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F7" w:rsidRDefault="008054F7" w:rsidP="008054F7">
      <w:pPr>
        <w:jc w:val="left"/>
        <w:rPr>
          <w:rFonts w:ascii="黑体" w:eastAsia="黑体" w:hAnsi="黑体"/>
          <w:sz w:val="30"/>
          <w:szCs w:val="30"/>
        </w:rPr>
      </w:pPr>
      <w:r>
        <w:rPr>
          <w:rFonts w:ascii="黑体" w:eastAsia="黑体" w:hAnsi="黑体"/>
          <w:sz w:val="30"/>
          <w:szCs w:val="30"/>
        </w:rPr>
        <w:t>附件</w:t>
      </w:r>
      <w:r>
        <w:rPr>
          <w:rFonts w:ascii="黑体" w:eastAsia="黑体" w:hAnsi="黑体" w:hint="eastAsia"/>
          <w:sz w:val="30"/>
          <w:szCs w:val="30"/>
        </w:rPr>
        <w:t>2</w:t>
      </w:r>
    </w:p>
    <w:p w:rsidR="008054F7" w:rsidRPr="00895EC4" w:rsidRDefault="008054F7" w:rsidP="008054F7">
      <w:pPr>
        <w:jc w:val="center"/>
        <w:rPr>
          <w:rFonts w:ascii="黑体" w:eastAsia="黑体" w:hAnsi="黑体"/>
          <w:sz w:val="30"/>
          <w:szCs w:val="30"/>
        </w:rPr>
      </w:pPr>
      <w:r w:rsidRPr="00895EC4">
        <w:rPr>
          <w:rFonts w:ascii="黑体" w:eastAsia="黑体" w:hAnsi="黑体" w:hint="eastAsia"/>
          <w:sz w:val="30"/>
          <w:szCs w:val="30"/>
        </w:rPr>
        <w:t>全国</w:t>
      </w:r>
      <w:r>
        <w:rPr>
          <w:rFonts w:ascii="黑体" w:eastAsia="黑体" w:hAnsi="黑体" w:hint="eastAsia"/>
          <w:sz w:val="30"/>
          <w:szCs w:val="30"/>
        </w:rPr>
        <w:t>优秀</w:t>
      </w:r>
      <w:r w:rsidRPr="00895EC4">
        <w:rPr>
          <w:rFonts w:ascii="黑体" w:eastAsia="黑体" w:hAnsi="黑体" w:hint="eastAsia"/>
          <w:sz w:val="30"/>
          <w:szCs w:val="30"/>
        </w:rPr>
        <w:t>律师事务所</w:t>
      </w:r>
      <w:r>
        <w:rPr>
          <w:rFonts w:ascii="黑体" w:eastAsia="黑体" w:hAnsi="黑体" w:hint="eastAsia"/>
          <w:sz w:val="30"/>
          <w:szCs w:val="30"/>
        </w:rPr>
        <w:t>评定</w:t>
      </w:r>
      <w:r>
        <w:rPr>
          <w:rFonts w:ascii="黑体" w:eastAsia="黑体" w:hAnsi="黑体"/>
          <w:sz w:val="30"/>
          <w:szCs w:val="30"/>
        </w:rPr>
        <w:t>标准</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38"/>
        <w:gridCol w:w="2693"/>
        <w:gridCol w:w="3686"/>
        <w:gridCol w:w="1559"/>
        <w:gridCol w:w="1985"/>
        <w:gridCol w:w="2835"/>
        <w:gridCol w:w="906"/>
      </w:tblGrid>
      <w:tr w:rsidR="008054F7" w:rsidRPr="00A530C0" w:rsidTr="00824215">
        <w:tc>
          <w:tcPr>
            <w:tcW w:w="846"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类别</w:t>
            </w:r>
          </w:p>
        </w:tc>
        <w:tc>
          <w:tcPr>
            <w:tcW w:w="538"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序号</w:t>
            </w:r>
          </w:p>
        </w:tc>
        <w:tc>
          <w:tcPr>
            <w:tcW w:w="2693"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项目</w:t>
            </w:r>
          </w:p>
        </w:tc>
        <w:tc>
          <w:tcPr>
            <w:tcW w:w="3686"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基础标准</w:t>
            </w:r>
          </w:p>
        </w:tc>
        <w:tc>
          <w:tcPr>
            <w:tcW w:w="1559"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加分标准</w:t>
            </w:r>
          </w:p>
        </w:tc>
        <w:tc>
          <w:tcPr>
            <w:tcW w:w="1985" w:type="dxa"/>
            <w:vAlign w:val="center"/>
          </w:tcPr>
          <w:p w:rsidR="008054F7" w:rsidRPr="00A530C0" w:rsidRDefault="008054F7" w:rsidP="00824215">
            <w:pPr>
              <w:adjustRightInd w:val="0"/>
              <w:snapToGrid w:val="0"/>
              <w:spacing w:line="340" w:lineRule="exact"/>
              <w:jc w:val="center"/>
              <w:rPr>
                <w:b/>
                <w:sz w:val="24"/>
                <w:szCs w:val="24"/>
              </w:rPr>
            </w:pPr>
            <w:r w:rsidRPr="00A530C0">
              <w:rPr>
                <w:rFonts w:hint="eastAsia"/>
                <w:b/>
                <w:sz w:val="24"/>
                <w:szCs w:val="24"/>
              </w:rPr>
              <w:t>说明事项</w:t>
            </w:r>
          </w:p>
        </w:tc>
        <w:tc>
          <w:tcPr>
            <w:tcW w:w="2835" w:type="dxa"/>
            <w:vAlign w:val="center"/>
          </w:tcPr>
          <w:p w:rsidR="008054F7" w:rsidRPr="00AD08FD" w:rsidRDefault="008054F7" w:rsidP="00824215">
            <w:pPr>
              <w:adjustRightInd w:val="0"/>
              <w:snapToGrid w:val="0"/>
              <w:spacing w:line="340" w:lineRule="exact"/>
              <w:jc w:val="center"/>
              <w:rPr>
                <w:b/>
                <w:sz w:val="24"/>
                <w:szCs w:val="24"/>
              </w:rPr>
            </w:pPr>
            <w:r w:rsidRPr="00AD08FD">
              <w:rPr>
                <w:rFonts w:hint="eastAsia"/>
                <w:b/>
                <w:sz w:val="24"/>
                <w:szCs w:val="24"/>
              </w:rPr>
              <w:t>考核办法</w:t>
            </w:r>
          </w:p>
        </w:tc>
        <w:tc>
          <w:tcPr>
            <w:tcW w:w="906" w:type="dxa"/>
            <w:vAlign w:val="center"/>
          </w:tcPr>
          <w:p w:rsidR="008054F7" w:rsidRPr="00A53CDD" w:rsidRDefault="008054F7" w:rsidP="00824215">
            <w:pPr>
              <w:adjustRightInd w:val="0"/>
              <w:snapToGrid w:val="0"/>
              <w:spacing w:line="340" w:lineRule="exact"/>
              <w:jc w:val="center"/>
              <w:rPr>
                <w:b/>
                <w:spacing w:val="-20"/>
                <w:sz w:val="24"/>
                <w:szCs w:val="24"/>
              </w:rPr>
            </w:pPr>
            <w:r w:rsidRPr="00A53CDD">
              <w:rPr>
                <w:rFonts w:hint="eastAsia"/>
                <w:b/>
                <w:spacing w:val="-20"/>
                <w:sz w:val="24"/>
                <w:szCs w:val="24"/>
              </w:rPr>
              <w:t>考评分</w:t>
            </w:r>
          </w:p>
        </w:tc>
      </w:tr>
      <w:tr w:rsidR="008054F7" w:rsidRPr="00A530C0" w:rsidTr="00824215">
        <w:tc>
          <w:tcPr>
            <w:tcW w:w="846" w:type="dxa"/>
            <w:vMerge w:val="restart"/>
            <w:textDirection w:val="tbRlV"/>
          </w:tcPr>
          <w:p w:rsidR="008054F7" w:rsidRPr="00A530C0" w:rsidRDefault="008054F7" w:rsidP="00824215">
            <w:pPr>
              <w:ind w:left="113" w:right="113"/>
              <w:jc w:val="center"/>
              <w:rPr>
                <w:b/>
                <w:sz w:val="24"/>
                <w:szCs w:val="24"/>
              </w:rPr>
            </w:pPr>
            <w:r w:rsidRPr="00A530C0">
              <w:rPr>
                <w:rFonts w:hint="eastAsia"/>
                <w:b/>
                <w:sz w:val="24"/>
                <w:szCs w:val="24"/>
              </w:rPr>
              <w:t>基</w:t>
            </w:r>
            <w:r w:rsidRPr="00A530C0">
              <w:rPr>
                <w:rFonts w:hint="eastAsia"/>
                <w:b/>
                <w:sz w:val="24"/>
                <w:szCs w:val="24"/>
              </w:rPr>
              <w:t xml:space="preserve">  </w:t>
            </w:r>
            <w:proofErr w:type="gramStart"/>
            <w:r w:rsidRPr="00A530C0">
              <w:rPr>
                <w:rFonts w:hint="eastAsia"/>
                <w:b/>
                <w:sz w:val="24"/>
                <w:szCs w:val="24"/>
              </w:rPr>
              <w:t>础</w:t>
            </w:r>
            <w:proofErr w:type="gramEnd"/>
            <w:r w:rsidRPr="00A530C0">
              <w:rPr>
                <w:rFonts w:hint="eastAsia"/>
                <w:b/>
                <w:sz w:val="24"/>
                <w:szCs w:val="24"/>
              </w:rPr>
              <w:t xml:space="preserve">  </w:t>
            </w:r>
            <w:r w:rsidRPr="00A530C0">
              <w:rPr>
                <w:rFonts w:hint="eastAsia"/>
                <w:b/>
                <w:sz w:val="24"/>
                <w:szCs w:val="24"/>
              </w:rPr>
              <w:t>条</w:t>
            </w:r>
            <w:r w:rsidRPr="00A530C0">
              <w:rPr>
                <w:rFonts w:hint="eastAsia"/>
                <w:b/>
                <w:sz w:val="24"/>
                <w:szCs w:val="24"/>
              </w:rPr>
              <w:t xml:space="preserve">  </w:t>
            </w:r>
            <w:r w:rsidRPr="00A530C0">
              <w:rPr>
                <w:rFonts w:hint="eastAsia"/>
                <w:b/>
                <w:sz w:val="24"/>
                <w:szCs w:val="24"/>
              </w:rPr>
              <w:t>件</w:t>
            </w: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w:t>
            </w:r>
          </w:p>
        </w:tc>
        <w:tc>
          <w:tcPr>
            <w:tcW w:w="2693" w:type="dxa"/>
            <w:vAlign w:val="center"/>
          </w:tcPr>
          <w:p w:rsidR="008054F7" w:rsidRPr="00A530C0" w:rsidRDefault="008054F7" w:rsidP="00824215">
            <w:pPr>
              <w:rPr>
                <w:sz w:val="24"/>
                <w:szCs w:val="24"/>
              </w:rPr>
            </w:pPr>
            <w:r w:rsidRPr="00A530C0">
              <w:rPr>
                <w:rFonts w:hint="eastAsia"/>
                <w:sz w:val="24"/>
                <w:szCs w:val="24"/>
              </w:rPr>
              <w:t>现代化办公通讯设备齐全。</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2</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有电脑、复印机、打印机、传真机得</w:t>
            </w:r>
            <w:r w:rsidRPr="00A530C0">
              <w:rPr>
                <w:rFonts w:hint="eastAsia"/>
                <w:sz w:val="24"/>
                <w:szCs w:val="24"/>
              </w:rPr>
              <w:t>1</w:t>
            </w:r>
            <w:r w:rsidRPr="00A530C0">
              <w:rPr>
                <w:rFonts w:hint="eastAsia"/>
                <w:sz w:val="24"/>
                <w:szCs w:val="24"/>
              </w:rPr>
              <w:t>分；专职律师人均一台电脑得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rPr>
                <w:sz w:val="24"/>
                <w:szCs w:val="24"/>
              </w:rPr>
            </w:pPr>
            <w:r>
              <w:rPr>
                <w:rFonts w:hint="eastAsia"/>
                <w:sz w:val="24"/>
                <w:szCs w:val="24"/>
              </w:rPr>
              <w:t>专职律师人均办公面积</w:t>
            </w:r>
            <w:r>
              <w:rPr>
                <w:rFonts w:hint="eastAsia"/>
                <w:sz w:val="24"/>
                <w:szCs w:val="24"/>
              </w:rPr>
              <w:t>30</w:t>
            </w:r>
            <w:r>
              <w:rPr>
                <w:rFonts w:hint="eastAsia"/>
                <w:sz w:val="24"/>
                <w:szCs w:val="24"/>
              </w:rPr>
              <w:t>平米以上加</w:t>
            </w:r>
            <w:r>
              <w:rPr>
                <w:rFonts w:hint="eastAsia"/>
                <w:sz w:val="24"/>
                <w:szCs w:val="24"/>
              </w:rPr>
              <w:t>1</w:t>
            </w:r>
            <w:r>
              <w:rPr>
                <w:rFonts w:hint="eastAsia"/>
                <w:sz w:val="24"/>
                <w:szCs w:val="24"/>
              </w:rPr>
              <w:t>分。专职律师</w:t>
            </w:r>
            <w:r>
              <w:rPr>
                <w:rFonts w:hint="eastAsia"/>
                <w:sz w:val="24"/>
                <w:szCs w:val="24"/>
              </w:rPr>
              <w:t>30</w:t>
            </w:r>
            <w:r>
              <w:rPr>
                <w:rFonts w:hint="eastAsia"/>
                <w:sz w:val="24"/>
                <w:szCs w:val="24"/>
              </w:rPr>
              <w:t>人以上加</w:t>
            </w:r>
            <w:r>
              <w:rPr>
                <w:rFonts w:hint="eastAsia"/>
                <w:sz w:val="24"/>
                <w:szCs w:val="24"/>
              </w:rPr>
              <w:t>1</w:t>
            </w:r>
            <w:r>
              <w:rPr>
                <w:rFonts w:hint="eastAsia"/>
                <w:sz w:val="24"/>
                <w:szCs w:val="24"/>
              </w:rPr>
              <w:t>分。</w:t>
            </w:r>
          </w:p>
        </w:tc>
        <w:tc>
          <w:tcPr>
            <w:tcW w:w="1985" w:type="dxa"/>
            <w:vAlign w:val="center"/>
          </w:tcPr>
          <w:p w:rsidR="008054F7" w:rsidRPr="00A530C0" w:rsidRDefault="008054F7" w:rsidP="00824215">
            <w:pPr>
              <w:rPr>
                <w:b/>
                <w:sz w:val="24"/>
                <w:szCs w:val="24"/>
              </w:rPr>
            </w:pPr>
            <w:r w:rsidRPr="00A530C0">
              <w:rPr>
                <w:rFonts w:hint="eastAsia"/>
                <w:sz w:val="24"/>
                <w:szCs w:val="24"/>
              </w:rPr>
              <w:t>现代化办公通讯设备包括：电脑、电话、复印机、传真机等。</w:t>
            </w:r>
          </w:p>
        </w:tc>
        <w:tc>
          <w:tcPr>
            <w:tcW w:w="2835" w:type="dxa"/>
            <w:vAlign w:val="center"/>
          </w:tcPr>
          <w:p w:rsidR="008054F7" w:rsidRDefault="008054F7" w:rsidP="00824215">
            <w:pPr>
              <w:rPr>
                <w:sz w:val="24"/>
                <w:szCs w:val="24"/>
              </w:rPr>
            </w:pPr>
            <w:r w:rsidRPr="00AD08FD">
              <w:rPr>
                <w:rFonts w:hint="eastAsia"/>
                <w:sz w:val="24"/>
                <w:szCs w:val="24"/>
              </w:rPr>
              <w:t>现场检查办公设备</w:t>
            </w:r>
          </w:p>
          <w:p w:rsidR="008054F7" w:rsidRPr="00AD08FD" w:rsidRDefault="008054F7" w:rsidP="00824215">
            <w:pPr>
              <w:rPr>
                <w:sz w:val="24"/>
                <w:szCs w:val="24"/>
              </w:rPr>
            </w:pPr>
            <w:r w:rsidRPr="00AD08FD">
              <w:rPr>
                <w:rFonts w:hint="eastAsia"/>
                <w:sz w:val="24"/>
                <w:szCs w:val="24"/>
              </w:rPr>
              <w:t>查验专职律师名册和办公场地租房合同或产权证明</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w:t>
            </w:r>
          </w:p>
        </w:tc>
        <w:tc>
          <w:tcPr>
            <w:tcW w:w="2693" w:type="dxa"/>
            <w:vAlign w:val="center"/>
          </w:tcPr>
          <w:p w:rsidR="008054F7" w:rsidRDefault="008054F7" w:rsidP="00824215">
            <w:pPr>
              <w:rPr>
                <w:sz w:val="24"/>
                <w:szCs w:val="24"/>
              </w:rPr>
            </w:pPr>
            <w:r w:rsidRPr="00A530C0">
              <w:rPr>
                <w:rFonts w:hint="eastAsia"/>
                <w:sz w:val="24"/>
                <w:szCs w:val="24"/>
              </w:rPr>
              <w:t>有良好的信息交流平台，保证律师获得执业所需的足够信息。</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建立信息共享和传递机制的得</w:t>
            </w:r>
            <w:r w:rsidRPr="00A530C0">
              <w:rPr>
                <w:rFonts w:hint="eastAsia"/>
                <w:sz w:val="24"/>
                <w:szCs w:val="24"/>
              </w:rPr>
              <w:t>2</w:t>
            </w:r>
            <w:r w:rsidRPr="00A530C0">
              <w:rPr>
                <w:rFonts w:hint="eastAsia"/>
                <w:sz w:val="24"/>
                <w:szCs w:val="24"/>
              </w:rPr>
              <w:t>分；做好信息收集、加工、运用及更新的得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sz w:val="24"/>
                <w:szCs w:val="24"/>
              </w:rPr>
            </w:pPr>
            <w:r w:rsidRPr="00A530C0">
              <w:rPr>
                <w:rFonts w:hint="eastAsia"/>
                <w:sz w:val="24"/>
                <w:szCs w:val="24"/>
              </w:rPr>
              <w:t>所内建立局域网的加</w:t>
            </w:r>
            <w:r w:rsidRPr="00A530C0">
              <w:rPr>
                <w:rFonts w:hint="eastAsia"/>
                <w:sz w:val="24"/>
                <w:szCs w:val="24"/>
              </w:rPr>
              <w:t>1</w:t>
            </w:r>
            <w:r w:rsidRPr="00A530C0">
              <w:rPr>
                <w:rFonts w:hint="eastAsia"/>
                <w:sz w:val="24"/>
                <w:szCs w:val="24"/>
              </w:rPr>
              <w:t>分。</w:t>
            </w:r>
          </w:p>
        </w:tc>
        <w:tc>
          <w:tcPr>
            <w:tcW w:w="1985" w:type="dxa"/>
            <w:vAlign w:val="center"/>
          </w:tcPr>
          <w:p w:rsidR="008054F7" w:rsidRPr="00A530C0" w:rsidRDefault="008054F7" w:rsidP="00824215">
            <w:pPr>
              <w:rPr>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查验信息交流平台：局域网、</w:t>
            </w:r>
            <w:r>
              <w:rPr>
                <w:rFonts w:hint="eastAsia"/>
                <w:sz w:val="24"/>
                <w:szCs w:val="24"/>
              </w:rPr>
              <w:t>QQ</w:t>
            </w:r>
            <w:r>
              <w:rPr>
                <w:rFonts w:hint="eastAsia"/>
                <w:sz w:val="24"/>
                <w:szCs w:val="24"/>
              </w:rPr>
              <w:t>群、短信平台、定期业务信息交流记录</w:t>
            </w:r>
          </w:p>
        </w:tc>
        <w:tc>
          <w:tcPr>
            <w:tcW w:w="906" w:type="dxa"/>
          </w:tcPr>
          <w:p w:rsidR="008054F7" w:rsidRPr="00A530C0" w:rsidRDefault="008054F7" w:rsidP="00824215">
            <w:pPr>
              <w:jc w:val="left"/>
              <w:rPr>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3</w:t>
            </w:r>
          </w:p>
        </w:tc>
        <w:tc>
          <w:tcPr>
            <w:tcW w:w="2693" w:type="dxa"/>
            <w:vAlign w:val="center"/>
          </w:tcPr>
          <w:p w:rsidR="008054F7" w:rsidRPr="00A530C0" w:rsidRDefault="008054F7" w:rsidP="00824215">
            <w:pPr>
              <w:rPr>
                <w:rFonts w:ascii="宋体" w:hAnsi="宋体"/>
                <w:sz w:val="24"/>
                <w:szCs w:val="24"/>
              </w:rPr>
            </w:pPr>
            <w:r w:rsidRPr="00A530C0">
              <w:rPr>
                <w:rFonts w:ascii="宋体" w:hAnsi="宋体" w:hint="eastAsia"/>
                <w:sz w:val="24"/>
                <w:szCs w:val="24"/>
              </w:rPr>
              <w:t>党建工作有效开展。</w:t>
            </w:r>
          </w:p>
          <w:p w:rsidR="008054F7" w:rsidRPr="00A530C0" w:rsidRDefault="008054F7" w:rsidP="00824215">
            <w:pPr>
              <w:rPr>
                <w:rFonts w:ascii="宋体" w:hAnsi="宋体"/>
                <w:b/>
                <w:sz w:val="24"/>
                <w:szCs w:val="24"/>
              </w:rPr>
            </w:pPr>
            <w:r w:rsidRPr="00A530C0">
              <w:rPr>
                <w:rFonts w:ascii="宋体" w:hAnsi="宋体" w:hint="eastAsia"/>
                <w:b/>
                <w:sz w:val="24"/>
                <w:szCs w:val="24"/>
              </w:rPr>
              <w:t>共4分</w:t>
            </w:r>
          </w:p>
        </w:tc>
        <w:tc>
          <w:tcPr>
            <w:tcW w:w="3686" w:type="dxa"/>
            <w:vAlign w:val="center"/>
          </w:tcPr>
          <w:p w:rsidR="008054F7" w:rsidRPr="00A530C0" w:rsidRDefault="008054F7" w:rsidP="00824215">
            <w:pPr>
              <w:rPr>
                <w:rFonts w:ascii="宋体" w:hAnsi="宋体"/>
                <w:sz w:val="24"/>
                <w:szCs w:val="24"/>
              </w:rPr>
            </w:pPr>
            <w:r w:rsidRPr="00A530C0">
              <w:rPr>
                <w:rFonts w:ascii="宋体" w:hAnsi="宋体" w:hint="eastAsia"/>
                <w:sz w:val="24"/>
                <w:szCs w:val="24"/>
              </w:rPr>
              <w:t>有3名以上党员并已建立党支部的得1分；组织生活正常开展的得1分；发展了新党员的得2分。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查验党支部成立批文和相关记录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4</w:t>
            </w:r>
          </w:p>
        </w:tc>
        <w:tc>
          <w:tcPr>
            <w:tcW w:w="2693" w:type="dxa"/>
            <w:vAlign w:val="center"/>
          </w:tcPr>
          <w:p w:rsidR="008054F7" w:rsidRPr="00A530C0" w:rsidRDefault="008054F7" w:rsidP="00824215">
            <w:pPr>
              <w:rPr>
                <w:sz w:val="24"/>
                <w:szCs w:val="24"/>
              </w:rPr>
            </w:pPr>
            <w:r w:rsidRPr="00A530C0">
              <w:rPr>
                <w:rFonts w:hint="eastAsia"/>
                <w:sz w:val="24"/>
                <w:szCs w:val="24"/>
              </w:rPr>
              <w:t>事务所有专业化分工或专业化方向，并得到相应制度保障。</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事务所专业化分工明确得</w:t>
            </w:r>
            <w:r w:rsidRPr="00A530C0">
              <w:rPr>
                <w:rFonts w:hint="eastAsia"/>
                <w:sz w:val="24"/>
                <w:szCs w:val="24"/>
              </w:rPr>
              <w:t>2</w:t>
            </w:r>
            <w:r w:rsidRPr="00A530C0">
              <w:rPr>
                <w:rFonts w:hint="eastAsia"/>
                <w:sz w:val="24"/>
                <w:szCs w:val="24"/>
              </w:rPr>
              <w:t>分；事务所有专业化方向，并且有制度保证的得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查验专业化分工证明及相关制度</w:t>
            </w:r>
          </w:p>
        </w:tc>
        <w:tc>
          <w:tcPr>
            <w:tcW w:w="906" w:type="dxa"/>
          </w:tcPr>
          <w:p w:rsidR="008054F7" w:rsidRPr="00A530C0" w:rsidRDefault="008054F7" w:rsidP="00824215">
            <w:pPr>
              <w:jc w:val="left"/>
              <w:rPr>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5</w:t>
            </w:r>
          </w:p>
        </w:tc>
        <w:tc>
          <w:tcPr>
            <w:tcW w:w="2693" w:type="dxa"/>
            <w:vAlign w:val="center"/>
          </w:tcPr>
          <w:p w:rsidR="008054F7" w:rsidRPr="00A530C0" w:rsidRDefault="008054F7" w:rsidP="00824215">
            <w:pPr>
              <w:rPr>
                <w:sz w:val="24"/>
                <w:szCs w:val="24"/>
              </w:rPr>
            </w:pPr>
            <w:r w:rsidRPr="00A530C0">
              <w:rPr>
                <w:rFonts w:hint="eastAsia"/>
                <w:sz w:val="24"/>
                <w:szCs w:val="24"/>
              </w:rPr>
              <w:t>律师用于政治时事学习时间不少于</w:t>
            </w:r>
            <w:r w:rsidRPr="00A530C0">
              <w:rPr>
                <w:rFonts w:hint="eastAsia"/>
                <w:sz w:val="24"/>
                <w:szCs w:val="24"/>
              </w:rPr>
              <w:t>4</w:t>
            </w:r>
            <w:r w:rsidRPr="00A530C0">
              <w:rPr>
                <w:rFonts w:hint="eastAsia"/>
                <w:sz w:val="24"/>
                <w:szCs w:val="24"/>
              </w:rPr>
              <w:t>小时</w:t>
            </w:r>
            <w:r w:rsidRPr="00A530C0">
              <w:rPr>
                <w:rFonts w:hint="eastAsia"/>
                <w:sz w:val="24"/>
                <w:szCs w:val="24"/>
              </w:rPr>
              <w:t>/</w:t>
            </w:r>
            <w:r w:rsidRPr="00A530C0">
              <w:rPr>
                <w:rFonts w:hint="eastAsia"/>
                <w:sz w:val="24"/>
                <w:szCs w:val="24"/>
              </w:rPr>
              <w:t>月，政治时事学习有主题、有发言记录和总结。</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3</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每月</w:t>
            </w:r>
            <w:r w:rsidRPr="00A530C0">
              <w:rPr>
                <w:rFonts w:hint="eastAsia"/>
                <w:sz w:val="24"/>
                <w:szCs w:val="24"/>
              </w:rPr>
              <w:t>4</w:t>
            </w:r>
            <w:r w:rsidRPr="00A530C0">
              <w:rPr>
                <w:rFonts w:hint="eastAsia"/>
                <w:sz w:val="24"/>
                <w:szCs w:val="24"/>
              </w:rPr>
              <w:t>小时政治时事学习得</w:t>
            </w:r>
            <w:r w:rsidRPr="00A530C0">
              <w:rPr>
                <w:rFonts w:hint="eastAsia"/>
                <w:sz w:val="24"/>
                <w:szCs w:val="24"/>
              </w:rPr>
              <w:t>1</w:t>
            </w:r>
            <w:r w:rsidRPr="00A530C0">
              <w:rPr>
                <w:rFonts w:hint="eastAsia"/>
                <w:sz w:val="24"/>
                <w:szCs w:val="24"/>
              </w:rPr>
              <w:t>分；政治时事学习有主题、有发言记录和总结的得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查验政治学习记录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6</w:t>
            </w:r>
          </w:p>
        </w:tc>
        <w:tc>
          <w:tcPr>
            <w:tcW w:w="2693" w:type="dxa"/>
            <w:vAlign w:val="center"/>
          </w:tcPr>
          <w:p w:rsidR="008054F7" w:rsidRPr="00A530C0" w:rsidRDefault="008054F7" w:rsidP="00824215">
            <w:pPr>
              <w:rPr>
                <w:sz w:val="24"/>
                <w:szCs w:val="24"/>
              </w:rPr>
            </w:pPr>
            <w:r w:rsidRPr="00A530C0">
              <w:rPr>
                <w:rFonts w:hint="eastAsia"/>
                <w:sz w:val="24"/>
                <w:szCs w:val="24"/>
              </w:rPr>
              <w:t>按规定提留事业发展、执业风险、社会保障和</w:t>
            </w:r>
            <w:r w:rsidRPr="00A530C0">
              <w:rPr>
                <w:rFonts w:hint="eastAsia"/>
                <w:sz w:val="24"/>
                <w:szCs w:val="24"/>
              </w:rPr>
              <w:lastRenderedPageBreak/>
              <w:t>培训等项基金。</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lastRenderedPageBreak/>
              <w:t>提留事业发展基金得</w:t>
            </w:r>
            <w:r w:rsidRPr="00A530C0">
              <w:rPr>
                <w:rFonts w:hint="eastAsia"/>
                <w:sz w:val="24"/>
                <w:szCs w:val="24"/>
              </w:rPr>
              <w:t>1</w:t>
            </w:r>
            <w:r w:rsidRPr="00A530C0">
              <w:rPr>
                <w:rFonts w:hint="eastAsia"/>
                <w:sz w:val="24"/>
                <w:szCs w:val="24"/>
              </w:rPr>
              <w:t>分；提留执业风险基金得</w:t>
            </w:r>
            <w:r w:rsidRPr="00A530C0">
              <w:rPr>
                <w:rFonts w:hint="eastAsia"/>
                <w:sz w:val="24"/>
                <w:szCs w:val="24"/>
              </w:rPr>
              <w:t>1</w:t>
            </w:r>
            <w:r w:rsidRPr="00A530C0">
              <w:rPr>
                <w:rFonts w:hint="eastAsia"/>
                <w:sz w:val="24"/>
                <w:szCs w:val="24"/>
              </w:rPr>
              <w:t>分；提留社会</w:t>
            </w:r>
            <w:r w:rsidRPr="00A530C0">
              <w:rPr>
                <w:rFonts w:hint="eastAsia"/>
                <w:sz w:val="24"/>
                <w:szCs w:val="24"/>
              </w:rPr>
              <w:lastRenderedPageBreak/>
              <w:t>保障基金得</w:t>
            </w:r>
            <w:r w:rsidRPr="00A530C0">
              <w:rPr>
                <w:rFonts w:hint="eastAsia"/>
                <w:sz w:val="24"/>
                <w:szCs w:val="24"/>
              </w:rPr>
              <w:t>1</w:t>
            </w:r>
            <w:r w:rsidRPr="00A530C0">
              <w:rPr>
                <w:rFonts w:hint="eastAsia"/>
                <w:sz w:val="24"/>
                <w:szCs w:val="24"/>
              </w:rPr>
              <w:t>分；提留培训基金得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查验相关报表和账簿</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restart"/>
            <w:tcBorders>
              <w:top w:val="nil"/>
            </w:tcBorders>
            <w:textDirection w:val="tbRlV"/>
          </w:tcPr>
          <w:p w:rsidR="008054F7" w:rsidRPr="00A530C0" w:rsidRDefault="008054F7" w:rsidP="00824215">
            <w:pPr>
              <w:ind w:left="113" w:right="113"/>
              <w:jc w:val="center"/>
              <w:rPr>
                <w:b/>
                <w:sz w:val="24"/>
                <w:szCs w:val="24"/>
              </w:rPr>
            </w:pPr>
            <w:r w:rsidRPr="00A530C0">
              <w:rPr>
                <w:rFonts w:hint="eastAsia"/>
                <w:b/>
                <w:sz w:val="24"/>
                <w:szCs w:val="24"/>
              </w:rPr>
              <w:lastRenderedPageBreak/>
              <w:t>基</w:t>
            </w:r>
            <w:r w:rsidRPr="00A530C0">
              <w:rPr>
                <w:rFonts w:hint="eastAsia"/>
                <w:b/>
                <w:sz w:val="24"/>
                <w:szCs w:val="24"/>
              </w:rPr>
              <w:t xml:space="preserve">  </w:t>
            </w:r>
            <w:proofErr w:type="gramStart"/>
            <w:r w:rsidRPr="00A530C0">
              <w:rPr>
                <w:rFonts w:hint="eastAsia"/>
                <w:b/>
                <w:sz w:val="24"/>
                <w:szCs w:val="24"/>
              </w:rPr>
              <w:t>础</w:t>
            </w:r>
            <w:proofErr w:type="gramEnd"/>
            <w:r w:rsidRPr="00A530C0">
              <w:rPr>
                <w:rFonts w:hint="eastAsia"/>
                <w:b/>
                <w:sz w:val="24"/>
                <w:szCs w:val="24"/>
              </w:rPr>
              <w:t xml:space="preserve">  </w:t>
            </w:r>
            <w:r w:rsidRPr="00A530C0">
              <w:rPr>
                <w:rFonts w:hint="eastAsia"/>
                <w:b/>
                <w:sz w:val="24"/>
                <w:szCs w:val="24"/>
              </w:rPr>
              <w:t>条</w:t>
            </w:r>
            <w:r w:rsidRPr="00A530C0">
              <w:rPr>
                <w:rFonts w:hint="eastAsia"/>
                <w:b/>
                <w:sz w:val="24"/>
                <w:szCs w:val="24"/>
              </w:rPr>
              <w:t xml:space="preserve">  </w:t>
            </w:r>
            <w:r w:rsidRPr="00A530C0">
              <w:rPr>
                <w:rFonts w:hint="eastAsia"/>
                <w:b/>
                <w:sz w:val="24"/>
                <w:szCs w:val="24"/>
              </w:rPr>
              <w:t>件</w:t>
            </w:r>
          </w:p>
        </w:tc>
        <w:tc>
          <w:tcPr>
            <w:tcW w:w="538" w:type="dxa"/>
            <w:vAlign w:val="center"/>
          </w:tcPr>
          <w:p w:rsidR="008054F7" w:rsidRPr="00A530C0" w:rsidRDefault="008054F7" w:rsidP="00824215">
            <w:pPr>
              <w:jc w:val="center"/>
              <w:rPr>
                <w:b/>
                <w:sz w:val="24"/>
                <w:szCs w:val="24"/>
              </w:rPr>
            </w:pPr>
            <w:r w:rsidRPr="00A530C0">
              <w:rPr>
                <w:rFonts w:hint="eastAsia"/>
                <w:b/>
                <w:sz w:val="24"/>
                <w:szCs w:val="24"/>
              </w:rPr>
              <w:t>7</w:t>
            </w:r>
          </w:p>
        </w:tc>
        <w:tc>
          <w:tcPr>
            <w:tcW w:w="2693" w:type="dxa"/>
            <w:vAlign w:val="center"/>
          </w:tcPr>
          <w:p w:rsidR="008054F7" w:rsidRPr="00A530C0" w:rsidRDefault="008054F7" w:rsidP="00824215">
            <w:pPr>
              <w:rPr>
                <w:sz w:val="24"/>
                <w:szCs w:val="24"/>
              </w:rPr>
            </w:pPr>
            <w:r w:rsidRPr="00A530C0">
              <w:rPr>
                <w:rFonts w:hint="eastAsia"/>
                <w:sz w:val="24"/>
                <w:szCs w:val="24"/>
              </w:rPr>
              <w:t>按照规定参加律师执业责任保险。</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2</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参加律师执业责任保险的得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全省已统一购买</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shd w:val="pct15" w:color="auto" w:fill="FFFFFF"/>
              </w:rPr>
              <w:t>8</w:t>
            </w:r>
          </w:p>
        </w:tc>
        <w:tc>
          <w:tcPr>
            <w:tcW w:w="2693" w:type="dxa"/>
            <w:vAlign w:val="center"/>
          </w:tcPr>
          <w:p w:rsidR="008054F7" w:rsidRPr="00A530C0" w:rsidRDefault="008054F7" w:rsidP="00824215">
            <w:pPr>
              <w:rPr>
                <w:szCs w:val="24"/>
              </w:rPr>
            </w:pPr>
            <w:r w:rsidRPr="00A530C0">
              <w:rPr>
                <w:rFonts w:hint="eastAsia"/>
                <w:szCs w:val="24"/>
              </w:rPr>
              <w:t>按规定为律师和其他工作人员办理社会保险。</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办理失业保险金的得</w:t>
            </w:r>
            <w:r w:rsidRPr="00A530C0">
              <w:rPr>
                <w:rFonts w:hint="eastAsia"/>
                <w:sz w:val="24"/>
                <w:szCs w:val="24"/>
              </w:rPr>
              <w:t>1</w:t>
            </w:r>
            <w:r w:rsidRPr="00A530C0">
              <w:rPr>
                <w:rFonts w:hint="eastAsia"/>
                <w:sz w:val="24"/>
                <w:szCs w:val="24"/>
              </w:rPr>
              <w:t>分；办理养老保险金的得</w:t>
            </w:r>
            <w:r w:rsidRPr="00A530C0">
              <w:rPr>
                <w:rFonts w:hint="eastAsia"/>
                <w:sz w:val="24"/>
                <w:szCs w:val="24"/>
              </w:rPr>
              <w:t>1</w:t>
            </w:r>
            <w:r w:rsidRPr="00A530C0">
              <w:rPr>
                <w:rFonts w:hint="eastAsia"/>
                <w:sz w:val="24"/>
                <w:szCs w:val="24"/>
              </w:rPr>
              <w:t>分；办理医疗社保金的得</w:t>
            </w:r>
            <w:r w:rsidRPr="00A530C0">
              <w:rPr>
                <w:rFonts w:hint="eastAsia"/>
                <w:sz w:val="24"/>
                <w:szCs w:val="24"/>
              </w:rPr>
              <w:t>1</w:t>
            </w:r>
            <w:r w:rsidRPr="00A530C0">
              <w:rPr>
                <w:rFonts w:hint="eastAsia"/>
                <w:sz w:val="24"/>
                <w:szCs w:val="24"/>
              </w:rPr>
              <w:t>分；办理住房公积金的得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查验律师社保缴费证明</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9</w:t>
            </w:r>
          </w:p>
        </w:tc>
        <w:tc>
          <w:tcPr>
            <w:tcW w:w="2693" w:type="dxa"/>
            <w:vAlign w:val="center"/>
          </w:tcPr>
          <w:p w:rsidR="008054F7" w:rsidRPr="00A530C0" w:rsidRDefault="008054F7" w:rsidP="00824215">
            <w:pPr>
              <w:pStyle w:val="a5"/>
              <w:ind w:firstLine="480"/>
              <w:rPr>
                <w:rFonts w:ascii="宋体" w:hAnsi="宋体"/>
                <w:sz w:val="24"/>
                <w:szCs w:val="24"/>
              </w:rPr>
            </w:pPr>
            <w:r w:rsidRPr="00A530C0">
              <w:rPr>
                <w:rFonts w:ascii="宋体" w:hAnsi="宋体" w:hint="eastAsia"/>
                <w:sz w:val="24"/>
                <w:szCs w:val="24"/>
              </w:rPr>
              <w:t>律师事务所及该所律师连续</w:t>
            </w:r>
            <w:r>
              <w:rPr>
                <w:rFonts w:ascii="宋体" w:hAnsi="宋体" w:hint="eastAsia"/>
                <w:sz w:val="24"/>
                <w:szCs w:val="24"/>
              </w:rPr>
              <w:t>四</w:t>
            </w:r>
            <w:r w:rsidRPr="00A530C0">
              <w:rPr>
                <w:rFonts w:ascii="宋体" w:hAnsi="宋体" w:hint="eastAsia"/>
                <w:sz w:val="24"/>
                <w:szCs w:val="24"/>
              </w:rPr>
              <w:t>年无投诉记录。</w:t>
            </w:r>
          </w:p>
          <w:p w:rsidR="008054F7" w:rsidRPr="00A530C0" w:rsidRDefault="008054F7" w:rsidP="00824215">
            <w:pPr>
              <w:rPr>
                <w:sz w:val="24"/>
                <w:szCs w:val="24"/>
              </w:rPr>
            </w:pPr>
            <w:r w:rsidRPr="00A530C0">
              <w:rPr>
                <w:rFonts w:ascii="宋体" w:hAnsi="宋体" w:hint="eastAsia"/>
                <w:b/>
                <w:sz w:val="24"/>
                <w:szCs w:val="24"/>
              </w:rPr>
              <w:t>共3分</w:t>
            </w:r>
          </w:p>
        </w:tc>
        <w:tc>
          <w:tcPr>
            <w:tcW w:w="3686" w:type="dxa"/>
            <w:vAlign w:val="center"/>
          </w:tcPr>
          <w:p w:rsidR="008054F7" w:rsidRPr="00A530C0" w:rsidRDefault="008054F7" w:rsidP="00824215">
            <w:pPr>
              <w:rPr>
                <w:sz w:val="24"/>
                <w:szCs w:val="24"/>
              </w:rPr>
            </w:pPr>
            <w:r w:rsidRPr="00A530C0">
              <w:rPr>
                <w:rFonts w:ascii="宋体" w:hAnsi="宋体" w:hint="eastAsia"/>
                <w:sz w:val="24"/>
                <w:szCs w:val="24"/>
              </w:rPr>
              <w:t>律师事务所及该所律师连续</w:t>
            </w:r>
            <w:r>
              <w:rPr>
                <w:rFonts w:ascii="宋体" w:hAnsi="宋体" w:hint="eastAsia"/>
                <w:sz w:val="24"/>
                <w:szCs w:val="24"/>
              </w:rPr>
              <w:t>四</w:t>
            </w:r>
            <w:r w:rsidRPr="00A530C0">
              <w:rPr>
                <w:rFonts w:ascii="宋体" w:hAnsi="宋体" w:hint="eastAsia"/>
                <w:sz w:val="24"/>
                <w:szCs w:val="24"/>
              </w:rPr>
              <w:t>年无投诉记录</w:t>
            </w:r>
            <w:r w:rsidRPr="00A530C0">
              <w:rPr>
                <w:rFonts w:hint="eastAsia"/>
                <w:sz w:val="24"/>
                <w:szCs w:val="24"/>
              </w:rPr>
              <w:t>的得</w:t>
            </w:r>
            <w:r w:rsidRPr="00A530C0">
              <w:rPr>
                <w:rFonts w:hint="eastAsia"/>
                <w:sz w:val="24"/>
                <w:szCs w:val="24"/>
              </w:rPr>
              <w:t>3</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r w:rsidRPr="00A530C0">
              <w:rPr>
                <w:rFonts w:hint="eastAsia"/>
                <w:sz w:val="24"/>
                <w:szCs w:val="24"/>
              </w:rPr>
              <w:t>投诉记录是指司法行政或律师协会已记录在案，并已</w:t>
            </w:r>
            <w:proofErr w:type="gramStart"/>
            <w:r w:rsidRPr="00A530C0">
              <w:rPr>
                <w:rFonts w:hint="eastAsia"/>
                <w:sz w:val="24"/>
                <w:szCs w:val="24"/>
              </w:rPr>
              <w:t>作出</w:t>
            </w:r>
            <w:proofErr w:type="gramEnd"/>
            <w:r w:rsidRPr="00A530C0">
              <w:rPr>
                <w:rFonts w:hint="eastAsia"/>
                <w:sz w:val="24"/>
                <w:szCs w:val="24"/>
              </w:rPr>
              <w:t>处理结果的投诉案件。</w:t>
            </w:r>
          </w:p>
        </w:tc>
        <w:tc>
          <w:tcPr>
            <w:tcW w:w="2835" w:type="dxa"/>
            <w:vAlign w:val="center"/>
          </w:tcPr>
          <w:p w:rsidR="008054F7" w:rsidRPr="00AD08FD" w:rsidRDefault="008054F7" w:rsidP="00824215">
            <w:pPr>
              <w:rPr>
                <w:sz w:val="24"/>
                <w:szCs w:val="24"/>
              </w:rPr>
            </w:pP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10</w:t>
            </w:r>
          </w:p>
        </w:tc>
        <w:tc>
          <w:tcPr>
            <w:tcW w:w="2693" w:type="dxa"/>
            <w:vAlign w:val="center"/>
          </w:tcPr>
          <w:p w:rsidR="008054F7" w:rsidRPr="00A530C0" w:rsidRDefault="008054F7" w:rsidP="00824215">
            <w:pPr>
              <w:rPr>
                <w:sz w:val="24"/>
                <w:szCs w:val="24"/>
              </w:rPr>
            </w:pPr>
            <w:r w:rsidRPr="00A530C0">
              <w:rPr>
                <w:rFonts w:hint="eastAsia"/>
                <w:sz w:val="24"/>
                <w:szCs w:val="24"/>
              </w:rPr>
              <w:t>积极办理法律援助案件；参加各种公益事业。</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专职律师积极认真办理法律援助中心或法院指派或指定的法律援助案件得</w:t>
            </w:r>
            <w:r w:rsidRPr="00A530C0">
              <w:rPr>
                <w:rFonts w:hint="eastAsia"/>
                <w:sz w:val="24"/>
                <w:szCs w:val="24"/>
              </w:rPr>
              <w:t>2</w:t>
            </w:r>
            <w:r w:rsidRPr="00A530C0">
              <w:rPr>
                <w:rFonts w:hint="eastAsia"/>
                <w:sz w:val="24"/>
                <w:szCs w:val="24"/>
              </w:rPr>
              <w:t>分；事务所捐资助学、助残、救灾，或参加其他社会公益事业的得</w:t>
            </w:r>
            <w:r w:rsidRPr="00A530C0">
              <w:rPr>
                <w:rFonts w:hint="eastAsia"/>
                <w:sz w:val="24"/>
                <w:szCs w:val="24"/>
              </w:rPr>
              <w:t>2</w:t>
            </w:r>
            <w:r w:rsidRPr="00A530C0">
              <w:rPr>
                <w:rFonts w:hint="eastAsia"/>
                <w:sz w:val="24"/>
                <w:szCs w:val="24"/>
              </w:rPr>
              <w:t>分。</w:t>
            </w:r>
          </w:p>
        </w:tc>
        <w:tc>
          <w:tcPr>
            <w:tcW w:w="1559" w:type="dxa"/>
            <w:vAlign w:val="center"/>
          </w:tcPr>
          <w:p w:rsidR="008054F7" w:rsidRPr="00A53CDD" w:rsidRDefault="008054F7" w:rsidP="00824215">
            <w:pPr>
              <w:rPr>
                <w:b/>
                <w:spacing w:val="-10"/>
                <w:sz w:val="24"/>
                <w:szCs w:val="24"/>
              </w:rPr>
            </w:pPr>
            <w:r w:rsidRPr="00A53CDD">
              <w:rPr>
                <w:rFonts w:hint="eastAsia"/>
                <w:spacing w:val="-10"/>
                <w:sz w:val="24"/>
                <w:szCs w:val="24"/>
              </w:rPr>
              <w:t>独资捐助建立希望小学的加</w:t>
            </w:r>
            <w:r w:rsidRPr="00A53CDD">
              <w:rPr>
                <w:rFonts w:hint="eastAsia"/>
                <w:spacing w:val="-10"/>
                <w:sz w:val="24"/>
                <w:szCs w:val="24"/>
              </w:rPr>
              <w:t>3</w:t>
            </w:r>
            <w:r w:rsidRPr="00A53CDD">
              <w:rPr>
                <w:rFonts w:hint="eastAsia"/>
                <w:spacing w:val="-10"/>
                <w:sz w:val="24"/>
                <w:szCs w:val="24"/>
              </w:rPr>
              <w:t>分。事务所设立专门奖学金加</w:t>
            </w:r>
            <w:r w:rsidRPr="00A53CDD">
              <w:rPr>
                <w:rFonts w:hint="eastAsia"/>
                <w:spacing w:val="-10"/>
                <w:sz w:val="24"/>
                <w:szCs w:val="24"/>
              </w:rPr>
              <w:t>2</w:t>
            </w:r>
            <w:r w:rsidRPr="00A53CDD">
              <w:rPr>
                <w:rFonts w:hint="eastAsia"/>
                <w:spacing w:val="-10"/>
                <w:sz w:val="24"/>
                <w:szCs w:val="24"/>
              </w:rPr>
              <w:t>分。</w:t>
            </w:r>
          </w:p>
        </w:tc>
        <w:tc>
          <w:tcPr>
            <w:tcW w:w="1985" w:type="dxa"/>
            <w:vAlign w:val="center"/>
          </w:tcPr>
          <w:p w:rsidR="008054F7" w:rsidRPr="00A530C0" w:rsidRDefault="008054F7" w:rsidP="00824215">
            <w:pPr>
              <w:rPr>
                <w:b/>
                <w:sz w:val="24"/>
                <w:szCs w:val="24"/>
              </w:rPr>
            </w:pPr>
          </w:p>
        </w:tc>
        <w:tc>
          <w:tcPr>
            <w:tcW w:w="2835" w:type="dxa"/>
            <w:vAlign w:val="center"/>
          </w:tcPr>
          <w:p w:rsidR="008054F7" w:rsidRDefault="008054F7" w:rsidP="00824215">
            <w:pPr>
              <w:rPr>
                <w:sz w:val="24"/>
                <w:szCs w:val="24"/>
              </w:rPr>
            </w:pPr>
            <w:r>
              <w:rPr>
                <w:rFonts w:hint="eastAsia"/>
                <w:sz w:val="24"/>
                <w:szCs w:val="24"/>
              </w:rPr>
              <w:t>查验</w:t>
            </w:r>
            <w:r>
              <w:rPr>
                <w:sz w:val="24"/>
                <w:szCs w:val="24"/>
              </w:rPr>
              <w:t>4</w:t>
            </w:r>
            <w:r>
              <w:rPr>
                <w:rFonts w:hint="eastAsia"/>
                <w:sz w:val="24"/>
                <w:szCs w:val="24"/>
              </w:rPr>
              <w:t>年内法律援助案件办理证明</w:t>
            </w:r>
          </w:p>
          <w:p w:rsidR="008054F7" w:rsidRPr="00AD08FD" w:rsidRDefault="008054F7" w:rsidP="00824215">
            <w:pPr>
              <w:rPr>
                <w:sz w:val="24"/>
                <w:szCs w:val="24"/>
              </w:rPr>
            </w:pPr>
            <w:r>
              <w:rPr>
                <w:rFonts w:hint="eastAsia"/>
                <w:sz w:val="24"/>
                <w:szCs w:val="24"/>
              </w:rPr>
              <w:t>查验捐资证明</w:t>
            </w:r>
          </w:p>
        </w:tc>
        <w:tc>
          <w:tcPr>
            <w:tcW w:w="906" w:type="dxa"/>
            <w:vAlign w:val="center"/>
          </w:tcPr>
          <w:p w:rsidR="008054F7" w:rsidRPr="00A530C0" w:rsidRDefault="008054F7" w:rsidP="00824215">
            <w:pPr>
              <w:jc w:val="left"/>
              <w:rPr>
                <w:b/>
                <w:sz w:val="24"/>
                <w:szCs w:val="24"/>
              </w:rPr>
            </w:pPr>
          </w:p>
        </w:tc>
      </w:tr>
      <w:tr w:rsidR="008054F7" w:rsidRPr="00A530C0" w:rsidTr="00824215">
        <w:trPr>
          <w:trHeight w:val="746"/>
        </w:trPr>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11</w:t>
            </w:r>
          </w:p>
        </w:tc>
        <w:tc>
          <w:tcPr>
            <w:tcW w:w="2693" w:type="dxa"/>
            <w:vAlign w:val="center"/>
          </w:tcPr>
          <w:p w:rsidR="008054F7" w:rsidRPr="00A530C0" w:rsidRDefault="008054F7" w:rsidP="00824215">
            <w:pPr>
              <w:rPr>
                <w:sz w:val="24"/>
                <w:szCs w:val="24"/>
              </w:rPr>
            </w:pPr>
            <w:r w:rsidRPr="00A530C0">
              <w:rPr>
                <w:rFonts w:hint="eastAsia"/>
                <w:sz w:val="24"/>
                <w:szCs w:val="24"/>
              </w:rPr>
              <w:t>依法纳税。</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2</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律师事务所和该所律师及其他工作人员依法纳税的得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查验缴税证明</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restart"/>
            <w:textDirection w:val="tbRlV"/>
            <w:vAlign w:val="center"/>
          </w:tcPr>
          <w:p w:rsidR="008054F7" w:rsidRPr="00A530C0" w:rsidRDefault="008054F7" w:rsidP="00824215">
            <w:pPr>
              <w:ind w:left="113" w:right="113"/>
              <w:jc w:val="center"/>
              <w:rPr>
                <w:b/>
                <w:sz w:val="24"/>
                <w:szCs w:val="24"/>
              </w:rPr>
            </w:pPr>
            <w:proofErr w:type="gramStart"/>
            <w:r w:rsidRPr="00A530C0">
              <w:rPr>
                <w:rFonts w:hint="eastAsia"/>
                <w:b/>
                <w:sz w:val="24"/>
                <w:szCs w:val="24"/>
              </w:rPr>
              <w:t>综</w:t>
            </w:r>
            <w:proofErr w:type="gramEnd"/>
            <w:r w:rsidRPr="00A530C0">
              <w:rPr>
                <w:rFonts w:hint="eastAsia"/>
                <w:b/>
                <w:sz w:val="24"/>
                <w:szCs w:val="24"/>
              </w:rPr>
              <w:t xml:space="preserve">  </w:t>
            </w:r>
            <w:r w:rsidRPr="00A530C0">
              <w:rPr>
                <w:rFonts w:hint="eastAsia"/>
                <w:b/>
                <w:sz w:val="24"/>
                <w:szCs w:val="24"/>
              </w:rPr>
              <w:t>合</w:t>
            </w:r>
            <w:r w:rsidRPr="00A530C0">
              <w:rPr>
                <w:rFonts w:hint="eastAsia"/>
                <w:b/>
                <w:sz w:val="24"/>
                <w:szCs w:val="24"/>
              </w:rPr>
              <w:t xml:space="preserve">  </w:t>
            </w:r>
            <w:r w:rsidRPr="00A530C0">
              <w:rPr>
                <w:rFonts w:hint="eastAsia"/>
                <w:b/>
                <w:sz w:val="24"/>
                <w:szCs w:val="24"/>
              </w:rPr>
              <w:t>管</w:t>
            </w:r>
            <w:r w:rsidRPr="00A530C0">
              <w:rPr>
                <w:rFonts w:hint="eastAsia"/>
                <w:b/>
                <w:sz w:val="24"/>
                <w:szCs w:val="24"/>
              </w:rPr>
              <w:t xml:space="preserve">  </w:t>
            </w:r>
            <w:r w:rsidRPr="00A530C0">
              <w:rPr>
                <w:rFonts w:hint="eastAsia"/>
                <w:b/>
                <w:sz w:val="24"/>
                <w:szCs w:val="24"/>
              </w:rPr>
              <w:t>理</w:t>
            </w: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12</w:t>
            </w:r>
          </w:p>
        </w:tc>
        <w:tc>
          <w:tcPr>
            <w:tcW w:w="2693" w:type="dxa"/>
            <w:vAlign w:val="center"/>
          </w:tcPr>
          <w:p w:rsidR="008054F7" w:rsidRPr="00A530C0" w:rsidRDefault="008054F7" w:rsidP="00824215">
            <w:pPr>
              <w:rPr>
                <w:sz w:val="24"/>
                <w:szCs w:val="24"/>
              </w:rPr>
            </w:pPr>
            <w:r w:rsidRPr="00A530C0">
              <w:rPr>
                <w:rFonts w:hint="eastAsia"/>
                <w:sz w:val="24"/>
                <w:szCs w:val="24"/>
              </w:rPr>
              <w:t>建立健全档案管理制度，并在实际工作中严格执行。</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建立档案室或者配备档案柜，并指派专人负责管理的得</w:t>
            </w:r>
            <w:r w:rsidRPr="00A530C0">
              <w:rPr>
                <w:rFonts w:hint="eastAsia"/>
                <w:sz w:val="24"/>
                <w:szCs w:val="24"/>
              </w:rPr>
              <w:t>1</w:t>
            </w:r>
            <w:r w:rsidRPr="00A530C0">
              <w:rPr>
                <w:rFonts w:hint="eastAsia"/>
                <w:sz w:val="24"/>
                <w:szCs w:val="24"/>
              </w:rPr>
              <w:t>分；档案有分类且整理齐全的得</w:t>
            </w:r>
            <w:r w:rsidRPr="00A530C0">
              <w:rPr>
                <w:rFonts w:hint="eastAsia"/>
                <w:sz w:val="24"/>
                <w:szCs w:val="24"/>
              </w:rPr>
              <w:t>1</w:t>
            </w:r>
            <w:r w:rsidRPr="00A530C0">
              <w:rPr>
                <w:rFonts w:hint="eastAsia"/>
                <w:sz w:val="24"/>
                <w:szCs w:val="24"/>
              </w:rPr>
              <w:t>分；做到及时归档入卷的得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Default="008054F7" w:rsidP="00824215">
            <w:pPr>
              <w:rPr>
                <w:sz w:val="24"/>
                <w:szCs w:val="24"/>
              </w:rPr>
            </w:pPr>
            <w:r>
              <w:rPr>
                <w:rFonts w:hint="eastAsia"/>
                <w:sz w:val="24"/>
                <w:szCs w:val="24"/>
              </w:rPr>
              <w:t>查验档案管理制度</w:t>
            </w:r>
          </w:p>
          <w:p w:rsidR="008054F7" w:rsidRPr="00AD08FD" w:rsidRDefault="008054F7" w:rsidP="00824215">
            <w:pPr>
              <w:rPr>
                <w:sz w:val="24"/>
                <w:szCs w:val="24"/>
              </w:rPr>
            </w:pPr>
            <w:r>
              <w:rPr>
                <w:rFonts w:hint="eastAsia"/>
                <w:sz w:val="24"/>
                <w:szCs w:val="24"/>
              </w:rPr>
              <w:t>检查档案柜和案卷归档情况</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13</w:t>
            </w:r>
          </w:p>
        </w:tc>
        <w:tc>
          <w:tcPr>
            <w:tcW w:w="2693" w:type="dxa"/>
            <w:vAlign w:val="center"/>
          </w:tcPr>
          <w:p w:rsidR="008054F7" w:rsidRPr="00A530C0" w:rsidRDefault="008054F7" w:rsidP="00824215">
            <w:pPr>
              <w:rPr>
                <w:sz w:val="24"/>
                <w:szCs w:val="24"/>
              </w:rPr>
            </w:pPr>
            <w:r w:rsidRPr="00A530C0">
              <w:rPr>
                <w:rFonts w:hint="eastAsia"/>
                <w:sz w:val="24"/>
                <w:szCs w:val="24"/>
              </w:rPr>
              <w:t>建立健全民主管理和监督机制。</w:t>
            </w:r>
          </w:p>
          <w:p w:rsidR="008054F7" w:rsidRPr="00A530C0" w:rsidRDefault="008054F7" w:rsidP="00824215">
            <w:pPr>
              <w:rPr>
                <w:sz w:val="24"/>
                <w:szCs w:val="24"/>
              </w:rPr>
            </w:pPr>
            <w:r w:rsidRPr="00A530C0">
              <w:rPr>
                <w:rFonts w:hint="eastAsia"/>
                <w:b/>
                <w:sz w:val="24"/>
                <w:szCs w:val="24"/>
              </w:rPr>
              <w:t>共</w:t>
            </w:r>
            <w:r w:rsidRPr="00A530C0">
              <w:rPr>
                <w:rFonts w:hint="eastAsia"/>
                <w:b/>
                <w:sz w:val="24"/>
                <w:szCs w:val="24"/>
              </w:rPr>
              <w:t>6</w:t>
            </w:r>
            <w:r w:rsidRPr="00A530C0">
              <w:rPr>
                <w:rFonts w:hint="eastAsia"/>
                <w:b/>
                <w:sz w:val="24"/>
                <w:szCs w:val="24"/>
              </w:rPr>
              <w:t>分</w:t>
            </w:r>
          </w:p>
        </w:tc>
        <w:tc>
          <w:tcPr>
            <w:tcW w:w="3686" w:type="dxa"/>
            <w:vAlign w:val="center"/>
          </w:tcPr>
          <w:p w:rsidR="008054F7" w:rsidRPr="00A53CDD" w:rsidRDefault="008054F7" w:rsidP="00824215">
            <w:pPr>
              <w:rPr>
                <w:spacing w:val="-2"/>
                <w:sz w:val="24"/>
                <w:szCs w:val="24"/>
              </w:rPr>
            </w:pPr>
            <w:r w:rsidRPr="00A53CDD">
              <w:rPr>
                <w:rFonts w:hint="eastAsia"/>
                <w:spacing w:val="-2"/>
                <w:sz w:val="24"/>
                <w:szCs w:val="24"/>
              </w:rPr>
              <w:t>建立严格民主管理和监督制度并有效执行的得</w:t>
            </w:r>
            <w:r w:rsidRPr="00A53CDD">
              <w:rPr>
                <w:rFonts w:hint="eastAsia"/>
                <w:spacing w:val="-2"/>
                <w:sz w:val="24"/>
                <w:szCs w:val="24"/>
              </w:rPr>
              <w:t>2</w:t>
            </w:r>
            <w:r w:rsidRPr="00A53CDD">
              <w:rPr>
                <w:rFonts w:hint="eastAsia"/>
                <w:spacing w:val="-2"/>
                <w:sz w:val="24"/>
                <w:szCs w:val="24"/>
              </w:rPr>
              <w:t>分；对律师执业活动进行全程记录的得</w:t>
            </w:r>
            <w:r w:rsidRPr="00A53CDD">
              <w:rPr>
                <w:rFonts w:hint="eastAsia"/>
                <w:spacing w:val="-2"/>
                <w:sz w:val="24"/>
                <w:szCs w:val="24"/>
              </w:rPr>
              <w:t>1</w:t>
            </w:r>
            <w:r w:rsidRPr="00A53CDD">
              <w:rPr>
                <w:rFonts w:hint="eastAsia"/>
                <w:spacing w:val="-2"/>
                <w:sz w:val="24"/>
                <w:szCs w:val="24"/>
              </w:rPr>
              <w:t>分；对案卷进行不定期抽样检查的得</w:t>
            </w:r>
            <w:r w:rsidRPr="00A53CDD">
              <w:rPr>
                <w:rFonts w:hint="eastAsia"/>
                <w:spacing w:val="-2"/>
                <w:sz w:val="24"/>
                <w:szCs w:val="24"/>
              </w:rPr>
              <w:t>1</w:t>
            </w:r>
            <w:r w:rsidRPr="00A53CDD">
              <w:rPr>
                <w:rFonts w:hint="eastAsia"/>
                <w:spacing w:val="-2"/>
                <w:sz w:val="24"/>
                <w:szCs w:val="24"/>
              </w:rPr>
              <w:t>分；对律师事务所、律师重大问题进行研</w:t>
            </w:r>
            <w:r w:rsidRPr="00A53CDD">
              <w:rPr>
                <w:rFonts w:hint="eastAsia"/>
                <w:spacing w:val="-2"/>
                <w:sz w:val="24"/>
                <w:szCs w:val="24"/>
              </w:rPr>
              <w:lastRenderedPageBreak/>
              <w:t>究的得</w:t>
            </w:r>
            <w:r w:rsidRPr="00A53CDD">
              <w:rPr>
                <w:rFonts w:hint="eastAsia"/>
                <w:spacing w:val="-2"/>
                <w:sz w:val="24"/>
                <w:szCs w:val="24"/>
              </w:rPr>
              <w:t>1</w:t>
            </w:r>
            <w:r w:rsidRPr="00A53CDD">
              <w:rPr>
                <w:rFonts w:hint="eastAsia"/>
                <w:spacing w:val="-2"/>
                <w:sz w:val="24"/>
                <w:szCs w:val="24"/>
              </w:rPr>
              <w:t>分；及时有效完成律师事务所年度考核的得</w:t>
            </w:r>
            <w:r w:rsidRPr="00A53CDD">
              <w:rPr>
                <w:rFonts w:hint="eastAsia"/>
                <w:spacing w:val="-2"/>
                <w:sz w:val="24"/>
                <w:szCs w:val="24"/>
              </w:rPr>
              <w:t>1</w:t>
            </w:r>
            <w:r w:rsidRPr="00A53CDD">
              <w:rPr>
                <w:rFonts w:hint="eastAsia"/>
                <w:spacing w:val="-2"/>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查验相关管理制度、合伙人会议记录、律师执业活动记录、重大案件讨论记录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14</w:t>
            </w:r>
          </w:p>
        </w:tc>
        <w:tc>
          <w:tcPr>
            <w:tcW w:w="2693" w:type="dxa"/>
            <w:vAlign w:val="center"/>
          </w:tcPr>
          <w:p w:rsidR="008054F7" w:rsidRPr="00A530C0" w:rsidRDefault="008054F7" w:rsidP="00824215">
            <w:pPr>
              <w:rPr>
                <w:sz w:val="24"/>
                <w:szCs w:val="24"/>
              </w:rPr>
            </w:pPr>
            <w:r w:rsidRPr="00A530C0">
              <w:rPr>
                <w:rFonts w:hint="eastAsia"/>
                <w:sz w:val="24"/>
                <w:szCs w:val="24"/>
              </w:rPr>
              <w:t>建立健全业务管理制度，保证律师事务所正常开展业务活动。</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统一接受委托，统一与委托人签订书面委托代理合同的得</w:t>
            </w:r>
            <w:r w:rsidRPr="00A530C0">
              <w:rPr>
                <w:rFonts w:hint="eastAsia"/>
                <w:sz w:val="24"/>
                <w:szCs w:val="24"/>
              </w:rPr>
              <w:t>1</w:t>
            </w:r>
            <w:r w:rsidRPr="00A530C0">
              <w:rPr>
                <w:rFonts w:hint="eastAsia"/>
                <w:sz w:val="24"/>
                <w:szCs w:val="24"/>
              </w:rPr>
              <w:t>分；有业务登记簿进行分类登记，编号管理的得</w:t>
            </w:r>
            <w:r w:rsidRPr="00A530C0">
              <w:rPr>
                <w:rFonts w:hint="eastAsia"/>
                <w:sz w:val="24"/>
                <w:szCs w:val="24"/>
              </w:rPr>
              <w:t>1</w:t>
            </w:r>
            <w:r w:rsidRPr="00A530C0">
              <w:rPr>
                <w:rFonts w:hint="eastAsia"/>
                <w:sz w:val="24"/>
                <w:szCs w:val="24"/>
              </w:rPr>
              <w:t>分；将司法行政和律师协会制定的各项业务操作指引予以公示并在实际工作中认真执行的得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b/>
                <w:sz w:val="24"/>
                <w:szCs w:val="24"/>
              </w:rPr>
            </w:pPr>
            <w:r w:rsidRPr="00A530C0">
              <w:rPr>
                <w:rFonts w:hint="eastAsia"/>
                <w:sz w:val="24"/>
                <w:szCs w:val="24"/>
              </w:rPr>
              <w:t>基本业务操作指引：</w:t>
            </w:r>
            <w:r w:rsidRPr="00A530C0">
              <w:rPr>
                <w:rFonts w:hint="eastAsia"/>
                <w:sz w:val="24"/>
                <w:szCs w:val="24"/>
              </w:rPr>
              <w:t>1</w:t>
            </w:r>
            <w:r w:rsidRPr="00A530C0">
              <w:rPr>
                <w:rFonts w:hint="eastAsia"/>
                <w:sz w:val="24"/>
                <w:szCs w:val="24"/>
              </w:rPr>
              <w:t>、律师担任法律顾问指引；</w:t>
            </w:r>
            <w:r w:rsidRPr="00A530C0">
              <w:rPr>
                <w:rFonts w:hint="eastAsia"/>
                <w:sz w:val="24"/>
                <w:szCs w:val="24"/>
              </w:rPr>
              <w:t>2</w:t>
            </w:r>
            <w:r w:rsidRPr="00A530C0">
              <w:rPr>
                <w:rFonts w:hint="eastAsia"/>
                <w:sz w:val="24"/>
                <w:szCs w:val="24"/>
              </w:rPr>
              <w:t>、律师办理刑事案件指引；</w:t>
            </w:r>
            <w:r w:rsidRPr="00A530C0">
              <w:rPr>
                <w:rFonts w:hint="eastAsia"/>
                <w:sz w:val="24"/>
                <w:szCs w:val="24"/>
              </w:rPr>
              <w:t>3</w:t>
            </w:r>
            <w:r w:rsidRPr="00A530C0">
              <w:rPr>
                <w:rFonts w:hint="eastAsia"/>
                <w:sz w:val="24"/>
                <w:szCs w:val="24"/>
              </w:rPr>
              <w:t>、律师办理民事案件指引；</w:t>
            </w:r>
            <w:r w:rsidRPr="00A530C0">
              <w:rPr>
                <w:rFonts w:hint="eastAsia"/>
                <w:sz w:val="24"/>
                <w:szCs w:val="24"/>
              </w:rPr>
              <w:t>4</w:t>
            </w:r>
            <w:r w:rsidRPr="00A530C0">
              <w:rPr>
                <w:rFonts w:hint="eastAsia"/>
                <w:sz w:val="24"/>
                <w:szCs w:val="24"/>
              </w:rPr>
              <w:t>律师办理非诉案件指引；</w:t>
            </w:r>
            <w:r w:rsidRPr="00A530C0">
              <w:rPr>
                <w:rFonts w:hint="eastAsia"/>
                <w:sz w:val="24"/>
                <w:szCs w:val="24"/>
              </w:rPr>
              <w:t>5</w:t>
            </w:r>
            <w:r w:rsidRPr="00A530C0">
              <w:rPr>
                <w:rFonts w:hint="eastAsia"/>
                <w:sz w:val="24"/>
                <w:szCs w:val="24"/>
              </w:rPr>
              <w:t>、重大或疑难案件集体讨论制度；</w:t>
            </w:r>
            <w:r w:rsidRPr="00A530C0">
              <w:rPr>
                <w:rFonts w:hint="eastAsia"/>
                <w:sz w:val="24"/>
                <w:szCs w:val="24"/>
              </w:rPr>
              <w:t>6</w:t>
            </w:r>
            <w:r w:rsidRPr="00A530C0">
              <w:rPr>
                <w:rFonts w:hint="eastAsia"/>
                <w:sz w:val="24"/>
                <w:szCs w:val="24"/>
              </w:rPr>
              <w:t>、利益冲突审查制度；</w:t>
            </w:r>
            <w:r w:rsidRPr="00A530C0">
              <w:rPr>
                <w:rFonts w:hint="eastAsia"/>
                <w:sz w:val="24"/>
                <w:szCs w:val="24"/>
              </w:rPr>
              <w:t>7</w:t>
            </w:r>
            <w:r w:rsidRPr="00A530C0">
              <w:rPr>
                <w:rFonts w:hint="eastAsia"/>
                <w:sz w:val="24"/>
                <w:szCs w:val="24"/>
              </w:rPr>
              <w:t>、责任赔偿制度等。</w:t>
            </w:r>
          </w:p>
        </w:tc>
        <w:tc>
          <w:tcPr>
            <w:tcW w:w="2835" w:type="dxa"/>
            <w:vAlign w:val="center"/>
          </w:tcPr>
          <w:p w:rsidR="008054F7" w:rsidRDefault="008054F7" w:rsidP="00824215">
            <w:pPr>
              <w:rPr>
                <w:sz w:val="24"/>
                <w:szCs w:val="24"/>
              </w:rPr>
            </w:pPr>
            <w:r>
              <w:rPr>
                <w:rFonts w:hint="eastAsia"/>
                <w:sz w:val="24"/>
                <w:szCs w:val="24"/>
              </w:rPr>
              <w:t>查验收案登记本</w:t>
            </w:r>
          </w:p>
          <w:p w:rsidR="008054F7" w:rsidRPr="00AD08FD" w:rsidRDefault="008054F7" w:rsidP="00824215">
            <w:pPr>
              <w:rPr>
                <w:sz w:val="24"/>
                <w:szCs w:val="24"/>
              </w:rPr>
            </w:pPr>
            <w:r>
              <w:rPr>
                <w:rFonts w:hint="eastAsia"/>
                <w:sz w:val="24"/>
                <w:szCs w:val="24"/>
              </w:rPr>
              <w:t>抽查代理合同，查验公示的基本业务操作指引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15</w:t>
            </w:r>
          </w:p>
        </w:tc>
        <w:tc>
          <w:tcPr>
            <w:tcW w:w="2693" w:type="dxa"/>
            <w:vAlign w:val="center"/>
          </w:tcPr>
          <w:p w:rsidR="008054F7" w:rsidRPr="00A530C0" w:rsidRDefault="008054F7" w:rsidP="00824215">
            <w:pPr>
              <w:rPr>
                <w:sz w:val="24"/>
                <w:szCs w:val="24"/>
              </w:rPr>
            </w:pPr>
            <w:r w:rsidRPr="00A530C0">
              <w:rPr>
                <w:rFonts w:hint="eastAsia"/>
                <w:sz w:val="24"/>
                <w:szCs w:val="24"/>
              </w:rPr>
              <w:t>建立健全律师利益冲突审查制度，并在实际工作中严格执行。</w:t>
            </w:r>
          </w:p>
          <w:p w:rsidR="008054F7" w:rsidRPr="00A530C0" w:rsidRDefault="008054F7" w:rsidP="00824215">
            <w:pPr>
              <w:rPr>
                <w:b/>
                <w:sz w:val="24"/>
                <w:szCs w:val="24"/>
                <w:shd w:val="pct15" w:color="auto" w:fill="FFFFFF"/>
              </w:rPr>
            </w:pPr>
            <w:r w:rsidRPr="00A530C0">
              <w:rPr>
                <w:rFonts w:hint="eastAsia"/>
                <w:b/>
                <w:sz w:val="24"/>
                <w:szCs w:val="24"/>
              </w:rPr>
              <w:t>共</w:t>
            </w:r>
            <w:r w:rsidRPr="00A530C0">
              <w:rPr>
                <w:rFonts w:hint="eastAsia"/>
                <w:b/>
                <w:sz w:val="24"/>
                <w:szCs w:val="24"/>
              </w:rPr>
              <w:t>5</w:t>
            </w:r>
            <w:r w:rsidRPr="00A530C0">
              <w:rPr>
                <w:rFonts w:hint="eastAsia"/>
                <w:b/>
                <w:sz w:val="24"/>
                <w:szCs w:val="24"/>
              </w:rPr>
              <w:t>分</w:t>
            </w:r>
          </w:p>
        </w:tc>
        <w:tc>
          <w:tcPr>
            <w:tcW w:w="3686" w:type="dxa"/>
            <w:vAlign w:val="center"/>
          </w:tcPr>
          <w:p w:rsidR="008054F7" w:rsidRPr="00A530C0" w:rsidRDefault="008054F7" w:rsidP="00824215">
            <w:pPr>
              <w:rPr>
                <w:sz w:val="24"/>
                <w:szCs w:val="24"/>
                <w:shd w:val="pct15" w:color="auto" w:fill="FFFFFF"/>
              </w:rPr>
            </w:pPr>
            <w:r w:rsidRPr="00A530C0">
              <w:rPr>
                <w:rFonts w:hint="eastAsia"/>
                <w:sz w:val="24"/>
                <w:szCs w:val="24"/>
              </w:rPr>
              <w:t>建立健全律师利益冲突审查机制的得</w:t>
            </w:r>
            <w:r w:rsidRPr="00A530C0">
              <w:rPr>
                <w:rFonts w:hint="eastAsia"/>
                <w:sz w:val="24"/>
                <w:szCs w:val="24"/>
              </w:rPr>
              <w:t>2</w:t>
            </w:r>
            <w:r w:rsidRPr="00A530C0">
              <w:rPr>
                <w:rFonts w:hint="eastAsia"/>
                <w:sz w:val="24"/>
                <w:szCs w:val="24"/>
              </w:rPr>
              <w:t>分；严格按照</w:t>
            </w:r>
            <w:r w:rsidRPr="00A530C0">
              <w:rPr>
                <w:rFonts w:ascii="宋体" w:hAnsi="宋体" w:hint="eastAsia"/>
                <w:sz w:val="24"/>
                <w:szCs w:val="24"/>
              </w:rPr>
              <w:t>法律、行政法规、规章以及律师协会行业规范的要求，</w:t>
            </w:r>
            <w:r w:rsidRPr="00A530C0">
              <w:rPr>
                <w:rFonts w:hint="eastAsia"/>
                <w:sz w:val="24"/>
                <w:szCs w:val="24"/>
              </w:rPr>
              <w:t>规避律师利益冲突的得</w:t>
            </w:r>
            <w:r w:rsidRPr="00A530C0">
              <w:rPr>
                <w:rFonts w:hint="eastAsia"/>
                <w:sz w:val="24"/>
                <w:szCs w:val="24"/>
              </w:rPr>
              <w:t>3</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查验律师事务所利益冲突审查制度</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restart"/>
            <w:tcBorders>
              <w:top w:val="nil"/>
            </w:tcBorders>
            <w:vAlign w:val="center"/>
          </w:tcPr>
          <w:p w:rsidR="008054F7" w:rsidRPr="00A530C0" w:rsidRDefault="008054F7" w:rsidP="00824215">
            <w:pPr>
              <w:jc w:val="center"/>
              <w:rPr>
                <w:sz w:val="24"/>
                <w:szCs w:val="24"/>
              </w:rPr>
            </w:pPr>
            <w:proofErr w:type="gramStart"/>
            <w:r w:rsidRPr="00A530C0">
              <w:rPr>
                <w:rFonts w:hint="eastAsia"/>
                <w:b/>
                <w:sz w:val="24"/>
                <w:szCs w:val="24"/>
              </w:rPr>
              <w:t>综</w:t>
            </w:r>
            <w:proofErr w:type="gramEnd"/>
            <w:r w:rsidRPr="00A530C0">
              <w:rPr>
                <w:rFonts w:hint="eastAsia"/>
                <w:b/>
                <w:sz w:val="24"/>
                <w:szCs w:val="24"/>
              </w:rPr>
              <w:t xml:space="preserve">  </w:t>
            </w:r>
            <w:r w:rsidRPr="00A530C0">
              <w:rPr>
                <w:rFonts w:hint="eastAsia"/>
                <w:b/>
                <w:sz w:val="24"/>
                <w:szCs w:val="24"/>
              </w:rPr>
              <w:t>合</w:t>
            </w:r>
            <w:r w:rsidRPr="00A530C0">
              <w:rPr>
                <w:rFonts w:hint="eastAsia"/>
                <w:b/>
                <w:sz w:val="24"/>
                <w:szCs w:val="24"/>
              </w:rPr>
              <w:t xml:space="preserve">  </w:t>
            </w:r>
            <w:r w:rsidRPr="00A530C0">
              <w:rPr>
                <w:rFonts w:hint="eastAsia"/>
                <w:b/>
                <w:sz w:val="24"/>
                <w:szCs w:val="24"/>
              </w:rPr>
              <w:t>管</w:t>
            </w:r>
            <w:r w:rsidRPr="00A530C0">
              <w:rPr>
                <w:rFonts w:hint="eastAsia"/>
                <w:b/>
                <w:sz w:val="24"/>
                <w:szCs w:val="24"/>
              </w:rPr>
              <w:t xml:space="preserve">  </w:t>
            </w:r>
            <w:r w:rsidRPr="00A530C0">
              <w:rPr>
                <w:rFonts w:hint="eastAsia"/>
                <w:b/>
                <w:sz w:val="24"/>
                <w:szCs w:val="24"/>
              </w:rPr>
              <w:t>理</w:t>
            </w: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16</w:t>
            </w:r>
          </w:p>
        </w:tc>
        <w:tc>
          <w:tcPr>
            <w:tcW w:w="2693" w:type="dxa"/>
            <w:vAlign w:val="center"/>
          </w:tcPr>
          <w:p w:rsidR="008054F7" w:rsidRPr="00A530C0" w:rsidRDefault="008054F7" w:rsidP="00824215">
            <w:pPr>
              <w:rPr>
                <w:sz w:val="24"/>
                <w:szCs w:val="24"/>
              </w:rPr>
            </w:pPr>
            <w:r w:rsidRPr="00A530C0">
              <w:rPr>
                <w:rFonts w:hint="eastAsia"/>
                <w:sz w:val="24"/>
                <w:szCs w:val="24"/>
              </w:rPr>
              <w:t>建立健全财务管理制度，并在实际工作中严格执行。</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6</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依法设置会计科目和会计</w:t>
            </w:r>
            <w:proofErr w:type="gramStart"/>
            <w:r w:rsidRPr="00A530C0">
              <w:rPr>
                <w:rFonts w:hint="eastAsia"/>
                <w:sz w:val="24"/>
                <w:szCs w:val="24"/>
              </w:rPr>
              <w:t>帐簿</w:t>
            </w:r>
            <w:proofErr w:type="gramEnd"/>
            <w:r w:rsidRPr="00A530C0">
              <w:rPr>
                <w:rFonts w:hint="eastAsia"/>
                <w:sz w:val="24"/>
                <w:szCs w:val="24"/>
              </w:rPr>
              <w:t>，按照会计制度规定的</w:t>
            </w:r>
            <w:proofErr w:type="gramStart"/>
            <w:r w:rsidRPr="00A530C0">
              <w:rPr>
                <w:rFonts w:hint="eastAsia"/>
                <w:sz w:val="24"/>
                <w:szCs w:val="24"/>
              </w:rPr>
              <w:t>记帐</w:t>
            </w:r>
            <w:proofErr w:type="gramEnd"/>
            <w:r w:rsidRPr="00A530C0">
              <w:rPr>
                <w:rFonts w:hint="eastAsia"/>
                <w:sz w:val="24"/>
                <w:szCs w:val="24"/>
              </w:rPr>
              <w:t>规则</w:t>
            </w:r>
            <w:proofErr w:type="gramStart"/>
            <w:r w:rsidRPr="00A530C0">
              <w:rPr>
                <w:rFonts w:hint="eastAsia"/>
                <w:sz w:val="24"/>
                <w:szCs w:val="24"/>
              </w:rPr>
              <w:t>记帐</w:t>
            </w:r>
            <w:proofErr w:type="gramEnd"/>
            <w:r w:rsidRPr="00A530C0">
              <w:rPr>
                <w:rFonts w:hint="eastAsia"/>
                <w:sz w:val="24"/>
                <w:szCs w:val="24"/>
              </w:rPr>
              <w:t>的得</w:t>
            </w:r>
            <w:r w:rsidRPr="00A530C0">
              <w:rPr>
                <w:rFonts w:hint="eastAsia"/>
                <w:sz w:val="24"/>
                <w:szCs w:val="24"/>
              </w:rPr>
              <w:t>1</w:t>
            </w:r>
            <w:r w:rsidRPr="00A530C0">
              <w:rPr>
                <w:rFonts w:hint="eastAsia"/>
                <w:sz w:val="24"/>
                <w:szCs w:val="24"/>
              </w:rPr>
              <w:t>分；会计凭证、会计</w:t>
            </w:r>
            <w:proofErr w:type="gramStart"/>
            <w:r w:rsidRPr="00A530C0">
              <w:rPr>
                <w:rFonts w:hint="eastAsia"/>
                <w:sz w:val="24"/>
                <w:szCs w:val="24"/>
              </w:rPr>
              <w:t>帐簿</w:t>
            </w:r>
            <w:proofErr w:type="gramEnd"/>
            <w:r w:rsidRPr="00A530C0">
              <w:rPr>
                <w:rFonts w:hint="eastAsia"/>
                <w:sz w:val="24"/>
                <w:szCs w:val="24"/>
              </w:rPr>
              <w:t>、会计报表和其他会计资料真实、准确、完整并符合会计制度规定的得</w:t>
            </w:r>
            <w:r w:rsidRPr="00A530C0">
              <w:rPr>
                <w:rFonts w:hint="eastAsia"/>
                <w:sz w:val="24"/>
                <w:szCs w:val="24"/>
              </w:rPr>
              <w:t>1</w:t>
            </w:r>
            <w:r w:rsidRPr="00A530C0">
              <w:rPr>
                <w:rFonts w:hint="eastAsia"/>
                <w:sz w:val="24"/>
                <w:szCs w:val="24"/>
              </w:rPr>
              <w:t>分；聘用符合国家规定的会计人员，出纳和会计分开的得</w:t>
            </w:r>
            <w:r w:rsidRPr="00A530C0">
              <w:rPr>
                <w:rFonts w:hint="eastAsia"/>
                <w:sz w:val="24"/>
                <w:szCs w:val="24"/>
              </w:rPr>
              <w:t>1</w:t>
            </w:r>
            <w:r w:rsidRPr="00A530C0">
              <w:rPr>
                <w:rFonts w:hint="eastAsia"/>
                <w:sz w:val="24"/>
                <w:szCs w:val="24"/>
              </w:rPr>
              <w:t>分；各项财务规章、制度得以切实执行的得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查验会计账簿、会计凭证、会计报表和财务人员名单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17</w:t>
            </w:r>
          </w:p>
        </w:tc>
        <w:tc>
          <w:tcPr>
            <w:tcW w:w="2693" w:type="dxa"/>
            <w:vAlign w:val="center"/>
          </w:tcPr>
          <w:p w:rsidR="008054F7" w:rsidRPr="00A530C0" w:rsidRDefault="008054F7" w:rsidP="00824215">
            <w:pPr>
              <w:rPr>
                <w:sz w:val="24"/>
                <w:szCs w:val="24"/>
              </w:rPr>
            </w:pPr>
            <w:r w:rsidRPr="00A530C0">
              <w:rPr>
                <w:rFonts w:hint="eastAsia"/>
                <w:sz w:val="24"/>
                <w:szCs w:val="24"/>
              </w:rPr>
              <w:t>建立健全律师服务收费管理制度，并在实际工</w:t>
            </w:r>
            <w:r w:rsidRPr="00A530C0">
              <w:rPr>
                <w:rFonts w:hint="eastAsia"/>
                <w:sz w:val="24"/>
                <w:szCs w:val="24"/>
              </w:rPr>
              <w:lastRenderedPageBreak/>
              <w:t>作中严格执行。</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6</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ascii=".." w:hAnsi=".." w:cs="宋体" w:hint="eastAsia"/>
                <w:color w:val="000000"/>
                <w:kern w:val="0"/>
                <w:sz w:val="24"/>
                <w:szCs w:val="24"/>
              </w:rPr>
              <w:lastRenderedPageBreak/>
              <w:t>严格执行律师收费相关规定的得</w:t>
            </w:r>
            <w:r w:rsidRPr="00A530C0">
              <w:rPr>
                <w:rFonts w:ascii=".." w:hAnsi=".." w:cs="宋体" w:hint="eastAsia"/>
                <w:color w:val="000000"/>
                <w:kern w:val="0"/>
                <w:sz w:val="24"/>
                <w:szCs w:val="24"/>
              </w:rPr>
              <w:t>2</w:t>
            </w:r>
            <w:r w:rsidRPr="00A530C0">
              <w:rPr>
                <w:rFonts w:ascii=".." w:hAnsi=".." w:cs="宋体" w:hint="eastAsia"/>
                <w:color w:val="000000"/>
                <w:kern w:val="0"/>
                <w:sz w:val="24"/>
                <w:szCs w:val="24"/>
              </w:rPr>
              <w:t>分</w:t>
            </w:r>
            <w:r w:rsidRPr="00A530C0">
              <w:rPr>
                <w:rFonts w:ascii=".." w:hAnsi=".." w:cs="宋体"/>
                <w:color w:val="000000"/>
                <w:kern w:val="0"/>
                <w:sz w:val="24"/>
                <w:szCs w:val="24"/>
              </w:rPr>
              <w:t>。</w:t>
            </w:r>
            <w:r w:rsidRPr="00A530C0">
              <w:rPr>
                <w:rFonts w:ascii=".." w:hAnsi=".." w:cs="宋体" w:hint="eastAsia"/>
                <w:color w:val="000000"/>
                <w:kern w:val="0"/>
                <w:sz w:val="24"/>
                <w:szCs w:val="24"/>
              </w:rPr>
              <w:t>公示收费标准的得</w:t>
            </w:r>
            <w:r w:rsidRPr="00A530C0">
              <w:rPr>
                <w:rFonts w:ascii=".." w:hAnsi=".." w:cs="宋体" w:hint="eastAsia"/>
                <w:color w:val="000000"/>
                <w:kern w:val="0"/>
                <w:sz w:val="24"/>
                <w:szCs w:val="24"/>
              </w:rPr>
              <w:t>2</w:t>
            </w:r>
            <w:r w:rsidRPr="00A530C0">
              <w:rPr>
                <w:rFonts w:ascii=".." w:hAnsi=".." w:cs="宋体" w:hint="eastAsia"/>
                <w:color w:val="000000"/>
                <w:kern w:val="0"/>
                <w:sz w:val="24"/>
                <w:szCs w:val="24"/>
              </w:rPr>
              <w:t>分；无</w:t>
            </w:r>
            <w:r w:rsidRPr="00A530C0">
              <w:rPr>
                <w:rFonts w:ascii=".." w:hAnsi=".." w:cs="宋体" w:hint="eastAsia"/>
                <w:color w:val="000000"/>
                <w:kern w:val="0"/>
                <w:sz w:val="24"/>
                <w:szCs w:val="24"/>
              </w:rPr>
              <w:lastRenderedPageBreak/>
              <w:t>因收费问题引发当事人投诉的得</w:t>
            </w:r>
            <w:r w:rsidRPr="00A530C0">
              <w:rPr>
                <w:rFonts w:ascii=".." w:hAnsi=".." w:cs="宋体" w:hint="eastAsia"/>
                <w:color w:val="000000"/>
                <w:kern w:val="0"/>
                <w:sz w:val="24"/>
                <w:szCs w:val="24"/>
              </w:rPr>
              <w:t>2</w:t>
            </w:r>
            <w:r w:rsidRPr="00A530C0">
              <w:rPr>
                <w:rFonts w:ascii=".." w:hAnsi=".." w:cs="宋体" w:hint="eastAsia"/>
                <w:color w:val="000000"/>
                <w:kern w:val="0"/>
                <w:sz w:val="24"/>
                <w:szCs w:val="24"/>
              </w:rPr>
              <w:t>分</w:t>
            </w:r>
            <w:r w:rsidRPr="00A530C0">
              <w:rPr>
                <w:rFonts w:hint="eastAsia"/>
                <w:sz w:val="24"/>
                <w:szCs w:val="24"/>
              </w:rPr>
              <w:t>。</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Pr="00AD08FD" w:rsidRDefault="008054F7" w:rsidP="00824215">
            <w:pPr>
              <w:rPr>
                <w:sz w:val="24"/>
                <w:szCs w:val="24"/>
              </w:rPr>
            </w:pPr>
            <w:r>
              <w:rPr>
                <w:rFonts w:hint="eastAsia"/>
                <w:sz w:val="24"/>
                <w:szCs w:val="24"/>
              </w:rPr>
              <w:t>查验收费标准是否公示</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18</w:t>
            </w:r>
          </w:p>
        </w:tc>
        <w:tc>
          <w:tcPr>
            <w:tcW w:w="2693" w:type="dxa"/>
            <w:vAlign w:val="center"/>
          </w:tcPr>
          <w:p w:rsidR="008054F7" w:rsidRPr="00A530C0" w:rsidRDefault="008054F7" w:rsidP="00824215">
            <w:pPr>
              <w:rPr>
                <w:sz w:val="24"/>
                <w:szCs w:val="24"/>
              </w:rPr>
            </w:pPr>
            <w:r w:rsidRPr="00A530C0">
              <w:rPr>
                <w:rFonts w:hint="eastAsia"/>
                <w:sz w:val="24"/>
                <w:szCs w:val="24"/>
              </w:rPr>
              <w:t>建立健全人员管理制度，加强对律师和其他工作人员的管理。</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3</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聘用律师和其他工作人员时签订聘用合同的得</w:t>
            </w:r>
            <w:r w:rsidRPr="00A530C0">
              <w:rPr>
                <w:rFonts w:hint="eastAsia"/>
                <w:sz w:val="24"/>
                <w:szCs w:val="24"/>
              </w:rPr>
              <w:t>1</w:t>
            </w:r>
            <w:r w:rsidRPr="00A530C0">
              <w:rPr>
                <w:rFonts w:hint="eastAsia"/>
                <w:sz w:val="24"/>
                <w:szCs w:val="24"/>
              </w:rPr>
              <w:t>分；接受和管理实习人员实习的得</w:t>
            </w:r>
            <w:r w:rsidRPr="00A530C0">
              <w:rPr>
                <w:rFonts w:hint="eastAsia"/>
                <w:sz w:val="24"/>
                <w:szCs w:val="24"/>
              </w:rPr>
              <w:t>1</w:t>
            </w:r>
            <w:r w:rsidRPr="00A530C0">
              <w:rPr>
                <w:rFonts w:hint="eastAsia"/>
                <w:sz w:val="24"/>
                <w:szCs w:val="24"/>
              </w:rPr>
              <w:t>分；建立所内业务学习与培训机制，定期组织律师和其他工作人员学习法律和国家政策，开展职业道德培训的得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sz w:val="24"/>
                <w:szCs w:val="24"/>
              </w:rPr>
            </w:pPr>
          </w:p>
        </w:tc>
        <w:tc>
          <w:tcPr>
            <w:tcW w:w="2835" w:type="dxa"/>
            <w:vAlign w:val="center"/>
          </w:tcPr>
          <w:p w:rsidR="008054F7" w:rsidRDefault="008054F7" w:rsidP="00824215">
            <w:pPr>
              <w:rPr>
                <w:sz w:val="24"/>
                <w:szCs w:val="24"/>
              </w:rPr>
            </w:pPr>
            <w:r>
              <w:rPr>
                <w:rFonts w:hint="eastAsia"/>
                <w:sz w:val="24"/>
                <w:szCs w:val="24"/>
              </w:rPr>
              <w:t>抽查</w:t>
            </w:r>
            <w:r w:rsidRPr="00A530C0">
              <w:rPr>
                <w:rFonts w:hint="eastAsia"/>
                <w:sz w:val="24"/>
                <w:szCs w:val="24"/>
              </w:rPr>
              <w:t>律师和</w:t>
            </w:r>
            <w:r>
              <w:rPr>
                <w:rFonts w:hint="eastAsia"/>
                <w:sz w:val="24"/>
                <w:szCs w:val="24"/>
              </w:rPr>
              <w:t>行政</w:t>
            </w:r>
            <w:r w:rsidRPr="00A530C0">
              <w:rPr>
                <w:rFonts w:hint="eastAsia"/>
                <w:sz w:val="24"/>
                <w:szCs w:val="24"/>
              </w:rPr>
              <w:t>人员</w:t>
            </w:r>
            <w:r>
              <w:rPr>
                <w:rFonts w:hint="eastAsia"/>
                <w:sz w:val="24"/>
                <w:szCs w:val="24"/>
              </w:rPr>
              <w:t>的</w:t>
            </w:r>
            <w:r w:rsidRPr="00A530C0">
              <w:rPr>
                <w:rFonts w:hint="eastAsia"/>
                <w:sz w:val="24"/>
                <w:szCs w:val="24"/>
              </w:rPr>
              <w:t>聘用合同</w:t>
            </w:r>
          </w:p>
          <w:p w:rsidR="008054F7" w:rsidRPr="00AD08FD" w:rsidRDefault="008054F7" w:rsidP="00824215">
            <w:pPr>
              <w:rPr>
                <w:sz w:val="24"/>
                <w:szCs w:val="24"/>
              </w:rPr>
            </w:pPr>
            <w:r>
              <w:rPr>
                <w:rFonts w:hint="eastAsia"/>
                <w:sz w:val="24"/>
                <w:szCs w:val="24"/>
              </w:rPr>
              <w:t>查验</w:t>
            </w:r>
            <w:r w:rsidRPr="00A530C0">
              <w:rPr>
                <w:rFonts w:hint="eastAsia"/>
                <w:sz w:val="24"/>
                <w:szCs w:val="24"/>
              </w:rPr>
              <w:t>所内业务学习与培训</w:t>
            </w:r>
            <w:r>
              <w:rPr>
                <w:rFonts w:hint="eastAsia"/>
                <w:sz w:val="24"/>
                <w:szCs w:val="24"/>
              </w:rPr>
              <w:t>记录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19</w:t>
            </w:r>
          </w:p>
        </w:tc>
        <w:tc>
          <w:tcPr>
            <w:tcW w:w="2693" w:type="dxa"/>
            <w:vAlign w:val="center"/>
          </w:tcPr>
          <w:p w:rsidR="008054F7" w:rsidRPr="00A530C0" w:rsidRDefault="008054F7" w:rsidP="00824215">
            <w:pPr>
              <w:rPr>
                <w:sz w:val="24"/>
                <w:szCs w:val="24"/>
              </w:rPr>
            </w:pPr>
            <w:r w:rsidRPr="00A530C0">
              <w:rPr>
                <w:rFonts w:hint="eastAsia"/>
                <w:sz w:val="24"/>
                <w:szCs w:val="24"/>
              </w:rPr>
              <w:t>建立健全律师事务所管理制度，完善决策、执行和监督机构，保障律师事务所各项活动合法、有序进行。</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6</w:t>
            </w:r>
            <w:r w:rsidRPr="00A530C0">
              <w:rPr>
                <w:rFonts w:hint="eastAsia"/>
                <w:b/>
                <w:sz w:val="24"/>
                <w:szCs w:val="24"/>
              </w:rPr>
              <w:t>分</w:t>
            </w:r>
          </w:p>
        </w:tc>
        <w:tc>
          <w:tcPr>
            <w:tcW w:w="3686" w:type="dxa"/>
            <w:vAlign w:val="center"/>
          </w:tcPr>
          <w:p w:rsidR="008054F7" w:rsidRPr="00A530C0" w:rsidRDefault="008054F7" w:rsidP="00824215">
            <w:pPr>
              <w:rPr>
                <w:b/>
                <w:sz w:val="24"/>
                <w:szCs w:val="24"/>
              </w:rPr>
            </w:pPr>
            <w:r w:rsidRPr="00A530C0">
              <w:rPr>
                <w:rFonts w:hint="eastAsia"/>
                <w:sz w:val="24"/>
                <w:szCs w:val="24"/>
              </w:rPr>
              <w:t>制定律师事务所发展规划的得</w:t>
            </w:r>
            <w:r w:rsidRPr="00A530C0">
              <w:rPr>
                <w:rFonts w:hint="eastAsia"/>
                <w:sz w:val="24"/>
                <w:szCs w:val="24"/>
              </w:rPr>
              <w:t>1</w:t>
            </w:r>
            <w:r w:rsidRPr="00A530C0">
              <w:rPr>
                <w:rFonts w:hint="eastAsia"/>
                <w:sz w:val="24"/>
                <w:szCs w:val="24"/>
              </w:rPr>
              <w:t>分；定期召开决策机构会议，研究决定所内重大事务的得</w:t>
            </w:r>
            <w:r w:rsidRPr="00A530C0">
              <w:rPr>
                <w:rFonts w:hint="eastAsia"/>
                <w:sz w:val="24"/>
                <w:szCs w:val="24"/>
              </w:rPr>
              <w:t>1</w:t>
            </w:r>
            <w:r w:rsidRPr="00A530C0">
              <w:rPr>
                <w:rFonts w:hint="eastAsia"/>
                <w:sz w:val="24"/>
                <w:szCs w:val="24"/>
              </w:rPr>
              <w:t>分；日常管理实行主任负责制或设立管理委员会、管理部室等机构的得</w:t>
            </w:r>
            <w:r w:rsidRPr="00A530C0">
              <w:rPr>
                <w:rFonts w:hint="eastAsia"/>
                <w:sz w:val="24"/>
                <w:szCs w:val="24"/>
              </w:rPr>
              <w:t>2</w:t>
            </w:r>
            <w:r w:rsidRPr="00A530C0">
              <w:rPr>
                <w:rFonts w:hint="eastAsia"/>
                <w:sz w:val="24"/>
                <w:szCs w:val="24"/>
              </w:rPr>
              <w:t>分；日常管理机构有工作办法或规则，并在实际工作中严格执行的得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b/>
                <w:sz w:val="24"/>
                <w:szCs w:val="24"/>
              </w:rPr>
            </w:pPr>
          </w:p>
        </w:tc>
        <w:tc>
          <w:tcPr>
            <w:tcW w:w="1985" w:type="dxa"/>
            <w:vAlign w:val="center"/>
          </w:tcPr>
          <w:p w:rsidR="008054F7" w:rsidRPr="00A530C0" w:rsidRDefault="008054F7" w:rsidP="00824215">
            <w:pPr>
              <w:rPr>
                <w:b/>
                <w:sz w:val="24"/>
                <w:szCs w:val="24"/>
              </w:rPr>
            </w:pPr>
          </w:p>
        </w:tc>
        <w:tc>
          <w:tcPr>
            <w:tcW w:w="2835" w:type="dxa"/>
            <w:vAlign w:val="center"/>
          </w:tcPr>
          <w:p w:rsidR="008054F7" w:rsidRDefault="008054F7" w:rsidP="00824215">
            <w:pPr>
              <w:rPr>
                <w:sz w:val="24"/>
                <w:szCs w:val="24"/>
              </w:rPr>
            </w:pPr>
            <w:r>
              <w:rPr>
                <w:rFonts w:hint="eastAsia"/>
                <w:sz w:val="24"/>
                <w:szCs w:val="24"/>
              </w:rPr>
              <w:t>查验</w:t>
            </w:r>
            <w:r w:rsidRPr="00A530C0">
              <w:rPr>
                <w:rFonts w:hint="eastAsia"/>
                <w:sz w:val="24"/>
                <w:szCs w:val="24"/>
              </w:rPr>
              <w:t>律师事务所发展规划</w:t>
            </w:r>
            <w:r>
              <w:rPr>
                <w:rFonts w:hint="eastAsia"/>
                <w:sz w:val="24"/>
                <w:szCs w:val="24"/>
              </w:rPr>
              <w:t>和合伙人（管委会）会议记录</w:t>
            </w:r>
          </w:p>
          <w:p w:rsidR="008054F7" w:rsidRPr="00A530C0" w:rsidRDefault="008054F7" w:rsidP="00824215">
            <w:pPr>
              <w:rPr>
                <w:b/>
                <w:sz w:val="24"/>
                <w:szCs w:val="24"/>
              </w:rPr>
            </w:pPr>
            <w:r>
              <w:rPr>
                <w:rFonts w:hint="eastAsia"/>
                <w:sz w:val="24"/>
                <w:szCs w:val="24"/>
              </w:rPr>
              <w:t>查验</w:t>
            </w:r>
            <w:r w:rsidRPr="00A530C0">
              <w:rPr>
                <w:rFonts w:hint="eastAsia"/>
                <w:sz w:val="24"/>
                <w:szCs w:val="24"/>
              </w:rPr>
              <w:t>日常管理工作办法或规则</w:t>
            </w:r>
            <w:r w:rsidRPr="00A530C0">
              <w:rPr>
                <w:rFonts w:hint="eastAsia"/>
                <w:b/>
                <w:sz w:val="24"/>
                <w:szCs w:val="24"/>
              </w:rPr>
              <w:t xml:space="preserve"> </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20</w:t>
            </w:r>
          </w:p>
        </w:tc>
        <w:tc>
          <w:tcPr>
            <w:tcW w:w="2693" w:type="dxa"/>
            <w:vAlign w:val="center"/>
          </w:tcPr>
          <w:p w:rsidR="008054F7" w:rsidRPr="00A530C0" w:rsidRDefault="008054F7" w:rsidP="00824215">
            <w:pPr>
              <w:rPr>
                <w:sz w:val="24"/>
                <w:szCs w:val="24"/>
              </w:rPr>
            </w:pPr>
            <w:r w:rsidRPr="00A530C0">
              <w:rPr>
                <w:rFonts w:hint="eastAsia"/>
                <w:sz w:val="24"/>
                <w:szCs w:val="24"/>
              </w:rPr>
              <w:t>建立健全投诉查处制度，并在实际工作中严格执行。</w:t>
            </w:r>
          </w:p>
          <w:p w:rsidR="008054F7" w:rsidRPr="00A530C0" w:rsidRDefault="008054F7" w:rsidP="00824215">
            <w:pPr>
              <w:ind w:firstLineChars="50" w:firstLine="120"/>
              <w:rPr>
                <w:b/>
                <w:sz w:val="24"/>
                <w:szCs w:val="24"/>
              </w:rPr>
            </w:pPr>
            <w:r w:rsidRPr="00A530C0">
              <w:rPr>
                <w:rFonts w:hint="eastAsia"/>
                <w:b/>
                <w:sz w:val="24"/>
                <w:szCs w:val="24"/>
              </w:rPr>
              <w:t>共</w:t>
            </w:r>
            <w:r w:rsidRPr="00A530C0">
              <w:rPr>
                <w:rFonts w:hint="eastAsia"/>
                <w:b/>
                <w:sz w:val="24"/>
                <w:szCs w:val="24"/>
              </w:rPr>
              <w:t>3</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制定投诉查处制度的得</w:t>
            </w:r>
            <w:r w:rsidRPr="00A530C0">
              <w:rPr>
                <w:rFonts w:hint="eastAsia"/>
                <w:sz w:val="24"/>
                <w:szCs w:val="24"/>
              </w:rPr>
              <w:t>1</w:t>
            </w:r>
            <w:r w:rsidRPr="00A530C0">
              <w:rPr>
                <w:rFonts w:hint="eastAsia"/>
                <w:sz w:val="24"/>
                <w:szCs w:val="24"/>
              </w:rPr>
              <w:t>分；公布投诉电话得</w:t>
            </w:r>
            <w:r w:rsidRPr="00A530C0">
              <w:rPr>
                <w:rFonts w:hint="eastAsia"/>
                <w:sz w:val="24"/>
                <w:szCs w:val="24"/>
              </w:rPr>
              <w:t>1</w:t>
            </w:r>
            <w:r w:rsidRPr="00A530C0">
              <w:rPr>
                <w:rFonts w:hint="eastAsia"/>
                <w:sz w:val="24"/>
                <w:szCs w:val="24"/>
              </w:rPr>
              <w:t>分；设专人处理投诉，件件有着落，事事有答复得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b/>
                <w:sz w:val="24"/>
                <w:szCs w:val="24"/>
              </w:rPr>
            </w:pPr>
            <w:r w:rsidRPr="00A530C0">
              <w:rPr>
                <w:rFonts w:hint="eastAsia"/>
                <w:sz w:val="24"/>
                <w:szCs w:val="24"/>
              </w:rPr>
              <w:t>在报纸、杂志、事务所简介上刊登，在网站上公布均示为已公布投诉电话。</w:t>
            </w:r>
          </w:p>
        </w:tc>
        <w:tc>
          <w:tcPr>
            <w:tcW w:w="2835" w:type="dxa"/>
            <w:vAlign w:val="center"/>
          </w:tcPr>
          <w:p w:rsidR="008054F7" w:rsidRPr="00F862B9" w:rsidRDefault="008054F7" w:rsidP="00824215">
            <w:pPr>
              <w:rPr>
                <w:sz w:val="24"/>
                <w:szCs w:val="24"/>
              </w:rPr>
            </w:pPr>
            <w:r w:rsidRPr="00F862B9">
              <w:rPr>
                <w:rFonts w:hint="eastAsia"/>
                <w:sz w:val="24"/>
                <w:szCs w:val="24"/>
              </w:rPr>
              <w:t>查验投诉电话公布情况</w:t>
            </w:r>
            <w:r>
              <w:rPr>
                <w:rFonts w:hint="eastAsia"/>
                <w:sz w:val="24"/>
                <w:szCs w:val="24"/>
              </w:rPr>
              <w:t>和投诉处理记录</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restart"/>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21</w:t>
            </w:r>
          </w:p>
        </w:tc>
        <w:tc>
          <w:tcPr>
            <w:tcW w:w="2693" w:type="dxa"/>
            <w:vAlign w:val="center"/>
          </w:tcPr>
          <w:p w:rsidR="008054F7" w:rsidRPr="00A530C0" w:rsidRDefault="008054F7" w:rsidP="00824215">
            <w:pPr>
              <w:rPr>
                <w:sz w:val="24"/>
                <w:szCs w:val="24"/>
              </w:rPr>
            </w:pPr>
            <w:r w:rsidRPr="00A530C0">
              <w:rPr>
                <w:rFonts w:hint="eastAsia"/>
                <w:sz w:val="24"/>
                <w:szCs w:val="24"/>
              </w:rPr>
              <w:t>制定完整的律师人才计划、助理型人才计划并得到有效实施。</w:t>
            </w:r>
          </w:p>
          <w:p w:rsidR="008054F7" w:rsidRPr="00A530C0" w:rsidRDefault="008054F7" w:rsidP="00824215">
            <w:pPr>
              <w:rPr>
                <w:b/>
                <w:sz w:val="24"/>
                <w:szCs w:val="24"/>
              </w:rPr>
            </w:pPr>
            <w:r w:rsidRPr="00A530C0">
              <w:rPr>
                <w:rFonts w:hint="eastAsia"/>
                <w:b/>
                <w:sz w:val="24"/>
                <w:szCs w:val="24"/>
              </w:rPr>
              <w:t>共</w:t>
            </w:r>
            <w:r w:rsidRPr="00A530C0">
              <w:rPr>
                <w:rFonts w:hint="eastAsia"/>
                <w:b/>
                <w:sz w:val="24"/>
                <w:szCs w:val="24"/>
              </w:rPr>
              <w:t>8</w:t>
            </w:r>
            <w:r w:rsidRPr="00A530C0">
              <w:rPr>
                <w:rFonts w:hint="eastAsia"/>
                <w:b/>
                <w:sz w:val="24"/>
                <w:szCs w:val="24"/>
              </w:rPr>
              <w:t>分</w:t>
            </w:r>
          </w:p>
        </w:tc>
        <w:tc>
          <w:tcPr>
            <w:tcW w:w="3686" w:type="dxa"/>
            <w:vAlign w:val="center"/>
          </w:tcPr>
          <w:p w:rsidR="008054F7" w:rsidRPr="00A530C0" w:rsidRDefault="008054F7" w:rsidP="00824215">
            <w:pPr>
              <w:rPr>
                <w:sz w:val="24"/>
                <w:szCs w:val="24"/>
              </w:rPr>
            </w:pPr>
            <w:r w:rsidRPr="00A530C0">
              <w:rPr>
                <w:rFonts w:hint="eastAsia"/>
                <w:sz w:val="24"/>
                <w:szCs w:val="24"/>
              </w:rPr>
              <w:t>有培训计划并得到有效实施的得</w:t>
            </w:r>
            <w:r w:rsidRPr="00A530C0">
              <w:rPr>
                <w:rFonts w:hint="eastAsia"/>
                <w:sz w:val="24"/>
                <w:szCs w:val="24"/>
              </w:rPr>
              <w:t>2</w:t>
            </w:r>
            <w:r w:rsidRPr="00A530C0">
              <w:rPr>
                <w:rFonts w:hint="eastAsia"/>
                <w:sz w:val="24"/>
                <w:szCs w:val="24"/>
              </w:rPr>
              <w:t>分。建立有效人才激励机制、吸引机制的得</w:t>
            </w:r>
            <w:r w:rsidRPr="00A530C0">
              <w:rPr>
                <w:rFonts w:hint="eastAsia"/>
                <w:sz w:val="24"/>
                <w:szCs w:val="24"/>
              </w:rPr>
              <w:t>2</w:t>
            </w:r>
            <w:r w:rsidRPr="00A530C0">
              <w:rPr>
                <w:rFonts w:hint="eastAsia"/>
                <w:sz w:val="24"/>
                <w:szCs w:val="24"/>
              </w:rPr>
              <w:t>分；注重对年轻律师的教育和培养，传、帮、带工作制度化、规范化建设成绩突出的得</w:t>
            </w:r>
            <w:r w:rsidRPr="00A530C0">
              <w:rPr>
                <w:rFonts w:hint="eastAsia"/>
                <w:sz w:val="24"/>
                <w:szCs w:val="24"/>
              </w:rPr>
              <w:t>4</w:t>
            </w:r>
            <w:r w:rsidRPr="00A530C0">
              <w:rPr>
                <w:rFonts w:hint="eastAsia"/>
                <w:sz w:val="24"/>
                <w:szCs w:val="24"/>
              </w:rPr>
              <w:t>分。</w:t>
            </w:r>
          </w:p>
        </w:tc>
        <w:tc>
          <w:tcPr>
            <w:tcW w:w="1559" w:type="dxa"/>
            <w:vAlign w:val="center"/>
          </w:tcPr>
          <w:p w:rsidR="008054F7" w:rsidRPr="00A530C0" w:rsidRDefault="008054F7" w:rsidP="00824215">
            <w:pPr>
              <w:rPr>
                <w:sz w:val="24"/>
                <w:szCs w:val="24"/>
              </w:rPr>
            </w:pPr>
          </w:p>
        </w:tc>
        <w:tc>
          <w:tcPr>
            <w:tcW w:w="1985" w:type="dxa"/>
            <w:vAlign w:val="center"/>
          </w:tcPr>
          <w:p w:rsidR="008054F7" w:rsidRPr="00A530C0" w:rsidRDefault="008054F7" w:rsidP="00824215">
            <w:pPr>
              <w:rPr>
                <w:b/>
                <w:sz w:val="24"/>
                <w:szCs w:val="24"/>
              </w:rPr>
            </w:pPr>
            <w:r w:rsidRPr="00A530C0">
              <w:rPr>
                <w:rFonts w:hint="eastAsia"/>
                <w:sz w:val="24"/>
                <w:szCs w:val="24"/>
              </w:rPr>
              <w:t>培养人</w:t>
            </w:r>
            <w:proofErr w:type="gramStart"/>
            <w:r w:rsidRPr="00A530C0">
              <w:rPr>
                <w:rFonts w:hint="eastAsia"/>
                <w:sz w:val="24"/>
                <w:szCs w:val="24"/>
              </w:rPr>
              <w:t>才是指</w:t>
            </w:r>
            <w:proofErr w:type="gramEnd"/>
            <w:r w:rsidRPr="00A530C0">
              <w:rPr>
                <w:rFonts w:hint="eastAsia"/>
                <w:sz w:val="24"/>
                <w:szCs w:val="24"/>
              </w:rPr>
              <w:t>事务所出资培养专职律师参加培训、去国内外进修、读大本或研究生。</w:t>
            </w:r>
          </w:p>
        </w:tc>
        <w:tc>
          <w:tcPr>
            <w:tcW w:w="2835" w:type="dxa"/>
            <w:vAlign w:val="center"/>
          </w:tcPr>
          <w:p w:rsidR="008054F7" w:rsidRPr="00F862B9" w:rsidRDefault="008054F7" w:rsidP="00824215">
            <w:pPr>
              <w:rPr>
                <w:sz w:val="24"/>
                <w:szCs w:val="24"/>
              </w:rPr>
            </w:pPr>
            <w:r>
              <w:rPr>
                <w:rFonts w:hint="eastAsia"/>
                <w:sz w:val="24"/>
                <w:szCs w:val="24"/>
              </w:rPr>
              <w:t>查验人才</w:t>
            </w:r>
            <w:r w:rsidRPr="00A530C0">
              <w:rPr>
                <w:rFonts w:hint="eastAsia"/>
                <w:sz w:val="24"/>
                <w:szCs w:val="24"/>
              </w:rPr>
              <w:t>培训计划</w:t>
            </w:r>
            <w:r>
              <w:rPr>
                <w:rFonts w:hint="eastAsia"/>
                <w:sz w:val="24"/>
                <w:szCs w:val="24"/>
              </w:rPr>
              <w:t>、</w:t>
            </w:r>
            <w:r w:rsidRPr="00A530C0">
              <w:rPr>
                <w:rFonts w:hint="eastAsia"/>
                <w:sz w:val="24"/>
                <w:szCs w:val="24"/>
              </w:rPr>
              <w:t>激励机制、吸引机制</w:t>
            </w:r>
            <w:r>
              <w:rPr>
                <w:rFonts w:hint="eastAsia"/>
                <w:sz w:val="24"/>
                <w:szCs w:val="24"/>
              </w:rPr>
              <w:t>和青年律师培养情况</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tcBorders>
              <w:top w:val="nil"/>
            </w:tcBorders>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22</w:t>
            </w:r>
          </w:p>
        </w:tc>
        <w:tc>
          <w:tcPr>
            <w:tcW w:w="2693" w:type="dxa"/>
            <w:vAlign w:val="center"/>
          </w:tcPr>
          <w:p w:rsidR="008054F7" w:rsidRPr="00A530C0" w:rsidRDefault="008054F7" w:rsidP="00824215">
            <w:pPr>
              <w:rPr>
                <w:sz w:val="24"/>
                <w:szCs w:val="24"/>
              </w:rPr>
            </w:pPr>
            <w:r w:rsidRPr="00A530C0">
              <w:rPr>
                <w:rFonts w:hint="eastAsia"/>
                <w:sz w:val="24"/>
                <w:szCs w:val="24"/>
              </w:rPr>
              <w:t>重视研究和培养律师文化，认真学习贯彻落实社会主义法治理念。</w:t>
            </w:r>
          </w:p>
          <w:p w:rsidR="008054F7" w:rsidRPr="00A530C0" w:rsidRDefault="008054F7" w:rsidP="00824215">
            <w:pPr>
              <w:rPr>
                <w:b/>
                <w:sz w:val="24"/>
                <w:szCs w:val="24"/>
                <w:shd w:val="pct15" w:color="auto" w:fill="FFFFFF"/>
              </w:rPr>
            </w:pPr>
            <w:r w:rsidRPr="00A530C0">
              <w:rPr>
                <w:rFonts w:hint="eastAsia"/>
                <w:b/>
                <w:sz w:val="24"/>
                <w:szCs w:val="24"/>
              </w:rPr>
              <w:lastRenderedPageBreak/>
              <w:t>共</w:t>
            </w:r>
            <w:r w:rsidRPr="00A530C0">
              <w:rPr>
                <w:rFonts w:hint="eastAsia"/>
                <w:b/>
                <w:sz w:val="24"/>
                <w:szCs w:val="24"/>
              </w:rPr>
              <w:t>4</w:t>
            </w:r>
            <w:r w:rsidRPr="00A530C0">
              <w:rPr>
                <w:rFonts w:hint="eastAsia"/>
                <w:b/>
                <w:sz w:val="24"/>
                <w:szCs w:val="24"/>
              </w:rPr>
              <w:t>分</w:t>
            </w:r>
          </w:p>
        </w:tc>
        <w:tc>
          <w:tcPr>
            <w:tcW w:w="3686" w:type="dxa"/>
            <w:vAlign w:val="center"/>
          </w:tcPr>
          <w:p w:rsidR="008054F7" w:rsidRPr="00A530C0" w:rsidRDefault="008054F7" w:rsidP="00824215">
            <w:pPr>
              <w:rPr>
                <w:sz w:val="24"/>
                <w:szCs w:val="24"/>
                <w:shd w:val="pct15" w:color="auto" w:fill="FFFFFF"/>
              </w:rPr>
            </w:pPr>
            <w:r w:rsidRPr="00A530C0">
              <w:rPr>
                <w:rFonts w:hint="eastAsia"/>
                <w:sz w:val="24"/>
                <w:szCs w:val="24"/>
              </w:rPr>
              <w:lastRenderedPageBreak/>
              <w:t>积极开展律师文化研究，探索和培养律师文化有成效的得</w:t>
            </w:r>
            <w:r w:rsidRPr="00A530C0">
              <w:rPr>
                <w:rFonts w:hint="eastAsia"/>
                <w:sz w:val="24"/>
                <w:szCs w:val="24"/>
              </w:rPr>
              <w:t>2</w:t>
            </w:r>
            <w:r w:rsidRPr="00A530C0">
              <w:rPr>
                <w:rFonts w:hint="eastAsia"/>
                <w:sz w:val="24"/>
                <w:szCs w:val="24"/>
              </w:rPr>
              <w:t>分；开展社会主义法治理念学习、讨</w:t>
            </w:r>
            <w:r w:rsidRPr="00A530C0">
              <w:rPr>
                <w:rFonts w:hint="eastAsia"/>
                <w:sz w:val="24"/>
                <w:szCs w:val="24"/>
              </w:rPr>
              <w:lastRenderedPageBreak/>
              <w:t>论，认真贯彻和落实的得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rPr>
                <w:sz w:val="24"/>
                <w:szCs w:val="24"/>
              </w:rPr>
            </w:pPr>
            <w:r w:rsidRPr="00A530C0">
              <w:rPr>
                <w:rFonts w:hint="eastAsia"/>
                <w:sz w:val="24"/>
                <w:szCs w:val="24"/>
              </w:rPr>
              <w:lastRenderedPageBreak/>
              <w:t>事务所有自己的刊物的加</w:t>
            </w:r>
            <w:r w:rsidRPr="00A530C0">
              <w:rPr>
                <w:rFonts w:hint="eastAsia"/>
                <w:sz w:val="24"/>
                <w:szCs w:val="24"/>
              </w:rPr>
              <w:t>1</w:t>
            </w:r>
            <w:r w:rsidRPr="00A530C0">
              <w:rPr>
                <w:rFonts w:hint="eastAsia"/>
                <w:sz w:val="24"/>
                <w:szCs w:val="24"/>
              </w:rPr>
              <w:t>分。有自</w:t>
            </w:r>
            <w:r w:rsidRPr="00A530C0">
              <w:rPr>
                <w:rFonts w:hint="eastAsia"/>
                <w:sz w:val="24"/>
                <w:szCs w:val="24"/>
              </w:rPr>
              <w:lastRenderedPageBreak/>
              <w:t>己网站的加</w:t>
            </w:r>
            <w:r w:rsidRPr="00A530C0">
              <w:rPr>
                <w:rFonts w:hint="eastAsia"/>
                <w:sz w:val="24"/>
                <w:szCs w:val="24"/>
              </w:rPr>
              <w:t>1</w:t>
            </w:r>
            <w:r w:rsidRPr="00A530C0">
              <w:rPr>
                <w:rFonts w:hint="eastAsia"/>
                <w:sz w:val="24"/>
                <w:szCs w:val="24"/>
              </w:rPr>
              <w:t>分。</w:t>
            </w:r>
          </w:p>
        </w:tc>
        <w:tc>
          <w:tcPr>
            <w:tcW w:w="1985" w:type="dxa"/>
            <w:vAlign w:val="center"/>
          </w:tcPr>
          <w:p w:rsidR="008054F7" w:rsidRPr="00A530C0" w:rsidRDefault="008054F7" w:rsidP="00824215">
            <w:pPr>
              <w:rPr>
                <w:sz w:val="24"/>
                <w:szCs w:val="24"/>
              </w:rPr>
            </w:pPr>
          </w:p>
        </w:tc>
        <w:tc>
          <w:tcPr>
            <w:tcW w:w="2835" w:type="dxa"/>
            <w:vAlign w:val="center"/>
          </w:tcPr>
          <w:p w:rsidR="008054F7" w:rsidRPr="00F862B9" w:rsidRDefault="008054F7" w:rsidP="00824215">
            <w:pPr>
              <w:rPr>
                <w:sz w:val="24"/>
                <w:szCs w:val="24"/>
              </w:rPr>
            </w:pPr>
            <w:r>
              <w:rPr>
                <w:rFonts w:hint="eastAsia"/>
                <w:sz w:val="24"/>
                <w:szCs w:val="24"/>
              </w:rPr>
              <w:t>查验律师文化研究成果、律师事务所刊物、网站</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restart"/>
            <w:vAlign w:val="center"/>
          </w:tcPr>
          <w:p w:rsidR="008054F7" w:rsidRPr="00A530C0" w:rsidRDefault="008054F7" w:rsidP="00824215">
            <w:pPr>
              <w:jc w:val="center"/>
              <w:rPr>
                <w:sz w:val="24"/>
                <w:szCs w:val="24"/>
              </w:rPr>
            </w:pPr>
            <w:r w:rsidRPr="00A530C0">
              <w:rPr>
                <w:rFonts w:hint="eastAsia"/>
                <w:b/>
                <w:sz w:val="24"/>
                <w:szCs w:val="24"/>
              </w:rPr>
              <w:lastRenderedPageBreak/>
              <w:t>服</w:t>
            </w:r>
            <w:r w:rsidRPr="00A530C0">
              <w:rPr>
                <w:rFonts w:hint="eastAsia"/>
                <w:b/>
                <w:sz w:val="24"/>
                <w:szCs w:val="24"/>
              </w:rPr>
              <w:t xml:space="preserve">  </w:t>
            </w:r>
            <w:proofErr w:type="gramStart"/>
            <w:r w:rsidRPr="00A530C0">
              <w:rPr>
                <w:rFonts w:hint="eastAsia"/>
                <w:b/>
                <w:sz w:val="24"/>
                <w:szCs w:val="24"/>
              </w:rPr>
              <w:t>务</w:t>
            </w:r>
            <w:proofErr w:type="gramEnd"/>
            <w:r w:rsidRPr="00A530C0">
              <w:rPr>
                <w:rFonts w:hint="eastAsia"/>
                <w:b/>
                <w:sz w:val="24"/>
                <w:szCs w:val="24"/>
              </w:rPr>
              <w:t xml:space="preserve">  </w:t>
            </w:r>
            <w:r w:rsidRPr="00A530C0">
              <w:rPr>
                <w:rFonts w:hint="eastAsia"/>
                <w:b/>
                <w:sz w:val="24"/>
                <w:szCs w:val="24"/>
              </w:rPr>
              <w:t>质</w:t>
            </w:r>
            <w:r w:rsidRPr="00A530C0">
              <w:rPr>
                <w:rFonts w:hint="eastAsia"/>
                <w:b/>
                <w:sz w:val="24"/>
                <w:szCs w:val="24"/>
              </w:rPr>
              <w:t xml:space="preserve">  </w:t>
            </w:r>
            <w:r w:rsidRPr="00A530C0">
              <w:rPr>
                <w:rFonts w:hint="eastAsia"/>
                <w:b/>
                <w:sz w:val="24"/>
                <w:szCs w:val="24"/>
              </w:rPr>
              <w:t>量</w:t>
            </w: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23</w:t>
            </w:r>
          </w:p>
        </w:tc>
        <w:tc>
          <w:tcPr>
            <w:tcW w:w="2693" w:type="dxa"/>
            <w:vAlign w:val="center"/>
          </w:tcPr>
          <w:p w:rsidR="008054F7" w:rsidRPr="00A530C0" w:rsidRDefault="008054F7" w:rsidP="00824215">
            <w:pPr>
              <w:spacing w:line="380" w:lineRule="exact"/>
              <w:rPr>
                <w:sz w:val="24"/>
                <w:szCs w:val="24"/>
              </w:rPr>
            </w:pPr>
            <w:r w:rsidRPr="00A530C0">
              <w:rPr>
                <w:rFonts w:hint="eastAsia"/>
                <w:sz w:val="24"/>
                <w:szCs w:val="24"/>
              </w:rPr>
              <w:t>建立健全服务质量管理制度，对律师</w:t>
            </w:r>
            <w:proofErr w:type="gramStart"/>
            <w:r w:rsidRPr="00A530C0">
              <w:rPr>
                <w:rFonts w:hint="eastAsia"/>
                <w:sz w:val="24"/>
                <w:szCs w:val="24"/>
              </w:rPr>
              <w:t>得服务</w:t>
            </w:r>
            <w:proofErr w:type="gramEnd"/>
            <w:r w:rsidRPr="00A530C0">
              <w:rPr>
                <w:rFonts w:hint="eastAsia"/>
                <w:sz w:val="24"/>
                <w:szCs w:val="24"/>
              </w:rPr>
              <w:t>质量进行跟踪监督。</w:t>
            </w:r>
          </w:p>
          <w:p w:rsidR="008054F7" w:rsidRPr="00A530C0" w:rsidRDefault="008054F7" w:rsidP="00824215">
            <w:pPr>
              <w:spacing w:line="380" w:lineRule="exact"/>
              <w:rPr>
                <w:b/>
                <w:sz w:val="24"/>
                <w:szCs w:val="24"/>
              </w:rPr>
            </w:pPr>
            <w:r w:rsidRPr="00A530C0">
              <w:rPr>
                <w:rFonts w:hint="eastAsia"/>
                <w:b/>
                <w:sz w:val="24"/>
                <w:szCs w:val="24"/>
              </w:rPr>
              <w:t>共</w:t>
            </w:r>
            <w:r w:rsidRPr="00A530C0">
              <w:rPr>
                <w:rFonts w:hint="eastAsia"/>
                <w:b/>
                <w:sz w:val="24"/>
                <w:szCs w:val="24"/>
              </w:rPr>
              <w:t>8</w:t>
            </w:r>
            <w:r w:rsidRPr="00A530C0">
              <w:rPr>
                <w:rFonts w:hint="eastAsia"/>
                <w:b/>
                <w:sz w:val="24"/>
                <w:szCs w:val="24"/>
              </w:rPr>
              <w:t>分</w:t>
            </w:r>
          </w:p>
        </w:tc>
        <w:tc>
          <w:tcPr>
            <w:tcW w:w="3686" w:type="dxa"/>
            <w:vAlign w:val="center"/>
          </w:tcPr>
          <w:p w:rsidR="008054F7" w:rsidRPr="00A530C0" w:rsidRDefault="008054F7" w:rsidP="00824215">
            <w:pPr>
              <w:spacing w:line="380" w:lineRule="exact"/>
              <w:rPr>
                <w:sz w:val="24"/>
                <w:szCs w:val="24"/>
              </w:rPr>
            </w:pPr>
            <w:r w:rsidRPr="00A530C0">
              <w:rPr>
                <w:rFonts w:hint="eastAsia"/>
                <w:sz w:val="24"/>
                <w:szCs w:val="24"/>
              </w:rPr>
              <w:t>建立质量跟踪考核、反馈制度得</w:t>
            </w:r>
            <w:r w:rsidRPr="00A530C0">
              <w:rPr>
                <w:rFonts w:hint="eastAsia"/>
                <w:sz w:val="24"/>
                <w:szCs w:val="24"/>
              </w:rPr>
              <w:t>3</w:t>
            </w:r>
            <w:r w:rsidRPr="00A530C0">
              <w:rPr>
                <w:rFonts w:hint="eastAsia"/>
                <w:sz w:val="24"/>
                <w:szCs w:val="24"/>
              </w:rPr>
              <w:t>分；每年进行质量评比并有评比记录得</w:t>
            </w:r>
            <w:r w:rsidRPr="00A530C0">
              <w:rPr>
                <w:rFonts w:hint="eastAsia"/>
                <w:sz w:val="24"/>
                <w:szCs w:val="24"/>
              </w:rPr>
              <w:t>2</w:t>
            </w:r>
            <w:r w:rsidRPr="00A530C0">
              <w:rPr>
                <w:rFonts w:hint="eastAsia"/>
                <w:sz w:val="24"/>
                <w:szCs w:val="24"/>
              </w:rPr>
              <w:t>分；当事人确实对服务质量进行反馈，并给予优良评价的占</w:t>
            </w:r>
            <w:r w:rsidRPr="00A530C0">
              <w:rPr>
                <w:rFonts w:hint="eastAsia"/>
                <w:sz w:val="24"/>
                <w:szCs w:val="24"/>
              </w:rPr>
              <w:t>90</w:t>
            </w:r>
            <w:r w:rsidRPr="00A530C0">
              <w:rPr>
                <w:rFonts w:hint="eastAsia"/>
                <w:sz w:val="24"/>
                <w:szCs w:val="24"/>
              </w:rPr>
              <w:t>％以上得</w:t>
            </w:r>
            <w:r w:rsidRPr="00A530C0">
              <w:rPr>
                <w:rFonts w:hint="eastAsia"/>
                <w:sz w:val="24"/>
                <w:szCs w:val="24"/>
              </w:rPr>
              <w:t>3</w:t>
            </w:r>
            <w:r w:rsidRPr="00A530C0">
              <w:rPr>
                <w:rFonts w:hint="eastAsia"/>
                <w:sz w:val="24"/>
                <w:szCs w:val="24"/>
              </w:rPr>
              <w:t>分。</w:t>
            </w:r>
          </w:p>
        </w:tc>
        <w:tc>
          <w:tcPr>
            <w:tcW w:w="1559" w:type="dxa"/>
            <w:vAlign w:val="center"/>
          </w:tcPr>
          <w:p w:rsidR="008054F7" w:rsidRPr="00A530C0" w:rsidRDefault="008054F7" w:rsidP="00824215">
            <w:pPr>
              <w:spacing w:line="380" w:lineRule="exact"/>
              <w:rPr>
                <w:sz w:val="24"/>
                <w:szCs w:val="24"/>
              </w:rPr>
            </w:pPr>
          </w:p>
        </w:tc>
        <w:tc>
          <w:tcPr>
            <w:tcW w:w="1985" w:type="dxa"/>
            <w:vAlign w:val="center"/>
          </w:tcPr>
          <w:p w:rsidR="008054F7" w:rsidRPr="00A530C0" w:rsidRDefault="008054F7" w:rsidP="00824215">
            <w:pPr>
              <w:spacing w:line="380" w:lineRule="exact"/>
              <w:rPr>
                <w:sz w:val="24"/>
                <w:szCs w:val="24"/>
              </w:rPr>
            </w:pPr>
          </w:p>
        </w:tc>
        <w:tc>
          <w:tcPr>
            <w:tcW w:w="2835" w:type="dxa"/>
            <w:vAlign w:val="center"/>
          </w:tcPr>
          <w:p w:rsidR="008054F7" w:rsidRDefault="008054F7" w:rsidP="00824215">
            <w:pPr>
              <w:spacing w:line="380" w:lineRule="exact"/>
              <w:rPr>
                <w:sz w:val="24"/>
                <w:szCs w:val="24"/>
              </w:rPr>
            </w:pPr>
            <w:r>
              <w:rPr>
                <w:rFonts w:hint="eastAsia"/>
                <w:sz w:val="24"/>
                <w:szCs w:val="24"/>
              </w:rPr>
              <w:t>查验</w:t>
            </w:r>
            <w:r w:rsidRPr="00A530C0">
              <w:rPr>
                <w:rFonts w:hint="eastAsia"/>
                <w:sz w:val="24"/>
                <w:szCs w:val="24"/>
              </w:rPr>
              <w:t>质量跟踪考核、反馈制度</w:t>
            </w:r>
          </w:p>
          <w:p w:rsidR="008054F7" w:rsidRPr="00F862B9" w:rsidRDefault="008054F7" w:rsidP="00824215">
            <w:pPr>
              <w:spacing w:line="380" w:lineRule="exact"/>
              <w:rPr>
                <w:sz w:val="24"/>
                <w:szCs w:val="24"/>
              </w:rPr>
            </w:pPr>
            <w:r>
              <w:rPr>
                <w:rFonts w:hint="eastAsia"/>
                <w:sz w:val="24"/>
                <w:szCs w:val="24"/>
              </w:rPr>
              <w:t>抽查服务质量跟踪卡</w:t>
            </w:r>
          </w:p>
        </w:tc>
        <w:tc>
          <w:tcPr>
            <w:tcW w:w="906" w:type="dxa"/>
            <w:vAlign w:val="center"/>
          </w:tcPr>
          <w:p w:rsidR="008054F7" w:rsidRPr="00A530C0" w:rsidRDefault="008054F7" w:rsidP="00824215">
            <w:pPr>
              <w:jc w:val="left"/>
              <w:rPr>
                <w:b/>
                <w:sz w:val="24"/>
                <w:szCs w:val="24"/>
              </w:rPr>
            </w:pPr>
          </w:p>
        </w:tc>
      </w:tr>
      <w:tr w:rsidR="008054F7" w:rsidRPr="00A530C0" w:rsidTr="00824215">
        <w:tc>
          <w:tcPr>
            <w:tcW w:w="846" w:type="dxa"/>
            <w:vMerge/>
            <w:vAlign w:val="center"/>
          </w:tcPr>
          <w:p w:rsidR="008054F7" w:rsidRPr="00A530C0" w:rsidRDefault="008054F7" w:rsidP="00824215">
            <w:pPr>
              <w:jc w:val="cente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24</w:t>
            </w:r>
          </w:p>
        </w:tc>
        <w:tc>
          <w:tcPr>
            <w:tcW w:w="2693" w:type="dxa"/>
            <w:vAlign w:val="center"/>
          </w:tcPr>
          <w:p w:rsidR="008054F7" w:rsidRPr="00A530C0" w:rsidRDefault="008054F7" w:rsidP="00824215">
            <w:pPr>
              <w:spacing w:line="380" w:lineRule="exact"/>
              <w:rPr>
                <w:sz w:val="24"/>
                <w:szCs w:val="24"/>
              </w:rPr>
            </w:pPr>
            <w:r w:rsidRPr="00A530C0">
              <w:rPr>
                <w:rFonts w:hint="eastAsia"/>
                <w:sz w:val="24"/>
                <w:szCs w:val="24"/>
              </w:rPr>
              <w:t>每个律师都熟知职业道德、执业纪律。每年开展一次律师职业道德执业纪律评查，并建立评查档案。</w:t>
            </w:r>
          </w:p>
          <w:p w:rsidR="008054F7" w:rsidRPr="00A530C0" w:rsidRDefault="008054F7" w:rsidP="00824215">
            <w:pPr>
              <w:spacing w:line="380" w:lineRule="exact"/>
              <w:rPr>
                <w:b/>
                <w:sz w:val="24"/>
                <w:szCs w:val="24"/>
              </w:rPr>
            </w:pPr>
            <w:r w:rsidRPr="00A530C0">
              <w:rPr>
                <w:rFonts w:hint="eastAsia"/>
                <w:b/>
                <w:sz w:val="24"/>
                <w:szCs w:val="24"/>
              </w:rPr>
              <w:t>共</w:t>
            </w:r>
            <w:r w:rsidRPr="00A530C0">
              <w:rPr>
                <w:rFonts w:hint="eastAsia"/>
                <w:b/>
                <w:sz w:val="24"/>
                <w:szCs w:val="24"/>
              </w:rPr>
              <w:t>6</w:t>
            </w:r>
            <w:r w:rsidRPr="00A530C0">
              <w:rPr>
                <w:rFonts w:hint="eastAsia"/>
                <w:b/>
                <w:sz w:val="24"/>
                <w:szCs w:val="24"/>
              </w:rPr>
              <w:t>分</w:t>
            </w:r>
          </w:p>
        </w:tc>
        <w:tc>
          <w:tcPr>
            <w:tcW w:w="3686" w:type="dxa"/>
            <w:vAlign w:val="center"/>
          </w:tcPr>
          <w:p w:rsidR="008054F7" w:rsidRPr="00A530C0" w:rsidRDefault="008054F7" w:rsidP="00824215">
            <w:pPr>
              <w:spacing w:line="380" w:lineRule="exact"/>
              <w:rPr>
                <w:sz w:val="24"/>
                <w:szCs w:val="24"/>
              </w:rPr>
            </w:pPr>
            <w:r w:rsidRPr="00A530C0">
              <w:rPr>
                <w:rFonts w:hint="eastAsia"/>
                <w:sz w:val="24"/>
                <w:szCs w:val="24"/>
              </w:rPr>
              <w:t>每年评查一次得</w:t>
            </w:r>
            <w:r w:rsidRPr="00A530C0">
              <w:rPr>
                <w:rFonts w:hint="eastAsia"/>
                <w:sz w:val="24"/>
                <w:szCs w:val="24"/>
              </w:rPr>
              <w:t>1</w:t>
            </w:r>
            <w:r w:rsidRPr="00A530C0">
              <w:rPr>
                <w:rFonts w:hint="eastAsia"/>
                <w:sz w:val="24"/>
                <w:szCs w:val="24"/>
              </w:rPr>
              <w:t>分；每个律师均建立评查档案得</w:t>
            </w:r>
            <w:r w:rsidRPr="00A530C0">
              <w:rPr>
                <w:rFonts w:hint="eastAsia"/>
                <w:sz w:val="24"/>
                <w:szCs w:val="24"/>
              </w:rPr>
              <w:t>1</w:t>
            </w:r>
            <w:r w:rsidRPr="00A530C0">
              <w:rPr>
                <w:rFonts w:hint="eastAsia"/>
                <w:sz w:val="24"/>
                <w:szCs w:val="24"/>
              </w:rPr>
              <w:t>分；组织律师学习律师法及部颁规章得</w:t>
            </w:r>
            <w:r w:rsidRPr="00A530C0">
              <w:rPr>
                <w:sz w:val="24"/>
                <w:szCs w:val="24"/>
              </w:rPr>
              <w:t>1</w:t>
            </w:r>
            <w:r w:rsidRPr="00A530C0">
              <w:rPr>
                <w:rFonts w:hint="eastAsia"/>
                <w:sz w:val="24"/>
                <w:szCs w:val="24"/>
              </w:rPr>
              <w:t>分；抽查结果律师确实掌握相关内容得</w:t>
            </w:r>
            <w:r w:rsidRPr="00A530C0">
              <w:rPr>
                <w:rFonts w:hint="eastAsia"/>
                <w:sz w:val="24"/>
                <w:szCs w:val="24"/>
              </w:rPr>
              <w:t>3</w:t>
            </w:r>
            <w:r w:rsidRPr="00A530C0">
              <w:rPr>
                <w:rFonts w:hint="eastAsia"/>
                <w:sz w:val="24"/>
                <w:szCs w:val="24"/>
              </w:rPr>
              <w:t>分。</w:t>
            </w:r>
          </w:p>
        </w:tc>
        <w:tc>
          <w:tcPr>
            <w:tcW w:w="1559" w:type="dxa"/>
            <w:vAlign w:val="center"/>
          </w:tcPr>
          <w:p w:rsidR="008054F7" w:rsidRPr="00A530C0" w:rsidRDefault="008054F7" w:rsidP="00824215">
            <w:pPr>
              <w:spacing w:line="380" w:lineRule="exact"/>
              <w:rPr>
                <w:sz w:val="24"/>
                <w:szCs w:val="24"/>
              </w:rPr>
            </w:pPr>
          </w:p>
        </w:tc>
        <w:tc>
          <w:tcPr>
            <w:tcW w:w="1985" w:type="dxa"/>
            <w:vAlign w:val="center"/>
          </w:tcPr>
          <w:p w:rsidR="008054F7" w:rsidRPr="00A530C0" w:rsidRDefault="008054F7" w:rsidP="00824215">
            <w:pPr>
              <w:spacing w:line="380" w:lineRule="exact"/>
              <w:rPr>
                <w:sz w:val="24"/>
                <w:szCs w:val="24"/>
              </w:rPr>
            </w:pPr>
          </w:p>
        </w:tc>
        <w:tc>
          <w:tcPr>
            <w:tcW w:w="2835" w:type="dxa"/>
            <w:vAlign w:val="center"/>
          </w:tcPr>
          <w:p w:rsidR="008054F7" w:rsidRPr="00F862B9" w:rsidRDefault="008054F7" w:rsidP="00824215">
            <w:pPr>
              <w:spacing w:line="380" w:lineRule="exact"/>
              <w:rPr>
                <w:sz w:val="24"/>
                <w:szCs w:val="24"/>
              </w:rPr>
            </w:pPr>
            <w:r>
              <w:rPr>
                <w:rFonts w:hint="eastAsia"/>
                <w:sz w:val="24"/>
                <w:szCs w:val="24"/>
              </w:rPr>
              <w:t>查验律师职业道德、执业纪律评查档案</w:t>
            </w:r>
          </w:p>
        </w:tc>
        <w:tc>
          <w:tcPr>
            <w:tcW w:w="906" w:type="dxa"/>
            <w:vAlign w:val="center"/>
          </w:tcPr>
          <w:p w:rsidR="008054F7" w:rsidRPr="00F862B9" w:rsidRDefault="008054F7" w:rsidP="00824215">
            <w:pPr>
              <w:jc w:val="left"/>
              <w:rPr>
                <w:sz w:val="24"/>
                <w:szCs w:val="24"/>
              </w:rPr>
            </w:pPr>
          </w:p>
        </w:tc>
      </w:tr>
      <w:tr w:rsidR="008054F7" w:rsidRPr="00A530C0" w:rsidTr="00824215">
        <w:tc>
          <w:tcPr>
            <w:tcW w:w="846" w:type="dxa"/>
            <w:vMerge/>
            <w:vAlign w:val="center"/>
          </w:tcPr>
          <w:p w:rsidR="008054F7" w:rsidRPr="00A530C0" w:rsidRDefault="008054F7" w:rsidP="00824215">
            <w:pPr>
              <w:jc w:val="cente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25</w:t>
            </w:r>
          </w:p>
        </w:tc>
        <w:tc>
          <w:tcPr>
            <w:tcW w:w="2693" w:type="dxa"/>
            <w:vAlign w:val="center"/>
          </w:tcPr>
          <w:p w:rsidR="008054F7" w:rsidRPr="00A530C0" w:rsidRDefault="008054F7" w:rsidP="00824215">
            <w:pPr>
              <w:spacing w:line="380" w:lineRule="exact"/>
              <w:rPr>
                <w:sz w:val="24"/>
                <w:szCs w:val="24"/>
              </w:rPr>
            </w:pPr>
            <w:r w:rsidRPr="00A530C0">
              <w:rPr>
                <w:rFonts w:hint="eastAsia"/>
                <w:sz w:val="24"/>
                <w:szCs w:val="24"/>
              </w:rPr>
              <w:t>本地区享有一定知名度。业务拓展具有深度和广度。办理过本地区乃至全国有重大影响及疑难的案件。</w:t>
            </w:r>
          </w:p>
          <w:p w:rsidR="008054F7" w:rsidRPr="00A530C0" w:rsidRDefault="008054F7" w:rsidP="00824215">
            <w:pPr>
              <w:spacing w:line="380" w:lineRule="exact"/>
              <w:rPr>
                <w:b/>
                <w:sz w:val="24"/>
                <w:szCs w:val="24"/>
              </w:rPr>
            </w:pPr>
            <w:r w:rsidRPr="00A530C0">
              <w:rPr>
                <w:rFonts w:hint="eastAsia"/>
                <w:b/>
                <w:sz w:val="24"/>
                <w:szCs w:val="24"/>
              </w:rPr>
              <w:t>共</w:t>
            </w:r>
            <w:r w:rsidRPr="00A530C0">
              <w:rPr>
                <w:rFonts w:hint="eastAsia"/>
                <w:b/>
                <w:sz w:val="24"/>
                <w:szCs w:val="24"/>
              </w:rPr>
              <w:t>7</w:t>
            </w:r>
            <w:r w:rsidRPr="00A530C0">
              <w:rPr>
                <w:rFonts w:hint="eastAsia"/>
                <w:b/>
                <w:sz w:val="24"/>
                <w:szCs w:val="24"/>
              </w:rPr>
              <w:t>分</w:t>
            </w:r>
          </w:p>
        </w:tc>
        <w:tc>
          <w:tcPr>
            <w:tcW w:w="3686" w:type="dxa"/>
            <w:vAlign w:val="center"/>
          </w:tcPr>
          <w:p w:rsidR="008054F7" w:rsidRPr="00A530C0" w:rsidRDefault="008054F7" w:rsidP="00824215">
            <w:pPr>
              <w:spacing w:line="380" w:lineRule="exact"/>
              <w:rPr>
                <w:sz w:val="24"/>
                <w:szCs w:val="24"/>
              </w:rPr>
            </w:pPr>
            <w:r w:rsidRPr="00A530C0">
              <w:rPr>
                <w:rFonts w:hint="eastAsia"/>
                <w:sz w:val="24"/>
                <w:szCs w:val="24"/>
              </w:rPr>
              <w:t>本地区享有较高知名度的得</w:t>
            </w:r>
            <w:r w:rsidRPr="00A530C0">
              <w:rPr>
                <w:rFonts w:hint="eastAsia"/>
                <w:sz w:val="24"/>
                <w:szCs w:val="24"/>
              </w:rPr>
              <w:t>2</w:t>
            </w:r>
            <w:r w:rsidRPr="00A530C0">
              <w:rPr>
                <w:rFonts w:hint="eastAsia"/>
                <w:sz w:val="24"/>
                <w:szCs w:val="24"/>
              </w:rPr>
              <w:t>分；开拓新兴业务领域成绩</w:t>
            </w:r>
            <w:proofErr w:type="gramStart"/>
            <w:r w:rsidRPr="00A530C0">
              <w:rPr>
                <w:rFonts w:hint="eastAsia"/>
                <w:sz w:val="24"/>
                <w:szCs w:val="24"/>
              </w:rPr>
              <w:t>突出得</w:t>
            </w:r>
            <w:proofErr w:type="gramEnd"/>
            <w:r w:rsidRPr="00A530C0">
              <w:rPr>
                <w:rFonts w:hint="eastAsia"/>
                <w:sz w:val="24"/>
                <w:szCs w:val="24"/>
              </w:rPr>
              <w:t>2</w:t>
            </w:r>
            <w:r w:rsidRPr="00A530C0">
              <w:rPr>
                <w:rFonts w:hint="eastAsia"/>
                <w:sz w:val="24"/>
                <w:szCs w:val="24"/>
              </w:rPr>
              <w:t>分；办理过有重大影响及疑难案件得</w:t>
            </w:r>
            <w:r w:rsidRPr="00A530C0">
              <w:rPr>
                <w:rFonts w:hint="eastAsia"/>
                <w:sz w:val="24"/>
                <w:szCs w:val="24"/>
              </w:rPr>
              <w:t>3</w:t>
            </w:r>
            <w:r w:rsidRPr="00A530C0">
              <w:rPr>
                <w:rFonts w:hint="eastAsia"/>
                <w:sz w:val="24"/>
                <w:szCs w:val="24"/>
              </w:rPr>
              <w:t>分。</w:t>
            </w:r>
          </w:p>
        </w:tc>
        <w:tc>
          <w:tcPr>
            <w:tcW w:w="1559" w:type="dxa"/>
            <w:vAlign w:val="center"/>
          </w:tcPr>
          <w:p w:rsidR="008054F7" w:rsidRPr="00A530C0" w:rsidRDefault="008054F7" w:rsidP="00824215">
            <w:pPr>
              <w:spacing w:line="380" w:lineRule="exact"/>
              <w:rPr>
                <w:sz w:val="24"/>
                <w:szCs w:val="24"/>
              </w:rPr>
            </w:pPr>
          </w:p>
        </w:tc>
        <w:tc>
          <w:tcPr>
            <w:tcW w:w="1985" w:type="dxa"/>
            <w:vAlign w:val="center"/>
          </w:tcPr>
          <w:p w:rsidR="008054F7" w:rsidRPr="00A530C0" w:rsidRDefault="008054F7" w:rsidP="00824215">
            <w:pPr>
              <w:spacing w:line="380" w:lineRule="exact"/>
              <w:rPr>
                <w:sz w:val="24"/>
                <w:szCs w:val="24"/>
              </w:rPr>
            </w:pPr>
            <w:r w:rsidRPr="00A530C0">
              <w:rPr>
                <w:rFonts w:hint="eastAsia"/>
                <w:sz w:val="24"/>
                <w:szCs w:val="24"/>
              </w:rPr>
              <w:t>知名度的</w:t>
            </w:r>
            <w:proofErr w:type="gramStart"/>
            <w:r w:rsidRPr="00A530C0">
              <w:rPr>
                <w:rFonts w:hint="eastAsia"/>
                <w:sz w:val="24"/>
                <w:szCs w:val="24"/>
              </w:rPr>
              <w:t>考量</w:t>
            </w:r>
            <w:proofErr w:type="gramEnd"/>
            <w:r w:rsidRPr="00A530C0">
              <w:rPr>
                <w:rFonts w:hint="eastAsia"/>
                <w:sz w:val="24"/>
                <w:szCs w:val="24"/>
              </w:rPr>
              <w:t>方式是得到社会和行业内的广泛好评。</w:t>
            </w:r>
          </w:p>
        </w:tc>
        <w:tc>
          <w:tcPr>
            <w:tcW w:w="2835" w:type="dxa"/>
            <w:vAlign w:val="center"/>
          </w:tcPr>
          <w:p w:rsidR="008054F7" w:rsidRDefault="008054F7" w:rsidP="00824215">
            <w:pPr>
              <w:spacing w:line="380" w:lineRule="exact"/>
              <w:rPr>
                <w:sz w:val="24"/>
                <w:szCs w:val="24"/>
              </w:rPr>
            </w:pPr>
            <w:r>
              <w:rPr>
                <w:rFonts w:hint="eastAsia"/>
                <w:sz w:val="24"/>
                <w:szCs w:val="24"/>
              </w:rPr>
              <w:t>调查了解律师事务所业务情况</w:t>
            </w:r>
          </w:p>
          <w:p w:rsidR="008054F7" w:rsidRPr="00233A17" w:rsidRDefault="008054F7" w:rsidP="00824215">
            <w:pPr>
              <w:spacing w:line="380" w:lineRule="exact"/>
              <w:rPr>
                <w:sz w:val="24"/>
                <w:szCs w:val="24"/>
              </w:rPr>
            </w:pPr>
            <w:r>
              <w:rPr>
                <w:rFonts w:hint="eastAsia"/>
                <w:sz w:val="24"/>
                <w:szCs w:val="24"/>
              </w:rPr>
              <w:t>查验重大疑难案件案卷</w:t>
            </w:r>
          </w:p>
        </w:tc>
        <w:tc>
          <w:tcPr>
            <w:tcW w:w="906" w:type="dxa"/>
            <w:vAlign w:val="center"/>
          </w:tcPr>
          <w:p w:rsidR="008054F7" w:rsidRPr="00F862B9" w:rsidRDefault="008054F7" w:rsidP="00824215">
            <w:pPr>
              <w:jc w:val="left"/>
              <w:rPr>
                <w:sz w:val="24"/>
                <w:szCs w:val="24"/>
              </w:rPr>
            </w:pPr>
          </w:p>
        </w:tc>
      </w:tr>
      <w:tr w:rsidR="008054F7" w:rsidRPr="00A530C0" w:rsidTr="00824215">
        <w:tc>
          <w:tcPr>
            <w:tcW w:w="846" w:type="dxa"/>
            <w:vMerge/>
            <w:vAlign w:val="center"/>
          </w:tcPr>
          <w:p w:rsidR="008054F7" w:rsidRPr="00A530C0" w:rsidRDefault="008054F7" w:rsidP="00824215">
            <w:pPr>
              <w:jc w:val="cente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26</w:t>
            </w:r>
          </w:p>
        </w:tc>
        <w:tc>
          <w:tcPr>
            <w:tcW w:w="2693" w:type="dxa"/>
            <w:vAlign w:val="center"/>
          </w:tcPr>
          <w:p w:rsidR="008054F7" w:rsidRPr="00A530C0" w:rsidRDefault="008054F7" w:rsidP="00824215">
            <w:pPr>
              <w:spacing w:line="380" w:lineRule="exact"/>
              <w:rPr>
                <w:sz w:val="24"/>
                <w:szCs w:val="24"/>
              </w:rPr>
            </w:pPr>
            <w:r w:rsidRPr="00A530C0">
              <w:rPr>
                <w:rFonts w:hint="eastAsia"/>
                <w:sz w:val="24"/>
                <w:szCs w:val="24"/>
              </w:rPr>
              <w:t>律师事务所或该所律师在近</w:t>
            </w:r>
            <w:r>
              <w:rPr>
                <w:rFonts w:hint="eastAsia"/>
                <w:sz w:val="24"/>
                <w:szCs w:val="24"/>
              </w:rPr>
              <w:t>四</w:t>
            </w:r>
            <w:r w:rsidRPr="00A530C0">
              <w:rPr>
                <w:rFonts w:hint="eastAsia"/>
                <w:sz w:val="24"/>
                <w:szCs w:val="24"/>
              </w:rPr>
              <w:t>年内受过表彰或奖励的。</w:t>
            </w:r>
          </w:p>
          <w:p w:rsidR="008054F7" w:rsidRPr="00A530C0" w:rsidRDefault="008054F7" w:rsidP="00824215">
            <w:pPr>
              <w:spacing w:line="380" w:lineRule="exact"/>
              <w:rPr>
                <w:b/>
                <w:bCs/>
                <w:sz w:val="24"/>
                <w:szCs w:val="24"/>
              </w:rPr>
            </w:pPr>
            <w:r w:rsidRPr="00A530C0">
              <w:rPr>
                <w:rFonts w:hint="eastAsia"/>
                <w:b/>
                <w:bCs/>
                <w:sz w:val="24"/>
                <w:szCs w:val="24"/>
              </w:rPr>
              <w:t>共</w:t>
            </w:r>
            <w:r w:rsidRPr="00A530C0">
              <w:rPr>
                <w:rFonts w:hint="eastAsia"/>
                <w:b/>
                <w:bCs/>
                <w:sz w:val="24"/>
                <w:szCs w:val="24"/>
              </w:rPr>
              <w:t>2</w:t>
            </w:r>
            <w:r w:rsidRPr="00A530C0">
              <w:rPr>
                <w:rFonts w:hint="eastAsia"/>
                <w:b/>
                <w:bCs/>
                <w:sz w:val="24"/>
                <w:szCs w:val="24"/>
              </w:rPr>
              <w:t>分</w:t>
            </w:r>
          </w:p>
        </w:tc>
        <w:tc>
          <w:tcPr>
            <w:tcW w:w="3686" w:type="dxa"/>
            <w:vAlign w:val="center"/>
          </w:tcPr>
          <w:p w:rsidR="008054F7" w:rsidRPr="00A530C0" w:rsidRDefault="008054F7" w:rsidP="00824215">
            <w:pPr>
              <w:spacing w:line="380" w:lineRule="exact"/>
              <w:rPr>
                <w:sz w:val="24"/>
                <w:szCs w:val="24"/>
              </w:rPr>
            </w:pPr>
            <w:r w:rsidRPr="00A530C0">
              <w:rPr>
                <w:rFonts w:hint="eastAsia"/>
                <w:sz w:val="24"/>
                <w:szCs w:val="24"/>
              </w:rPr>
              <w:t>律师事务所或该所律师在近</w:t>
            </w:r>
            <w:r>
              <w:rPr>
                <w:rFonts w:hint="eastAsia"/>
                <w:sz w:val="24"/>
                <w:szCs w:val="24"/>
              </w:rPr>
              <w:t>四</w:t>
            </w:r>
            <w:r w:rsidRPr="00A530C0">
              <w:rPr>
                <w:rFonts w:hint="eastAsia"/>
                <w:sz w:val="24"/>
                <w:szCs w:val="24"/>
              </w:rPr>
              <w:t>年内受过表彰或奖励的得</w:t>
            </w:r>
            <w:r w:rsidRPr="00A530C0">
              <w:rPr>
                <w:rFonts w:hint="eastAsia"/>
                <w:sz w:val="24"/>
                <w:szCs w:val="24"/>
              </w:rPr>
              <w:t>2</w:t>
            </w:r>
            <w:r w:rsidRPr="00A530C0">
              <w:rPr>
                <w:rFonts w:hint="eastAsia"/>
                <w:sz w:val="24"/>
                <w:szCs w:val="24"/>
              </w:rPr>
              <w:t>分。</w:t>
            </w:r>
          </w:p>
        </w:tc>
        <w:tc>
          <w:tcPr>
            <w:tcW w:w="1559" w:type="dxa"/>
            <w:vAlign w:val="center"/>
          </w:tcPr>
          <w:p w:rsidR="008054F7" w:rsidRPr="00A530C0" w:rsidRDefault="008054F7" w:rsidP="00824215">
            <w:pPr>
              <w:spacing w:line="380" w:lineRule="exact"/>
              <w:rPr>
                <w:sz w:val="24"/>
                <w:szCs w:val="24"/>
              </w:rPr>
            </w:pPr>
            <w:r w:rsidRPr="00A530C0">
              <w:rPr>
                <w:rFonts w:hint="eastAsia"/>
                <w:bCs/>
                <w:sz w:val="24"/>
                <w:szCs w:val="24"/>
              </w:rPr>
              <w:t>受到全国范围内表彰或奖励的加</w:t>
            </w:r>
            <w:r w:rsidRPr="00A530C0">
              <w:rPr>
                <w:rFonts w:hint="eastAsia"/>
                <w:bCs/>
                <w:sz w:val="24"/>
                <w:szCs w:val="24"/>
              </w:rPr>
              <w:t>3</w:t>
            </w:r>
            <w:r w:rsidRPr="00A530C0">
              <w:rPr>
                <w:rFonts w:hint="eastAsia"/>
                <w:bCs/>
                <w:sz w:val="24"/>
                <w:szCs w:val="24"/>
              </w:rPr>
              <w:t>分。受到省、自治区、直辖市范围内表</w:t>
            </w:r>
            <w:r w:rsidRPr="00A530C0">
              <w:rPr>
                <w:rFonts w:hint="eastAsia"/>
                <w:bCs/>
                <w:sz w:val="24"/>
                <w:szCs w:val="24"/>
              </w:rPr>
              <w:lastRenderedPageBreak/>
              <w:t>彰或奖励的加</w:t>
            </w:r>
            <w:r w:rsidRPr="00A530C0">
              <w:rPr>
                <w:rFonts w:hint="eastAsia"/>
                <w:bCs/>
                <w:sz w:val="24"/>
                <w:szCs w:val="24"/>
              </w:rPr>
              <w:t>2</w:t>
            </w:r>
            <w:r w:rsidRPr="00A530C0">
              <w:rPr>
                <w:rFonts w:hint="eastAsia"/>
                <w:bCs/>
                <w:sz w:val="24"/>
                <w:szCs w:val="24"/>
              </w:rPr>
              <w:t>分。</w:t>
            </w:r>
          </w:p>
        </w:tc>
        <w:tc>
          <w:tcPr>
            <w:tcW w:w="1985" w:type="dxa"/>
            <w:vAlign w:val="center"/>
          </w:tcPr>
          <w:p w:rsidR="008054F7" w:rsidRPr="00A530C0" w:rsidRDefault="008054F7" w:rsidP="00824215">
            <w:pPr>
              <w:spacing w:line="380" w:lineRule="exact"/>
              <w:rPr>
                <w:bCs/>
                <w:sz w:val="24"/>
                <w:szCs w:val="24"/>
              </w:rPr>
            </w:pPr>
          </w:p>
        </w:tc>
        <w:tc>
          <w:tcPr>
            <w:tcW w:w="2835" w:type="dxa"/>
            <w:vAlign w:val="center"/>
          </w:tcPr>
          <w:p w:rsidR="008054F7" w:rsidRPr="00F862B9" w:rsidRDefault="008054F7" w:rsidP="00824215">
            <w:pPr>
              <w:spacing w:line="380" w:lineRule="exact"/>
              <w:rPr>
                <w:sz w:val="24"/>
                <w:szCs w:val="24"/>
              </w:rPr>
            </w:pPr>
            <w:r>
              <w:rPr>
                <w:rFonts w:hint="eastAsia"/>
                <w:sz w:val="24"/>
                <w:szCs w:val="24"/>
              </w:rPr>
              <w:t>查验表彰证明</w:t>
            </w:r>
          </w:p>
        </w:tc>
        <w:tc>
          <w:tcPr>
            <w:tcW w:w="906" w:type="dxa"/>
            <w:vAlign w:val="center"/>
          </w:tcPr>
          <w:p w:rsidR="008054F7" w:rsidRPr="00F862B9" w:rsidRDefault="008054F7" w:rsidP="00824215">
            <w:pPr>
              <w:jc w:val="left"/>
              <w:rPr>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rPr>
            </w:pPr>
            <w:r w:rsidRPr="00A530C0">
              <w:rPr>
                <w:rFonts w:hint="eastAsia"/>
                <w:b/>
                <w:sz w:val="24"/>
                <w:szCs w:val="24"/>
              </w:rPr>
              <w:t>27</w:t>
            </w:r>
          </w:p>
        </w:tc>
        <w:tc>
          <w:tcPr>
            <w:tcW w:w="2693" w:type="dxa"/>
            <w:vAlign w:val="center"/>
          </w:tcPr>
          <w:p w:rsidR="008054F7" w:rsidRPr="00A530C0" w:rsidRDefault="008054F7" w:rsidP="00824215">
            <w:pPr>
              <w:spacing w:line="380" w:lineRule="exact"/>
              <w:rPr>
                <w:sz w:val="24"/>
                <w:szCs w:val="24"/>
              </w:rPr>
            </w:pPr>
            <w:r w:rsidRPr="00A530C0">
              <w:rPr>
                <w:rFonts w:hint="eastAsia"/>
                <w:sz w:val="24"/>
                <w:szCs w:val="24"/>
              </w:rPr>
              <w:t>在发展社会主义民主政治，依法治国，健全中国特色社会主义法律体系方面</w:t>
            </w:r>
            <w:proofErr w:type="gramStart"/>
            <w:r w:rsidRPr="00A530C0">
              <w:rPr>
                <w:rFonts w:hint="eastAsia"/>
                <w:sz w:val="24"/>
                <w:szCs w:val="24"/>
              </w:rPr>
              <w:t>作出</w:t>
            </w:r>
            <w:proofErr w:type="gramEnd"/>
            <w:r w:rsidRPr="00A530C0">
              <w:rPr>
                <w:rFonts w:hint="eastAsia"/>
                <w:sz w:val="24"/>
                <w:szCs w:val="24"/>
              </w:rPr>
              <w:t>突出贡献。</w:t>
            </w:r>
          </w:p>
          <w:p w:rsidR="008054F7" w:rsidRPr="00A530C0" w:rsidRDefault="008054F7" w:rsidP="00824215">
            <w:pPr>
              <w:spacing w:line="380" w:lineRule="exact"/>
              <w:rPr>
                <w:b/>
                <w:bCs/>
                <w:sz w:val="24"/>
                <w:szCs w:val="24"/>
                <w:shd w:val="pct15" w:color="auto" w:fill="FFFFFF"/>
              </w:rPr>
            </w:pPr>
            <w:r w:rsidRPr="00A530C0">
              <w:rPr>
                <w:rFonts w:hint="eastAsia"/>
                <w:b/>
                <w:bCs/>
                <w:sz w:val="24"/>
                <w:szCs w:val="24"/>
              </w:rPr>
              <w:t>共</w:t>
            </w:r>
            <w:r w:rsidRPr="00A530C0">
              <w:rPr>
                <w:rFonts w:hint="eastAsia"/>
                <w:b/>
                <w:bCs/>
                <w:sz w:val="24"/>
                <w:szCs w:val="24"/>
              </w:rPr>
              <w:t>3</w:t>
            </w:r>
            <w:r w:rsidRPr="00A530C0">
              <w:rPr>
                <w:rFonts w:hint="eastAsia"/>
                <w:b/>
                <w:bCs/>
                <w:sz w:val="24"/>
                <w:szCs w:val="24"/>
              </w:rPr>
              <w:t>分</w:t>
            </w:r>
          </w:p>
        </w:tc>
        <w:tc>
          <w:tcPr>
            <w:tcW w:w="3686" w:type="dxa"/>
            <w:vAlign w:val="center"/>
          </w:tcPr>
          <w:p w:rsidR="008054F7" w:rsidRPr="00A530C0" w:rsidRDefault="008054F7" w:rsidP="00824215">
            <w:pPr>
              <w:spacing w:line="380" w:lineRule="exact"/>
              <w:rPr>
                <w:sz w:val="24"/>
                <w:szCs w:val="24"/>
                <w:shd w:val="pct15" w:color="auto" w:fill="FFFFFF"/>
              </w:rPr>
            </w:pPr>
            <w:r w:rsidRPr="00A530C0">
              <w:rPr>
                <w:rFonts w:hint="eastAsia"/>
                <w:sz w:val="24"/>
                <w:szCs w:val="24"/>
              </w:rPr>
              <w:t>通过参与立法，推进我国民主化和法治化进程的得</w:t>
            </w:r>
            <w:r w:rsidRPr="00A530C0">
              <w:rPr>
                <w:rFonts w:hint="eastAsia"/>
                <w:sz w:val="24"/>
                <w:szCs w:val="24"/>
              </w:rPr>
              <w:t>1</w:t>
            </w:r>
            <w:r w:rsidRPr="00A530C0">
              <w:rPr>
                <w:rFonts w:hint="eastAsia"/>
                <w:sz w:val="24"/>
                <w:szCs w:val="24"/>
              </w:rPr>
              <w:t>分；通过当选人大代表、政协委员、党代表，直接参政议政的得</w:t>
            </w:r>
            <w:r w:rsidRPr="00A530C0">
              <w:rPr>
                <w:rFonts w:hint="eastAsia"/>
                <w:sz w:val="24"/>
                <w:szCs w:val="24"/>
              </w:rPr>
              <w:t>1</w:t>
            </w:r>
            <w:r w:rsidRPr="00A530C0">
              <w:rPr>
                <w:rFonts w:hint="eastAsia"/>
                <w:sz w:val="24"/>
                <w:szCs w:val="24"/>
              </w:rPr>
              <w:t>分；通过为政府机关提供法律服务，参与国家政治生活的得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spacing w:line="380" w:lineRule="exact"/>
              <w:rPr>
                <w:sz w:val="24"/>
                <w:szCs w:val="24"/>
              </w:rPr>
            </w:pPr>
            <w:r w:rsidRPr="00A530C0">
              <w:rPr>
                <w:rFonts w:hint="eastAsia"/>
                <w:sz w:val="24"/>
                <w:szCs w:val="24"/>
              </w:rPr>
              <w:t>全国人大代表、政协委员、党代表加</w:t>
            </w:r>
            <w:r w:rsidRPr="00A530C0">
              <w:rPr>
                <w:rFonts w:hint="eastAsia"/>
                <w:sz w:val="24"/>
                <w:szCs w:val="24"/>
              </w:rPr>
              <w:t>3</w:t>
            </w:r>
            <w:r w:rsidRPr="00A530C0">
              <w:rPr>
                <w:rFonts w:hint="eastAsia"/>
                <w:sz w:val="24"/>
                <w:szCs w:val="24"/>
              </w:rPr>
              <w:t>分。省级人大代表、政协委员、党代表加</w:t>
            </w:r>
            <w:r w:rsidRPr="00A530C0">
              <w:rPr>
                <w:rFonts w:hint="eastAsia"/>
                <w:sz w:val="24"/>
                <w:szCs w:val="24"/>
              </w:rPr>
              <w:t>2</w:t>
            </w:r>
            <w:r w:rsidRPr="00A530C0">
              <w:rPr>
                <w:rFonts w:hint="eastAsia"/>
                <w:sz w:val="24"/>
                <w:szCs w:val="24"/>
              </w:rPr>
              <w:t>分。市、县级人大代表、政协委员、党代表加</w:t>
            </w:r>
            <w:r w:rsidRPr="00A530C0">
              <w:rPr>
                <w:rFonts w:hint="eastAsia"/>
                <w:sz w:val="24"/>
                <w:szCs w:val="24"/>
              </w:rPr>
              <w:t>1</w:t>
            </w:r>
            <w:r w:rsidRPr="00A530C0">
              <w:rPr>
                <w:rFonts w:hint="eastAsia"/>
                <w:sz w:val="24"/>
                <w:szCs w:val="24"/>
              </w:rPr>
              <w:t>分。</w:t>
            </w:r>
          </w:p>
        </w:tc>
        <w:tc>
          <w:tcPr>
            <w:tcW w:w="1985" w:type="dxa"/>
            <w:vAlign w:val="center"/>
          </w:tcPr>
          <w:p w:rsidR="008054F7" w:rsidRPr="00A530C0" w:rsidRDefault="008054F7" w:rsidP="00824215">
            <w:pPr>
              <w:spacing w:line="380" w:lineRule="exact"/>
              <w:rPr>
                <w:b/>
                <w:sz w:val="24"/>
                <w:szCs w:val="24"/>
              </w:rPr>
            </w:pPr>
            <w:r w:rsidRPr="00A530C0">
              <w:rPr>
                <w:rFonts w:hint="eastAsia"/>
                <w:sz w:val="24"/>
                <w:szCs w:val="24"/>
              </w:rPr>
              <w:t>此项在基础分</w:t>
            </w:r>
            <w:r w:rsidRPr="00A530C0">
              <w:rPr>
                <w:rFonts w:hint="eastAsia"/>
                <w:sz w:val="24"/>
                <w:szCs w:val="24"/>
              </w:rPr>
              <w:t>3</w:t>
            </w:r>
            <w:r w:rsidRPr="00A530C0">
              <w:rPr>
                <w:rFonts w:hint="eastAsia"/>
                <w:sz w:val="24"/>
                <w:szCs w:val="24"/>
              </w:rPr>
              <w:t>分的基础上，加分最多为</w:t>
            </w:r>
            <w:r w:rsidRPr="00A530C0">
              <w:rPr>
                <w:rFonts w:hint="eastAsia"/>
                <w:sz w:val="24"/>
                <w:szCs w:val="24"/>
              </w:rPr>
              <w:t>6</w:t>
            </w:r>
            <w:r w:rsidRPr="00A530C0">
              <w:rPr>
                <w:rFonts w:hint="eastAsia"/>
                <w:sz w:val="24"/>
                <w:szCs w:val="24"/>
              </w:rPr>
              <w:t>分。</w:t>
            </w:r>
          </w:p>
        </w:tc>
        <w:tc>
          <w:tcPr>
            <w:tcW w:w="2835" w:type="dxa"/>
            <w:vAlign w:val="center"/>
          </w:tcPr>
          <w:p w:rsidR="008054F7" w:rsidRPr="00F862B9" w:rsidRDefault="008054F7" w:rsidP="00824215">
            <w:pPr>
              <w:spacing w:line="380" w:lineRule="exact"/>
              <w:rPr>
                <w:sz w:val="24"/>
                <w:szCs w:val="24"/>
              </w:rPr>
            </w:pPr>
            <w:r>
              <w:rPr>
                <w:rFonts w:hint="eastAsia"/>
                <w:sz w:val="24"/>
                <w:szCs w:val="24"/>
              </w:rPr>
              <w:t>查验参与立法证明和律师担任人大代表、政协委员名单</w:t>
            </w:r>
          </w:p>
        </w:tc>
        <w:tc>
          <w:tcPr>
            <w:tcW w:w="906" w:type="dxa"/>
            <w:vAlign w:val="center"/>
          </w:tcPr>
          <w:p w:rsidR="008054F7" w:rsidRPr="00F862B9" w:rsidRDefault="008054F7" w:rsidP="00824215">
            <w:pPr>
              <w:jc w:val="left"/>
              <w:rPr>
                <w:sz w:val="24"/>
                <w:szCs w:val="24"/>
              </w:rPr>
            </w:pPr>
          </w:p>
        </w:tc>
      </w:tr>
      <w:tr w:rsidR="008054F7" w:rsidRPr="00A530C0" w:rsidTr="00824215">
        <w:tc>
          <w:tcPr>
            <w:tcW w:w="846" w:type="dxa"/>
            <w:vMerge/>
          </w:tcPr>
          <w:p w:rsidR="008054F7" w:rsidRPr="00A530C0" w:rsidRDefault="008054F7" w:rsidP="00824215">
            <w:pPr>
              <w:rPr>
                <w:sz w:val="24"/>
                <w:szCs w:val="24"/>
              </w:rPr>
            </w:pPr>
          </w:p>
        </w:tc>
        <w:tc>
          <w:tcPr>
            <w:tcW w:w="538" w:type="dxa"/>
            <w:vAlign w:val="center"/>
          </w:tcPr>
          <w:p w:rsidR="008054F7" w:rsidRPr="00A530C0" w:rsidRDefault="008054F7" w:rsidP="00824215">
            <w:pPr>
              <w:jc w:val="center"/>
              <w:rPr>
                <w:b/>
                <w:sz w:val="24"/>
                <w:szCs w:val="24"/>
                <w:shd w:val="pct15" w:color="auto" w:fill="FFFFFF"/>
              </w:rPr>
            </w:pPr>
            <w:r w:rsidRPr="00A530C0">
              <w:rPr>
                <w:rFonts w:hint="eastAsia"/>
                <w:b/>
                <w:sz w:val="24"/>
                <w:szCs w:val="24"/>
              </w:rPr>
              <w:t>28</w:t>
            </w:r>
          </w:p>
        </w:tc>
        <w:tc>
          <w:tcPr>
            <w:tcW w:w="2693" w:type="dxa"/>
            <w:vAlign w:val="center"/>
          </w:tcPr>
          <w:p w:rsidR="008054F7" w:rsidRPr="00A530C0" w:rsidRDefault="008054F7" w:rsidP="00824215">
            <w:pPr>
              <w:spacing w:line="380" w:lineRule="exact"/>
              <w:jc w:val="left"/>
              <w:rPr>
                <w:sz w:val="24"/>
                <w:szCs w:val="24"/>
              </w:rPr>
            </w:pPr>
            <w:r w:rsidRPr="00A530C0">
              <w:rPr>
                <w:rFonts w:hint="eastAsia"/>
                <w:sz w:val="24"/>
                <w:szCs w:val="24"/>
              </w:rPr>
              <w:t>在服务党和国家工作大局、构建社会主义和谐社会中</w:t>
            </w:r>
            <w:proofErr w:type="gramStart"/>
            <w:r w:rsidRPr="00A530C0">
              <w:rPr>
                <w:rFonts w:hint="eastAsia"/>
                <w:sz w:val="24"/>
                <w:szCs w:val="24"/>
              </w:rPr>
              <w:t>作出</w:t>
            </w:r>
            <w:proofErr w:type="gramEnd"/>
            <w:r w:rsidRPr="00A530C0">
              <w:rPr>
                <w:rFonts w:hint="eastAsia"/>
                <w:sz w:val="24"/>
                <w:szCs w:val="24"/>
              </w:rPr>
              <w:t>突出贡献。</w:t>
            </w:r>
          </w:p>
          <w:p w:rsidR="008054F7" w:rsidRPr="00A530C0" w:rsidRDefault="008054F7" w:rsidP="00824215">
            <w:pPr>
              <w:spacing w:line="380" w:lineRule="exact"/>
              <w:jc w:val="left"/>
              <w:rPr>
                <w:b/>
                <w:sz w:val="24"/>
                <w:szCs w:val="24"/>
                <w:shd w:val="pct15" w:color="auto" w:fill="FFFFFF"/>
              </w:rPr>
            </w:pPr>
            <w:r w:rsidRPr="00A530C0">
              <w:rPr>
                <w:rFonts w:hint="eastAsia"/>
                <w:b/>
                <w:sz w:val="24"/>
                <w:szCs w:val="24"/>
              </w:rPr>
              <w:t>共</w:t>
            </w:r>
            <w:r w:rsidRPr="00A530C0">
              <w:rPr>
                <w:rFonts w:hint="eastAsia"/>
                <w:b/>
                <w:sz w:val="24"/>
                <w:szCs w:val="24"/>
              </w:rPr>
              <w:t>3</w:t>
            </w:r>
            <w:r w:rsidRPr="00A530C0">
              <w:rPr>
                <w:rFonts w:hint="eastAsia"/>
                <w:b/>
                <w:sz w:val="24"/>
                <w:szCs w:val="24"/>
              </w:rPr>
              <w:t>分</w:t>
            </w:r>
          </w:p>
        </w:tc>
        <w:tc>
          <w:tcPr>
            <w:tcW w:w="3686" w:type="dxa"/>
            <w:vAlign w:val="center"/>
          </w:tcPr>
          <w:p w:rsidR="008054F7" w:rsidRPr="00A530C0" w:rsidRDefault="008054F7" w:rsidP="00824215">
            <w:pPr>
              <w:spacing w:line="380" w:lineRule="exact"/>
              <w:jc w:val="left"/>
              <w:rPr>
                <w:sz w:val="24"/>
                <w:szCs w:val="24"/>
                <w:shd w:val="pct15" w:color="auto" w:fill="FFFFFF"/>
              </w:rPr>
            </w:pPr>
            <w:r w:rsidRPr="00A530C0">
              <w:rPr>
                <w:rFonts w:hint="eastAsia"/>
                <w:sz w:val="24"/>
                <w:szCs w:val="24"/>
              </w:rPr>
              <w:t>积极参与政府涉法信访工作的得</w:t>
            </w:r>
            <w:r w:rsidRPr="00A530C0">
              <w:rPr>
                <w:rFonts w:hint="eastAsia"/>
                <w:sz w:val="24"/>
                <w:szCs w:val="24"/>
              </w:rPr>
              <w:t>1</w:t>
            </w:r>
            <w:r w:rsidRPr="00A530C0">
              <w:rPr>
                <w:rFonts w:hint="eastAsia"/>
                <w:sz w:val="24"/>
                <w:szCs w:val="24"/>
              </w:rPr>
              <w:t>分；积极参与国家重点工程项目建设的得</w:t>
            </w:r>
            <w:r w:rsidRPr="00A530C0">
              <w:rPr>
                <w:rFonts w:hint="eastAsia"/>
                <w:sz w:val="24"/>
                <w:szCs w:val="24"/>
              </w:rPr>
              <w:t>1</w:t>
            </w:r>
            <w:r w:rsidRPr="00A530C0">
              <w:rPr>
                <w:rFonts w:hint="eastAsia"/>
                <w:sz w:val="24"/>
                <w:szCs w:val="24"/>
              </w:rPr>
              <w:t>分；积极参与国有企业改制工作的得</w:t>
            </w:r>
            <w:r w:rsidRPr="00A530C0">
              <w:rPr>
                <w:rFonts w:hint="eastAsia"/>
                <w:sz w:val="24"/>
                <w:szCs w:val="24"/>
              </w:rPr>
              <w:t>1</w:t>
            </w:r>
            <w:r w:rsidRPr="00A530C0">
              <w:rPr>
                <w:rFonts w:hint="eastAsia"/>
                <w:sz w:val="24"/>
                <w:szCs w:val="24"/>
              </w:rPr>
              <w:t>分。</w:t>
            </w:r>
          </w:p>
        </w:tc>
        <w:tc>
          <w:tcPr>
            <w:tcW w:w="1559" w:type="dxa"/>
            <w:vAlign w:val="center"/>
          </w:tcPr>
          <w:p w:rsidR="008054F7" w:rsidRPr="00A530C0" w:rsidRDefault="008054F7" w:rsidP="00824215">
            <w:pPr>
              <w:spacing w:line="380" w:lineRule="exact"/>
              <w:jc w:val="left"/>
              <w:rPr>
                <w:sz w:val="24"/>
                <w:szCs w:val="24"/>
              </w:rPr>
            </w:pPr>
          </w:p>
        </w:tc>
        <w:tc>
          <w:tcPr>
            <w:tcW w:w="1985" w:type="dxa"/>
            <w:vAlign w:val="center"/>
          </w:tcPr>
          <w:p w:rsidR="008054F7" w:rsidRPr="00A530C0" w:rsidRDefault="008054F7" w:rsidP="00824215">
            <w:pPr>
              <w:spacing w:line="380" w:lineRule="exact"/>
              <w:jc w:val="left"/>
              <w:rPr>
                <w:sz w:val="24"/>
                <w:szCs w:val="24"/>
              </w:rPr>
            </w:pPr>
          </w:p>
        </w:tc>
        <w:tc>
          <w:tcPr>
            <w:tcW w:w="2835" w:type="dxa"/>
            <w:vAlign w:val="center"/>
          </w:tcPr>
          <w:p w:rsidR="008054F7" w:rsidRDefault="008054F7" w:rsidP="00824215">
            <w:pPr>
              <w:spacing w:line="380" w:lineRule="exact"/>
              <w:jc w:val="left"/>
              <w:rPr>
                <w:sz w:val="24"/>
                <w:szCs w:val="24"/>
              </w:rPr>
            </w:pPr>
            <w:r>
              <w:rPr>
                <w:rFonts w:hint="eastAsia"/>
                <w:sz w:val="24"/>
                <w:szCs w:val="24"/>
              </w:rPr>
              <w:t>查验信访值班证明</w:t>
            </w:r>
          </w:p>
          <w:p w:rsidR="008054F7" w:rsidRPr="00F862B9" w:rsidRDefault="008054F7" w:rsidP="00824215">
            <w:pPr>
              <w:spacing w:line="380" w:lineRule="exact"/>
              <w:jc w:val="left"/>
              <w:rPr>
                <w:sz w:val="24"/>
                <w:szCs w:val="24"/>
              </w:rPr>
            </w:pPr>
            <w:r>
              <w:rPr>
                <w:rFonts w:hint="eastAsia"/>
                <w:sz w:val="24"/>
                <w:szCs w:val="24"/>
              </w:rPr>
              <w:t>调查了解参与</w:t>
            </w:r>
            <w:r w:rsidRPr="00A530C0">
              <w:rPr>
                <w:rFonts w:hint="eastAsia"/>
                <w:sz w:val="24"/>
                <w:szCs w:val="24"/>
              </w:rPr>
              <w:t>国家重点工程项目</w:t>
            </w:r>
            <w:r>
              <w:rPr>
                <w:rFonts w:hint="eastAsia"/>
                <w:sz w:val="24"/>
                <w:szCs w:val="24"/>
              </w:rPr>
              <w:t>、</w:t>
            </w:r>
            <w:r w:rsidRPr="00A530C0">
              <w:rPr>
                <w:rFonts w:hint="eastAsia"/>
                <w:sz w:val="24"/>
                <w:szCs w:val="24"/>
              </w:rPr>
              <w:t>国有企业改制工作</w:t>
            </w:r>
            <w:r>
              <w:rPr>
                <w:rFonts w:hint="eastAsia"/>
                <w:sz w:val="24"/>
                <w:szCs w:val="24"/>
              </w:rPr>
              <w:t>情况</w:t>
            </w:r>
          </w:p>
        </w:tc>
        <w:tc>
          <w:tcPr>
            <w:tcW w:w="906" w:type="dxa"/>
            <w:vAlign w:val="center"/>
          </w:tcPr>
          <w:p w:rsidR="008054F7" w:rsidRPr="00F862B9" w:rsidRDefault="008054F7" w:rsidP="00824215">
            <w:pPr>
              <w:jc w:val="left"/>
              <w:rPr>
                <w:sz w:val="24"/>
                <w:szCs w:val="24"/>
              </w:rPr>
            </w:pPr>
          </w:p>
        </w:tc>
      </w:tr>
      <w:tr w:rsidR="008054F7" w:rsidRPr="00A530C0" w:rsidTr="00824215">
        <w:trPr>
          <w:trHeight w:val="1078"/>
        </w:trPr>
        <w:tc>
          <w:tcPr>
            <w:tcW w:w="15048" w:type="dxa"/>
            <w:gridSpan w:val="8"/>
            <w:vAlign w:val="center"/>
          </w:tcPr>
          <w:p w:rsidR="008054F7" w:rsidRPr="00F862B9" w:rsidRDefault="008054F7" w:rsidP="00824215">
            <w:pPr>
              <w:ind w:firstLineChars="100" w:firstLine="240"/>
              <w:rPr>
                <w:sz w:val="24"/>
                <w:szCs w:val="24"/>
              </w:rPr>
            </w:pPr>
            <w:r>
              <w:rPr>
                <w:rFonts w:hint="eastAsia"/>
                <w:sz w:val="24"/>
                <w:szCs w:val="24"/>
              </w:rPr>
              <w:t>考评结果：总分</w:t>
            </w:r>
            <w:r w:rsidRPr="00681232">
              <w:rPr>
                <w:rFonts w:hint="eastAsia"/>
                <w:sz w:val="24"/>
                <w:szCs w:val="24"/>
                <w:u w:val="single"/>
              </w:rPr>
              <w:t xml:space="preserve">       </w:t>
            </w:r>
            <w:r w:rsidRPr="00681232">
              <w:rPr>
                <w:rFonts w:hint="eastAsia"/>
                <w:sz w:val="24"/>
                <w:szCs w:val="24"/>
              </w:rPr>
              <w:t>分</w:t>
            </w:r>
            <w:r>
              <w:rPr>
                <w:rFonts w:hint="eastAsia"/>
                <w:sz w:val="24"/>
                <w:szCs w:val="24"/>
              </w:rPr>
              <w:t>，其中基础分</w:t>
            </w:r>
            <w:r w:rsidRPr="00AB291F">
              <w:rPr>
                <w:rFonts w:hint="eastAsia"/>
                <w:sz w:val="24"/>
                <w:szCs w:val="24"/>
                <w:u w:val="single"/>
              </w:rPr>
              <w:t xml:space="preserve">      </w:t>
            </w:r>
            <w:r>
              <w:rPr>
                <w:rFonts w:hint="eastAsia"/>
                <w:sz w:val="24"/>
                <w:szCs w:val="24"/>
              </w:rPr>
              <w:t>分，加分</w:t>
            </w:r>
            <w:r w:rsidRPr="00AB291F">
              <w:rPr>
                <w:rFonts w:hint="eastAsia"/>
                <w:sz w:val="24"/>
                <w:szCs w:val="24"/>
                <w:u w:val="single"/>
              </w:rPr>
              <w:t xml:space="preserve">     </w:t>
            </w:r>
            <w:r>
              <w:rPr>
                <w:rFonts w:hint="eastAsia"/>
                <w:sz w:val="24"/>
                <w:szCs w:val="24"/>
              </w:rPr>
              <w:t>分。</w:t>
            </w:r>
          </w:p>
        </w:tc>
      </w:tr>
    </w:tbl>
    <w:p w:rsidR="008054F7" w:rsidRPr="00EF58AD" w:rsidRDefault="008054F7" w:rsidP="008054F7">
      <w:pPr>
        <w:rPr>
          <w:sz w:val="24"/>
          <w:szCs w:val="24"/>
        </w:rPr>
        <w:sectPr w:rsidR="008054F7" w:rsidRPr="00EF58AD" w:rsidSect="00A53CDD">
          <w:footerReference w:type="even" r:id="rId5"/>
          <w:footerReference w:type="default" r:id="rId6"/>
          <w:pgSz w:w="16838" w:h="11906" w:orient="landscape" w:code="9"/>
          <w:pgMar w:top="1077" w:right="1077" w:bottom="1077" w:left="1077" w:header="851" w:footer="567" w:gutter="0"/>
          <w:cols w:space="425"/>
          <w:docGrid w:type="lines" w:linePitch="312"/>
        </w:sectPr>
      </w:pPr>
    </w:p>
    <w:p w:rsidR="00752EEC" w:rsidRPr="008054F7" w:rsidRDefault="008054F7" w:rsidP="008054F7">
      <w:bookmarkStart w:id="0" w:name="_GoBack"/>
      <w:bookmarkEnd w:id="0"/>
    </w:p>
    <w:sectPr w:rsidR="00752EEC" w:rsidRPr="00805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BA" w:rsidRDefault="008054F7" w:rsidP="005B6C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2EBA" w:rsidRDefault="008054F7" w:rsidP="005B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BA" w:rsidRDefault="008054F7" w:rsidP="005B6C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72EBA" w:rsidRDefault="008054F7" w:rsidP="005B6CAC">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F7"/>
    <w:rsid w:val="00131D43"/>
    <w:rsid w:val="008054F7"/>
    <w:rsid w:val="00A3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054F7"/>
    <w:pPr>
      <w:tabs>
        <w:tab w:val="center" w:pos="4153"/>
        <w:tab w:val="right" w:pos="8306"/>
      </w:tabs>
      <w:snapToGrid w:val="0"/>
      <w:jc w:val="left"/>
    </w:pPr>
    <w:rPr>
      <w:sz w:val="18"/>
      <w:szCs w:val="18"/>
    </w:rPr>
  </w:style>
  <w:style w:type="character" w:customStyle="1" w:styleId="Char">
    <w:name w:val="页脚 Char"/>
    <w:basedOn w:val="a0"/>
    <w:link w:val="a3"/>
    <w:rsid w:val="008054F7"/>
    <w:rPr>
      <w:sz w:val="18"/>
      <w:szCs w:val="18"/>
    </w:rPr>
  </w:style>
  <w:style w:type="character" w:styleId="a4">
    <w:name w:val="page number"/>
    <w:basedOn w:val="a0"/>
    <w:rsid w:val="008054F7"/>
  </w:style>
  <w:style w:type="paragraph" w:styleId="a5">
    <w:name w:val="Body Text"/>
    <w:basedOn w:val="a"/>
    <w:link w:val="Char0"/>
    <w:rsid w:val="008054F7"/>
    <w:pPr>
      <w:spacing w:after="120"/>
    </w:pPr>
    <w:rPr>
      <w:rFonts w:ascii="Times New Roman" w:eastAsia="宋体" w:hAnsi="Times New Roman" w:cs="Times New Roman"/>
      <w:szCs w:val="20"/>
    </w:rPr>
  </w:style>
  <w:style w:type="character" w:customStyle="1" w:styleId="Char0">
    <w:name w:val="正文文本 Char"/>
    <w:basedOn w:val="a0"/>
    <w:link w:val="a5"/>
    <w:rsid w:val="008054F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054F7"/>
    <w:pPr>
      <w:tabs>
        <w:tab w:val="center" w:pos="4153"/>
        <w:tab w:val="right" w:pos="8306"/>
      </w:tabs>
      <w:snapToGrid w:val="0"/>
      <w:jc w:val="left"/>
    </w:pPr>
    <w:rPr>
      <w:sz w:val="18"/>
      <w:szCs w:val="18"/>
    </w:rPr>
  </w:style>
  <w:style w:type="character" w:customStyle="1" w:styleId="Char">
    <w:name w:val="页脚 Char"/>
    <w:basedOn w:val="a0"/>
    <w:link w:val="a3"/>
    <w:rsid w:val="008054F7"/>
    <w:rPr>
      <w:sz w:val="18"/>
      <w:szCs w:val="18"/>
    </w:rPr>
  </w:style>
  <w:style w:type="character" w:styleId="a4">
    <w:name w:val="page number"/>
    <w:basedOn w:val="a0"/>
    <w:rsid w:val="008054F7"/>
  </w:style>
  <w:style w:type="paragraph" w:styleId="a5">
    <w:name w:val="Body Text"/>
    <w:basedOn w:val="a"/>
    <w:link w:val="Char0"/>
    <w:rsid w:val="008054F7"/>
    <w:pPr>
      <w:spacing w:after="120"/>
    </w:pPr>
    <w:rPr>
      <w:rFonts w:ascii="Times New Roman" w:eastAsia="宋体" w:hAnsi="Times New Roman" w:cs="Times New Roman"/>
      <w:szCs w:val="20"/>
    </w:rPr>
  </w:style>
  <w:style w:type="character" w:customStyle="1" w:styleId="Char0">
    <w:name w:val="正文文本 Char"/>
    <w:basedOn w:val="a0"/>
    <w:link w:val="a5"/>
    <w:rsid w:val="008054F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580</Words>
  <Characters>3310</Characters>
  <Application>Microsoft Office Word</Application>
  <DocSecurity>0</DocSecurity>
  <Lines>27</Lines>
  <Paragraphs>7</Paragraphs>
  <ScaleCrop>false</ScaleCrop>
  <Company>微软中国</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2016-01-08T09:31:00Z</dcterms:created>
  <dcterms:modified xsi:type="dcterms:W3CDTF">2016-01-08T09:31:00Z</dcterms:modified>
</cp:coreProperties>
</file>