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FFE" w:rsidRDefault="000B7FFE" w:rsidP="000B7FFE">
      <w:pPr>
        <w:spacing w:line="600" w:lineRule="exact"/>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w:t>
      </w:r>
    </w:p>
    <w:p w:rsidR="000B7FFE" w:rsidRPr="00EF71C7" w:rsidRDefault="000B7FFE" w:rsidP="000B7FFE">
      <w:pPr>
        <w:spacing w:line="600" w:lineRule="exact"/>
        <w:jc w:val="center"/>
        <w:rPr>
          <w:rFonts w:ascii="黑体" w:eastAsia="黑体" w:hAnsi="黑体"/>
          <w:sz w:val="44"/>
          <w:szCs w:val="44"/>
        </w:rPr>
      </w:pPr>
      <w:r w:rsidRPr="00EF71C7">
        <w:rPr>
          <w:rFonts w:ascii="黑体" w:eastAsia="黑体" w:hAnsi="黑体" w:hint="eastAsia"/>
          <w:sz w:val="44"/>
          <w:szCs w:val="44"/>
        </w:rPr>
        <w:t>中南六省（区）2016律师论坛</w:t>
      </w:r>
    </w:p>
    <w:p w:rsidR="000B7FFE" w:rsidRPr="00EF71C7" w:rsidRDefault="000B7FFE" w:rsidP="000B7FFE">
      <w:pPr>
        <w:spacing w:line="600" w:lineRule="exact"/>
        <w:jc w:val="center"/>
        <w:rPr>
          <w:rFonts w:ascii="黑体" w:eastAsia="黑体" w:hAnsi="黑体"/>
          <w:sz w:val="44"/>
          <w:szCs w:val="44"/>
        </w:rPr>
      </w:pPr>
      <w:r w:rsidRPr="00EF71C7">
        <w:rPr>
          <w:rFonts w:ascii="黑体" w:eastAsia="黑体" w:hAnsi="黑体" w:hint="eastAsia"/>
          <w:sz w:val="44"/>
          <w:szCs w:val="44"/>
        </w:rPr>
        <w:t>论文参考题目</w:t>
      </w:r>
    </w:p>
    <w:p w:rsidR="000B7FFE" w:rsidRDefault="000B7FFE" w:rsidP="000B7FFE">
      <w:pPr>
        <w:spacing w:line="520" w:lineRule="exact"/>
        <w:ind w:firstLineChars="200" w:firstLine="640"/>
        <w:rPr>
          <w:rFonts w:ascii="黑体" w:eastAsia="黑体" w:hAnsi="黑体"/>
          <w:sz w:val="32"/>
          <w:szCs w:val="32"/>
        </w:rPr>
      </w:pPr>
      <w:r>
        <w:rPr>
          <w:rFonts w:ascii="黑体" w:eastAsia="黑体" w:hAnsi="黑体" w:hint="eastAsia"/>
          <w:sz w:val="32"/>
          <w:szCs w:val="32"/>
        </w:rPr>
        <w:t>一、</w:t>
      </w:r>
      <w:r w:rsidRPr="00096C9E">
        <w:rPr>
          <w:rFonts w:ascii="黑体" w:eastAsia="黑体" w:hAnsi="黑体" w:hint="eastAsia"/>
          <w:sz w:val="32"/>
          <w:szCs w:val="32"/>
        </w:rPr>
        <w:t>“一带一路”和自贸区建设与律师服务</w:t>
      </w:r>
    </w:p>
    <w:p w:rsidR="000B7FFE" w:rsidRPr="00453842" w:rsidRDefault="000B7FFE" w:rsidP="000B7FFE">
      <w:pPr>
        <w:spacing w:line="520" w:lineRule="exact"/>
        <w:ind w:firstLineChars="200" w:firstLine="640"/>
        <w:rPr>
          <w:rFonts w:ascii="仿宋_GB2312" w:eastAsia="仿宋_GB2312"/>
          <w:sz w:val="32"/>
          <w:szCs w:val="32"/>
        </w:rPr>
      </w:pPr>
      <w:r>
        <w:rPr>
          <w:rFonts w:ascii="仿宋_GB2312" w:eastAsia="仿宋_GB2312" w:hint="eastAsia"/>
          <w:sz w:val="32"/>
          <w:szCs w:val="32"/>
        </w:rPr>
        <w:t>1.</w:t>
      </w:r>
      <w:r w:rsidRPr="00453842">
        <w:rPr>
          <w:rFonts w:ascii="仿宋_GB2312" w:eastAsia="仿宋_GB2312" w:hint="eastAsia"/>
          <w:sz w:val="32"/>
          <w:szCs w:val="32"/>
        </w:rPr>
        <w:t>“一带一路”战略、自贸区建设</w:t>
      </w:r>
      <w:r w:rsidRPr="00453842">
        <w:rPr>
          <w:rFonts w:ascii="仿宋_GB2312" w:eastAsia="仿宋_GB2312"/>
          <w:sz w:val="32"/>
          <w:szCs w:val="32"/>
        </w:rPr>
        <w:t>相关政策以及</w:t>
      </w:r>
      <w:r w:rsidRPr="00453842">
        <w:rPr>
          <w:rFonts w:ascii="仿宋_GB2312" w:eastAsia="仿宋_GB2312" w:hint="eastAsia"/>
          <w:sz w:val="32"/>
          <w:szCs w:val="32"/>
        </w:rPr>
        <w:t>相关法律服务政策的解读；</w:t>
      </w:r>
    </w:p>
    <w:p w:rsidR="000B7FFE" w:rsidRDefault="000B7FFE" w:rsidP="000B7FFE">
      <w:pPr>
        <w:spacing w:line="520" w:lineRule="exact"/>
        <w:ind w:firstLineChars="200" w:firstLine="640"/>
        <w:rPr>
          <w:rFonts w:ascii="仿宋_GB2312" w:eastAsia="仿宋_GB2312"/>
          <w:sz w:val="32"/>
          <w:szCs w:val="32"/>
        </w:rPr>
      </w:pPr>
      <w:r>
        <w:rPr>
          <w:rFonts w:ascii="仿宋_GB2312" w:eastAsia="仿宋_GB2312" w:hint="eastAsia"/>
          <w:sz w:val="32"/>
          <w:szCs w:val="32"/>
        </w:rPr>
        <w:t>2.“一带一路”、“自贸区</w:t>
      </w:r>
      <w:r w:rsidRPr="00453842">
        <w:rPr>
          <w:rFonts w:ascii="仿宋_GB2312" w:eastAsia="仿宋_GB2312" w:hint="eastAsia"/>
          <w:sz w:val="32"/>
          <w:szCs w:val="32"/>
        </w:rPr>
        <w:t>”政策对法律服务的新机遇；</w:t>
      </w:r>
    </w:p>
    <w:p w:rsidR="000B7FFE" w:rsidRDefault="000B7FFE" w:rsidP="000B7FFE">
      <w:pPr>
        <w:spacing w:line="520" w:lineRule="exact"/>
        <w:ind w:firstLineChars="200" w:firstLine="640"/>
        <w:rPr>
          <w:rFonts w:ascii="仿宋_GB2312" w:eastAsia="仿宋_GB2312"/>
          <w:sz w:val="32"/>
          <w:szCs w:val="32"/>
        </w:rPr>
      </w:pPr>
      <w:r>
        <w:rPr>
          <w:rFonts w:ascii="仿宋_GB2312" w:eastAsia="仿宋_GB2312" w:hint="eastAsia"/>
          <w:sz w:val="32"/>
          <w:szCs w:val="32"/>
        </w:rPr>
        <w:t>3.适应构建对外开放经济新体制要求，律师如何服务我国外交工作大局和国家重大发展战略；</w:t>
      </w:r>
    </w:p>
    <w:p w:rsidR="000B7FFE" w:rsidRDefault="000B7FFE" w:rsidP="000B7FFE">
      <w:pPr>
        <w:spacing w:line="520" w:lineRule="exact"/>
        <w:ind w:firstLineChars="200" w:firstLine="640"/>
        <w:rPr>
          <w:rFonts w:ascii="仿宋_GB2312" w:eastAsia="仿宋_GB2312"/>
          <w:sz w:val="32"/>
          <w:szCs w:val="32"/>
        </w:rPr>
      </w:pPr>
      <w:r>
        <w:rPr>
          <w:rFonts w:ascii="仿宋_GB2312" w:eastAsia="仿宋_GB2312" w:hint="eastAsia"/>
          <w:sz w:val="32"/>
          <w:szCs w:val="32"/>
        </w:rPr>
        <w:t>4.律师在</w:t>
      </w:r>
      <w:r w:rsidRPr="00453842">
        <w:rPr>
          <w:rFonts w:ascii="仿宋_GB2312" w:eastAsia="仿宋_GB2312" w:hint="eastAsia"/>
          <w:sz w:val="32"/>
          <w:szCs w:val="32"/>
        </w:rPr>
        <w:t>“一带一路”、“自贸区发展”</w:t>
      </w:r>
      <w:r>
        <w:rPr>
          <w:rFonts w:ascii="仿宋_GB2312" w:eastAsia="仿宋_GB2312" w:hint="eastAsia"/>
          <w:sz w:val="32"/>
          <w:szCs w:val="32"/>
        </w:rPr>
        <w:t>建设中的作用发挥；</w:t>
      </w:r>
    </w:p>
    <w:p w:rsidR="000B7FFE" w:rsidRDefault="000B7FFE" w:rsidP="000B7FFE">
      <w:pPr>
        <w:spacing w:line="520" w:lineRule="exact"/>
        <w:ind w:firstLineChars="200" w:firstLine="640"/>
        <w:rPr>
          <w:rFonts w:ascii="仿宋_GB2312" w:eastAsia="仿宋_GB2312"/>
          <w:sz w:val="32"/>
          <w:szCs w:val="32"/>
        </w:rPr>
      </w:pPr>
      <w:r>
        <w:rPr>
          <w:rFonts w:ascii="仿宋_GB2312" w:eastAsia="仿宋_GB2312" w:hint="eastAsia"/>
          <w:sz w:val="32"/>
          <w:szCs w:val="32"/>
        </w:rPr>
        <w:t>5.涉外法律服务内容与服务标准；</w:t>
      </w:r>
    </w:p>
    <w:p w:rsidR="000B7FFE" w:rsidRDefault="000B7FFE" w:rsidP="000B7FFE">
      <w:pPr>
        <w:spacing w:line="520" w:lineRule="exact"/>
        <w:ind w:firstLineChars="200" w:firstLine="640"/>
        <w:rPr>
          <w:rFonts w:ascii="仿宋_GB2312" w:eastAsia="仿宋_GB2312"/>
          <w:sz w:val="32"/>
          <w:szCs w:val="32"/>
        </w:rPr>
      </w:pPr>
      <w:r>
        <w:rPr>
          <w:rFonts w:ascii="仿宋_GB2312" w:eastAsia="仿宋_GB2312" w:hint="eastAsia"/>
          <w:sz w:val="32"/>
          <w:szCs w:val="32"/>
        </w:rPr>
        <w:t>6.涉外律师人才培训机制建设；</w:t>
      </w:r>
    </w:p>
    <w:p w:rsidR="000B7FFE" w:rsidRPr="00453842" w:rsidRDefault="000B7FFE" w:rsidP="000B7FFE">
      <w:pPr>
        <w:spacing w:line="520" w:lineRule="exact"/>
        <w:ind w:firstLineChars="200" w:firstLine="640"/>
        <w:rPr>
          <w:rFonts w:ascii="仿宋_GB2312" w:eastAsia="仿宋_GB2312"/>
          <w:sz w:val="32"/>
          <w:szCs w:val="32"/>
        </w:rPr>
      </w:pPr>
      <w:r>
        <w:rPr>
          <w:rFonts w:ascii="仿宋_GB2312" w:eastAsia="仿宋_GB2312" w:hint="eastAsia"/>
          <w:sz w:val="32"/>
          <w:szCs w:val="32"/>
        </w:rPr>
        <w:t>7.如何搭建“一带一路”国际律师</w:t>
      </w:r>
      <w:r w:rsidRPr="00453842">
        <w:rPr>
          <w:rFonts w:ascii="仿宋_GB2312" w:eastAsia="仿宋_GB2312" w:hint="eastAsia"/>
          <w:sz w:val="32"/>
          <w:szCs w:val="32"/>
        </w:rPr>
        <w:t>合作平台</w:t>
      </w:r>
      <w:r>
        <w:rPr>
          <w:rFonts w:ascii="仿宋_GB2312" w:eastAsia="仿宋_GB2312" w:hint="eastAsia"/>
          <w:sz w:val="32"/>
          <w:szCs w:val="32"/>
        </w:rPr>
        <w:t>；</w:t>
      </w:r>
    </w:p>
    <w:p w:rsidR="000B7FFE" w:rsidRDefault="000B7FFE" w:rsidP="000B7FFE">
      <w:pPr>
        <w:spacing w:line="520" w:lineRule="exact"/>
        <w:ind w:firstLineChars="200" w:firstLine="640"/>
        <w:rPr>
          <w:rFonts w:ascii="仿宋_GB2312" w:eastAsia="仿宋_GB2312"/>
          <w:sz w:val="32"/>
          <w:szCs w:val="32"/>
        </w:rPr>
      </w:pPr>
      <w:r>
        <w:rPr>
          <w:rFonts w:ascii="仿宋_GB2312" w:eastAsia="仿宋_GB2312" w:hint="eastAsia"/>
          <w:sz w:val="32"/>
          <w:szCs w:val="32"/>
        </w:rPr>
        <w:t>8.</w:t>
      </w:r>
      <w:r w:rsidRPr="00096C9E">
        <w:rPr>
          <w:rFonts w:ascii="仿宋_GB2312" w:eastAsia="仿宋_GB2312" w:hint="eastAsia"/>
          <w:sz w:val="32"/>
          <w:szCs w:val="32"/>
        </w:rPr>
        <w:t xml:space="preserve"> </w:t>
      </w:r>
      <w:r w:rsidRPr="00453842">
        <w:rPr>
          <w:rFonts w:ascii="仿宋_GB2312" w:eastAsia="仿宋_GB2312" w:hint="eastAsia"/>
          <w:sz w:val="32"/>
          <w:szCs w:val="32"/>
        </w:rPr>
        <w:t>“一带一路</w:t>
      </w:r>
      <w:r w:rsidRPr="00453842">
        <w:rPr>
          <w:rFonts w:ascii="仿宋_GB2312" w:eastAsia="仿宋_GB2312"/>
          <w:sz w:val="32"/>
          <w:szCs w:val="32"/>
        </w:rPr>
        <w:t>”</w:t>
      </w:r>
      <w:r>
        <w:rPr>
          <w:rFonts w:ascii="仿宋_GB2312" w:eastAsia="仿宋_GB2312" w:hint="eastAsia"/>
          <w:sz w:val="32"/>
          <w:szCs w:val="32"/>
        </w:rPr>
        <w:t>、自贸区建设律师业务开拓思路和服务产品介绍；</w:t>
      </w:r>
    </w:p>
    <w:p w:rsidR="000B7FFE" w:rsidRDefault="000B7FFE" w:rsidP="000B7FFE">
      <w:pPr>
        <w:spacing w:line="520" w:lineRule="exact"/>
        <w:ind w:firstLineChars="200" w:firstLine="640"/>
        <w:rPr>
          <w:rFonts w:ascii="仿宋_GB2312" w:eastAsia="仿宋_GB2312"/>
          <w:sz w:val="32"/>
          <w:szCs w:val="32"/>
        </w:rPr>
      </w:pPr>
      <w:r>
        <w:rPr>
          <w:rFonts w:ascii="仿宋_GB2312" w:eastAsia="仿宋_GB2312" w:hint="eastAsia"/>
          <w:sz w:val="32"/>
          <w:szCs w:val="32"/>
        </w:rPr>
        <w:t>9.</w:t>
      </w:r>
      <w:r w:rsidRPr="00453842">
        <w:rPr>
          <w:rFonts w:ascii="仿宋_GB2312" w:eastAsia="仿宋_GB2312" w:hint="eastAsia"/>
          <w:sz w:val="32"/>
          <w:szCs w:val="32"/>
        </w:rPr>
        <w:t>如何打造律师事务所国际化品牌</w:t>
      </w:r>
      <w:r w:rsidRPr="00453842">
        <w:rPr>
          <w:rFonts w:ascii="仿宋_GB2312" w:eastAsia="仿宋_GB2312"/>
          <w:sz w:val="32"/>
          <w:szCs w:val="32"/>
        </w:rPr>
        <w:t>，</w:t>
      </w:r>
      <w:r w:rsidRPr="00453842">
        <w:rPr>
          <w:rFonts w:ascii="仿宋_GB2312" w:eastAsia="仿宋_GB2312" w:hint="eastAsia"/>
          <w:sz w:val="32"/>
          <w:szCs w:val="32"/>
        </w:rPr>
        <w:t>提高</w:t>
      </w:r>
      <w:r>
        <w:rPr>
          <w:rFonts w:ascii="仿宋_GB2312" w:eastAsia="仿宋_GB2312" w:hint="eastAsia"/>
          <w:sz w:val="32"/>
          <w:szCs w:val="32"/>
        </w:rPr>
        <w:t>我国</w:t>
      </w:r>
      <w:r w:rsidRPr="00453842">
        <w:rPr>
          <w:rFonts w:ascii="仿宋_GB2312" w:eastAsia="仿宋_GB2312"/>
          <w:sz w:val="32"/>
          <w:szCs w:val="32"/>
        </w:rPr>
        <w:t>律师业国际竞争力</w:t>
      </w:r>
      <w:r w:rsidRPr="00453842">
        <w:rPr>
          <w:rFonts w:ascii="仿宋_GB2312" w:eastAsia="仿宋_GB2312" w:hint="eastAsia"/>
          <w:sz w:val="32"/>
          <w:szCs w:val="32"/>
        </w:rPr>
        <w:t>；</w:t>
      </w:r>
    </w:p>
    <w:p w:rsidR="000B7FFE" w:rsidRDefault="000B7FFE" w:rsidP="000B7FFE">
      <w:pPr>
        <w:spacing w:line="520" w:lineRule="exact"/>
        <w:ind w:firstLineChars="200" w:firstLine="640"/>
        <w:rPr>
          <w:rFonts w:ascii="仿宋_GB2312" w:eastAsia="仿宋_GB2312"/>
          <w:sz w:val="32"/>
          <w:szCs w:val="32"/>
        </w:rPr>
      </w:pPr>
      <w:r>
        <w:rPr>
          <w:rFonts w:ascii="仿宋_GB2312" w:eastAsia="仿宋_GB2312" w:hint="eastAsia"/>
          <w:sz w:val="32"/>
          <w:szCs w:val="32"/>
        </w:rPr>
        <w:t>10.党委政府对提高律师涉外法律水平的政策支持；</w:t>
      </w:r>
    </w:p>
    <w:p w:rsidR="000B7FFE" w:rsidRDefault="000B7FFE" w:rsidP="000B7FFE">
      <w:pPr>
        <w:spacing w:line="520" w:lineRule="exact"/>
        <w:ind w:firstLineChars="200" w:firstLine="640"/>
        <w:rPr>
          <w:rFonts w:ascii="仿宋_GB2312" w:eastAsia="仿宋_GB2312"/>
          <w:sz w:val="32"/>
          <w:szCs w:val="32"/>
        </w:rPr>
      </w:pPr>
      <w:r>
        <w:rPr>
          <w:rFonts w:ascii="仿宋_GB2312" w:eastAsia="仿宋_GB2312" w:hint="eastAsia"/>
          <w:sz w:val="32"/>
          <w:szCs w:val="32"/>
        </w:rPr>
        <w:t>11．律师涉外法律业务发展的困境与机遇；</w:t>
      </w:r>
    </w:p>
    <w:p w:rsidR="000B7FFE" w:rsidRDefault="000B7FFE" w:rsidP="000B7FFE">
      <w:pPr>
        <w:spacing w:line="520" w:lineRule="exact"/>
        <w:ind w:firstLineChars="200" w:firstLine="640"/>
        <w:rPr>
          <w:rFonts w:ascii="仿宋_GB2312" w:eastAsia="仿宋_GB2312"/>
          <w:sz w:val="32"/>
          <w:szCs w:val="32"/>
        </w:rPr>
      </w:pPr>
      <w:r>
        <w:rPr>
          <w:rFonts w:ascii="仿宋_GB2312" w:eastAsia="仿宋_GB2312" w:hint="eastAsia"/>
          <w:sz w:val="32"/>
          <w:szCs w:val="32"/>
        </w:rPr>
        <w:t>12.一带一路、自贸区建设战略背景下，律师事务所设立模式的创新。</w:t>
      </w:r>
    </w:p>
    <w:p w:rsidR="000B7FFE" w:rsidRPr="006A2EC9" w:rsidRDefault="000B7FFE" w:rsidP="000B7FFE">
      <w:pPr>
        <w:spacing w:line="520" w:lineRule="exact"/>
        <w:ind w:firstLineChars="200" w:firstLine="640"/>
        <w:rPr>
          <w:rFonts w:ascii="黑体" w:eastAsia="黑体" w:hAnsi="黑体"/>
          <w:sz w:val="32"/>
          <w:szCs w:val="32"/>
        </w:rPr>
      </w:pPr>
      <w:r w:rsidRPr="006A2EC9">
        <w:rPr>
          <w:rFonts w:ascii="黑体" w:eastAsia="黑体" w:hAnsi="黑体" w:hint="eastAsia"/>
          <w:sz w:val="32"/>
          <w:szCs w:val="32"/>
        </w:rPr>
        <w:t>二、互联网+法律服务</w:t>
      </w:r>
    </w:p>
    <w:p w:rsidR="000B7FFE" w:rsidRDefault="000B7FFE" w:rsidP="000B7FFE">
      <w:pPr>
        <w:spacing w:line="520" w:lineRule="exact"/>
        <w:ind w:firstLineChars="200" w:firstLine="640"/>
        <w:rPr>
          <w:rFonts w:ascii="仿宋_GB2312" w:eastAsia="仿宋_GB2312"/>
          <w:sz w:val="32"/>
          <w:szCs w:val="32"/>
        </w:rPr>
      </w:pPr>
      <w:r>
        <w:rPr>
          <w:rFonts w:ascii="仿宋_GB2312" w:eastAsia="仿宋_GB2312" w:hint="eastAsia"/>
          <w:sz w:val="32"/>
          <w:szCs w:val="32"/>
        </w:rPr>
        <w:t>1.互联网思维与法治建设；</w:t>
      </w:r>
    </w:p>
    <w:p w:rsidR="000B7FFE" w:rsidRDefault="000B7FFE" w:rsidP="000B7FFE">
      <w:pPr>
        <w:spacing w:line="520" w:lineRule="exact"/>
        <w:ind w:firstLineChars="200" w:firstLine="640"/>
        <w:rPr>
          <w:rFonts w:ascii="仿宋_GB2312" w:eastAsia="仿宋_GB2312"/>
          <w:sz w:val="32"/>
          <w:szCs w:val="32"/>
        </w:rPr>
      </w:pPr>
      <w:r>
        <w:rPr>
          <w:rFonts w:ascii="仿宋_GB2312" w:eastAsia="仿宋_GB2312" w:hint="eastAsia"/>
          <w:sz w:val="32"/>
          <w:szCs w:val="32"/>
        </w:rPr>
        <w:t>2.互联网时代与律师服务转型升级；</w:t>
      </w:r>
    </w:p>
    <w:p w:rsidR="000B7FFE" w:rsidRDefault="000B7FFE" w:rsidP="000B7FFE">
      <w:pPr>
        <w:spacing w:line="520" w:lineRule="exact"/>
        <w:ind w:firstLineChars="200" w:firstLine="640"/>
        <w:rPr>
          <w:rFonts w:ascii="仿宋_GB2312" w:eastAsia="仿宋_GB2312"/>
          <w:sz w:val="32"/>
          <w:szCs w:val="32"/>
        </w:rPr>
      </w:pPr>
      <w:r>
        <w:rPr>
          <w:rFonts w:ascii="仿宋_GB2312" w:eastAsia="仿宋_GB2312" w:hint="eastAsia"/>
          <w:sz w:val="32"/>
          <w:szCs w:val="32"/>
        </w:rPr>
        <w:lastRenderedPageBreak/>
        <w:t>3.互联网+对律师服务产品创新的启发；</w:t>
      </w:r>
    </w:p>
    <w:p w:rsidR="000B7FFE" w:rsidRDefault="000B7FFE" w:rsidP="000B7FFE">
      <w:pPr>
        <w:spacing w:line="520" w:lineRule="exact"/>
        <w:ind w:firstLineChars="200" w:firstLine="640"/>
        <w:rPr>
          <w:rFonts w:ascii="仿宋_GB2312" w:eastAsia="仿宋_GB2312"/>
          <w:sz w:val="32"/>
          <w:szCs w:val="32"/>
        </w:rPr>
      </w:pPr>
      <w:r>
        <w:rPr>
          <w:rFonts w:ascii="仿宋_GB2312" w:eastAsia="仿宋_GB2312" w:hint="eastAsia"/>
          <w:sz w:val="32"/>
          <w:szCs w:val="32"/>
        </w:rPr>
        <w:t>4.互联网法律服务市场现状与发展；</w:t>
      </w:r>
    </w:p>
    <w:p w:rsidR="000B7FFE" w:rsidRDefault="000B7FFE" w:rsidP="000B7FFE">
      <w:pPr>
        <w:spacing w:line="520" w:lineRule="exact"/>
        <w:ind w:firstLineChars="200" w:firstLine="640"/>
        <w:rPr>
          <w:rFonts w:ascii="仿宋_GB2312" w:eastAsia="仿宋_GB2312"/>
          <w:sz w:val="32"/>
          <w:szCs w:val="32"/>
        </w:rPr>
      </w:pPr>
      <w:r>
        <w:rPr>
          <w:rFonts w:ascii="仿宋_GB2312" w:eastAsia="仿宋_GB2312" w:hint="eastAsia"/>
          <w:sz w:val="32"/>
          <w:szCs w:val="32"/>
        </w:rPr>
        <w:t>5.律师服务对互联网工具的需求；</w:t>
      </w:r>
    </w:p>
    <w:p w:rsidR="000B7FFE" w:rsidRDefault="000B7FFE" w:rsidP="000B7FFE">
      <w:pPr>
        <w:spacing w:line="520" w:lineRule="exact"/>
        <w:ind w:firstLineChars="200" w:firstLine="640"/>
        <w:rPr>
          <w:rFonts w:ascii="仿宋_GB2312" w:eastAsia="仿宋_GB2312"/>
          <w:sz w:val="32"/>
          <w:szCs w:val="32"/>
        </w:rPr>
      </w:pPr>
      <w:r>
        <w:rPr>
          <w:rFonts w:ascii="仿宋_GB2312" w:eastAsia="仿宋_GB2312" w:hint="eastAsia"/>
          <w:sz w:val="32"/>
          <w:szCs w:val="32"/>
        </w:rPr>
        <w:t>6.互联网法律服务与律师传统服务；</w:t>
      </w:r>
    </w:p>
    <w:p w:rsidR="000B7FFE" w:rsidRDefault="000B7FFE" w:rsidP="000B7FFE">
      <w:pPr>
        <w:spacing w:line="520" w:lineRule="exact"/>
        <w:ind w:firstLineChars="200" w:firstLine="640"/>
        <w:rPr>
          <w:rFonts w:ascii="仿宋_GB2312" w:eastAsia="仿宋_GB2312"/>
          <w:sz w:val="32"/>
          <w:szCs w:val="32"/>
        </w:rPr>
      </w:pPr>
      <w:r>
        <w:rPr>
          <w:rFonts w:ascii="仿宋_GB2312" w:eastAsia="仿宋_GB2312" w:hint="eastAsia"/>
          <w:sz w:val="32"/>
          <w:szCs w:val="32"/>
        </w:rPr>
        <w:t>7.司法行政部门和律师协会应为律师行业提供的互联网平台和应用工具；</w:t>
      </w:r>
    </w:p>
    <w:p w:rsidR="000B7FFE" w:rsidRDefault="000B7FFE" w:rsidP="000B7FFE">
      <w:pPr>
        <w:spacing w:line="520" w:lineRule="exact"/>
        <w:ind w:firstLineChars="200" w:firstLine="640"/>
        <w:rPr>
          <w:rFonts w:ascii="仿宋_GB2312" w:eastAsia="仿宋_GB2312"/>
          <w:sz w:val="32"/>
          <w:szCs w:val="32"/>
        </w:rPr>
      </w:pPr>
      <w:r>
        <w:rPr>
          <w:rFonts w:ascii="仿宋_GB2312" w:eastAsia="仿宋_GB2312" w:hint="eastAsia"/>
          <w:sz w:val="32"/>
          <w:szCs w:val="32"/>
        </w:rPr>
        <w:t>8</w:t>
      </w:r>
      <w:r w:rsidRPr="006A2EC9">
        <w:rPr>
          <w:rFonts w:ascii="仿宋_GB2312" w:eastAsia="仿宋_GB2312" w:hint="eastAsia"/>
          <w:sz w:val="32"/>
          <w:szCs w:val="32"/>
        </w:rPr>
        <w:t>.互联网法律服务的利弊分析</w:t>
      </w:r>
      <w:r>
        <w:rPr>
          <w:rFonts w:ascii="仿宋_GB2312" w:eastAsia="仿宋_GB2312" w:hint="eastAsia"/>
          <w:sz w:val="32"/>
          <w:szCs w:val="32"/>
        </w:rPr>
        <w:t>；</w:t>
      </w:r>
    </w:p>
    <w:p w:rsidR="000B7FFE" w:rsidRDefault="000B7FFE" w:rsidP="000B7FFE">
      <w:pPr>
        <w:spacing w:line="520" w:lineRule="exact"/>
        <w:ind w:firstLineChars="200" w:firstLine="640"/>
        <w:rPr>
          <w:rFonts w:ascii="仿宋_GB2312" w:eastAsia="仿宋_GB2312"/>
          <w:sz w:val="32"/>
          <w:szCs w:val="32"/>
        </w:rPr>
      </w:pPr>
      <w:r>
        <w:rPr>
          <w:rFonts w:ascii="仿宋_GB2312" w:eastAsia="仿宋_GB2312" w:hint="eastAsia"/>
          <w:sz w:val="32"/>
          <w:szCs w:val="32"/>
        </w:rPr>
        <w:t>9.律师事务所微信营销与律师业务拓展；</w:t>
      </w:r>
    </w:p>
    <w:p w:rsidR="000B7FFE" w:rsidRDefault="000B7FFE" w:rsidP="000B7FFE">
      <w:pPr>
        <w:spacing w:line="520" w:lineRule="exact"/>
        <w:ind w:firstLineChars="200" w:firstLine="640"/>
        <w:rPr>
          <w:rFonts w:ascii="仿宋_GB2312" w:eastAsia="仿宋_GB2312"/>
          <w:sz w:val="32"/>
          <w:szCs w:val="32"/>
        </w:rPr>
      </w:pPr>
      <w:r>
        <w:rPr>
          <w:rFonts w:ascii="仿宋_GB2312" w:eastAsia="仿宋_GB2312" w:hint="eastAsia"/>
          <w:sz w:val="32"/>
          <w:szCs w:val="32"/>
        </w:rPr>
        <w:t>10.大数据与律师事务所管理；</w:t>
      </w:r>
    </w:p>
    <w:p w:rsidR="000B7FFE" w:rsidRDefault="000B7FFE" w:rsidP="000B7FFE">
      <w:pPr>
        <w:spacing w:line="520" w:lineRule="exact"/>
        <w:ind w:firstLineChars="200" w:firstLine="640"/>
        <w:rPr>
          <w:rFonts w:ascii="仿宋_GB2312" w:eastAsia="仿宋_GB2312"/>
          <w:sz w:val="32"/>
          <w:szCs w:val="32"/>
        </w:rPr>
      </w:pPr>
      <w:r>
        <w:rPr>
          <w:rFonts w:ascii="仿宋_GB2312" w:eastAsia="仿宋_GB2312" w:hint="eastAsia"/>
          <w:sz w:val="32"/>
          <w:szCs w:val="32"/>
        </w:rPr>
        <w:t>11.电子证据取证、举证、质证、保全等实务与技巧；</w:t>
      </w:r>
    </w:p>
    <w:p w:rsidR="000B7FFE" w:rsidRDefault="000B7FFE" w:rsidP="000B7FFE">
      <w:pPr>
        <w:spacing w:line="520" w:lineRule="exact"/>
        <w:ind w:firstLineChars="200" w:firstLine="640"/>
        <w:rPr>
          <w:rFonts w:ascii="仿宋_GB2312" w:eastAsia="仿宋_GB2312"/>
          <w:sz w:val="32"/>
          <w:szCs w:val="32"/>
        </w:rPr>
      </w:pPr>
      <w:r>
        <w:rPr>
          <w:rFonts w:ascii="仿宋_GB2312" w:eastAsia="仿宋_GB2312" w:hint="eastAsia"/>
          <w:sz w:val="32"/>
          <w:szCs w:val="32"/>
        </w:rPr>
        <w:t>12.网络侵权案件诉讼实务；</w:t>
      </w:r>
    </w:p>
    <w:p w:rsidR="000B7FFE" w:rsidRDefault="000B7FFE" w:rsidP="000B7FFE">
      <w:pPr>
        <w:spacing w:line="520" w:lineRule="exact"/>
        <w:ind w:firstLineChars="200" w:firstLine="640"/>
        <w:rPr>
          <w:rFonts w:ascii="仿宋_GB2312" w:eastAsia="仿宋_GB2312"/>
          <w:sz w:val="32"/>
          <w:szCs w:val="32"/>
        </w:rPr>
      </w:pPr>
      <w:r>
        <w:rPr>
          <w:rFonts w:ascii="仿宋_GB2312" w:eastAsia="仿宋_GB2312" w:hint="eastAsia"/>
          <w:sz w:val="32"/>
          <w:szCs w:val="32"/>
        </w:rPr>
        <w:t>13.互联网金融与法律实务；</w:t>
      </w:r>
    </w:p>
    <w:p w:rsidR="000B7FFE" w:rsidRDefault="000B7FFE" w:rsidP="000B7FFE">
      <w:pPr>
        <w:spacing w:line="520" w:lineRule="exact"/>
        <w:ind w:firstLineChars="200" w:firstLine="640"/>
        <w:rPr>
          <w:rFonts w:ascii="仿宋_GB2312" w:eastAsia="仿宋_GB2312"/>
          <w:sz w:val="32"/>
          <w:szCs w:val="32"/>
        </w:rPr>
      </w:pPr>
      <w:r>
        <w:rPr>
          <w:rFonts w:ascii="仿宋_GB2312" w:eastAsia="仿宋_GB2312" w:hint="eastAsia"/>
          <w:sz w:val="32"/>
          <w:szCs w:val="32"/>
        </w:rPr>
        <w:t>14.大数据与公司治理；</w:t>
      </w:r>
    </w:p>
    <w:p w:rsidR="000B7FFE" w:rsidRPr="006A2EC9" w:rsidRDefault="000B7FFE" w:rsidP="000B7FFE">
      <w:pPr>
        <w:spacing w:line="520" w:lineRule="exact"/>
        <w:ind w:firstLineChars="200" w:firstLine="640"/>
        <w:rPr>
          <w:rFonts w:ascii="仿宋_GB2312" w:eastAsia="仿宋_GB2312"/>
          <w:sz w:val="32"/>
          <w:szCs w:val="32"/>
        </w:rPr>
      </w:pPr>
      <w:r>
        <w:rPr>
          <w:rFonts w:ascii="仿宋_GB2312" w:eastAsia="仿宋_GB2312" w:hint="eastAsia"/>
          <w:sz w:val="32"/>
          <w:szCs w:val="32"/>
        </w:rPr>
        <w:t>15．互联网时代下的个人信息保护。</w:t>
      </w:r>
    </w:p>
    <w:p w:rsidR="000B7FFE" w:rsidRPr="00A66768" w:rsidRDefault="000B7FFE" w:rsidP="000B7FFE">
      <w:pPr>
        <w:spacing w:line="520" w:lineRule="exact"/>
        <w:ind w:firstLineChars="200" w:firstLine="640"/>
        <w:rPr>
          <w:rFonts w:ascii="黑体" w:eastAsia="黑体" w:hAnsi="黑体"/>
          <w:sz w:val="32"/>
          <w:szCs w:val="32"/>
        </w:rPr>
      </w:pPr>
      <w:r>
        <w:rPr>
          <w:rFonts w:ascii="黑体" w:eastAsia="黑体" w:hAnsi="黑体" w:hint="eastAsia"/>
          <w:sz w:val="32"/>
          <w:szCs w:val="32"/>
        </w:rPr>
        <w:t>三</w:t>
      </w:r>
      <w:r w:rsidRPr="00A66768">
        <w:rPr>
          <w:rFonts w:ascii="黑体" w:eastAsia="黑体" w:hAnsi="黑体" w:hint="eastAsia"/>
          <w:sz w:val="32"/>
          <w:szCs w:val="32"/>
        </w:rPr>
        <w:t>、知识产权强国建设与律师服务</w:t>
      </w:r>
    </w:p>
    <w:p w:rsidR="000B7FFE" w:rsidRPr="0025025E" w:rsidRDefault="000B7FFE" w:rsidP="000B7FFE">
      <w:pPr>
        <w:spacing w:line="520" w:lineRule="exact"/>
        <w:ind w:firstLineChars="200" w:firstLine="640"/>
        <w:rPr>
          <w:rFonts w:ascii="仿宋_GB2312" w:eastAsia="仿宋_GB2312"/>
          <w:sz w:val="32"/>
          <w:szCs w:val="32"/>
        </w:rPr>
      </w:pPr>
      <w:r w:rsidRPr="0025025E">
        <w:rPr>
          <w:rFonts w:ascii="仿宋_GB2312" w:eastAsia="仿宋_GB2312" w:hint="eastAsia"/>
          <w:sz w:val="32"/>
          <w:szCs w:val="32"/>
        </w:rPr>
        <w:t>1</w:t>
      </w:r>
      <w:r>
        <w:rPr>
          <w:rFonts w:ascii="仿宋_GB2312" w:eastAsia="仿宋_GB2312" w:hint="eastAsia"/>
          <w:sz w:val="32"/>
          <w:szCs w:val="32"/>
        </w:rPr>
        <w:t>．</w:t>
      </w:r>
      <w:r w:rsidRPr="0025025E">
        <w:rPr>
          <w:rFonts w:ascii="仿宋_GB2312" w:eastAsia="仿宋_GB2312" w:hint="eastAsia"/>
          <w:sz w:val="32"/>
          <w:szCs w:val="32"/>
        </w:rPr>
        <w:t>“一带一路”战略下的知识产权保护问题；</w:t>
      </w:r>
    </w:p>
    <w:p w:rsidR="000B7FFE" w:rsidRPr="0025025E" w:rsidRDefault="000B7FFE" w:rsidP="000B7FFE">
      <w:pPr>
        <w:spacing w:line="520" w:lineRule="exact"/>
        <w:ind w:firstLineChars="200" w:firstLine="640"/>
        <w:rPr>
          <w:rFonts w:ascii="仿宋_GB2312" w:eastAsia="仿宋_GB2312"/>
          <w:sz w:val="32"/>
          <w:szCs w:val="32"/>
        </w:rPr>
      </w:pPr>
      <w:r w:rsidRPr="0025025E">
        <w:rPr>
          <w:rFonts w:ascii="仿宋_GB2312" w:eastAsia="仿宋_GB2312" w:hint="eastAsia"/>
          <w:sz w:val="32"/>
          <w:szCs w:val="32"/>
        </w:rPr>
        <w:t>2</w:t>
      </w:r>
      <w:r>
        <w:rPr>
          <w:rFonts w:ascii="仿宋_GB2312" w:eastAsia="仿宋_GB2312" w:hint="eastAsia"/>
          <w:sz w:val="32"/>
          <w:szCs w:val="32"/>
        </w:rPr>
        <w:t>．</w:t>
      </w:r>
      <w:r w:rsidRPr="0025025E">
        <w:rPr>
          <w:rFonts w:ascii="仿宋_GB2312" w:eastAsia="仿宋_GB2312" w:hint="eastAsia"/>
          <w:sz w:val="32"/>
          <w:szCs w:val="32"/>
        </w:rPr>
        <w:t>我国知识产权商业化的现状与发展</w:t>
      </w:r>
      <w:r>
        <w:rPr>
          <w:rFonts w:ascii="仿宋_GB2312" w:eastAsia="仿宋_GB2312" w:hint="eastAsia"/>
          <w:sz w:val="32"/>
          <w:szCs w:val="32"/>
        </w:rPr>
        <w:t>；</w:t>
      </w:r>
    </w:p>
    <w:p w:rsidR="000B7FFE" w:rsidRPr="0025025E" w:rsidRDefault="000B7FFE" w:rsidP="000B7FFE">
      <w:pPr>
        <w:spacing w:line="520" w:lineRule="exact"/>
        <w:ind w:firstLineChars="200" w:firstLine="640"/>
        <w:rPr>
          <w:rFonts w:ascii="仿宋_GB2312" w:eastAsia="仿宋_GB2312"/>
          <w:sz w:val="32"/>
          <w:szCs w:val="32"/>
        </w:rPr>
      </w:pPr>
      <w:r w:rsidRPr="0025025E">
        <w:rPr>
          <w:rFonts w:ascii="仿宋_GB2312" w:eastAsia="仿宋_GB2312" w:hint="eastAsia"/>
          <w:sz w:val="32"/>
          <w:szCs w:val="32"/>
        </w:rPr>
        <w:t>3</w:t>
      </w:r>
      <w:r>
        <w:rPr>
          <w:rFonts w:ascii="仿宋_GB2312" w:eastAsia="仿宋_GB2312" w:hint="eastAsia"/>
          <w:sz w:val="32"/>
          <w:szCs w:val="32"/>
        </w:rPr>
        <w:t>．</w:t>
      </w:r>
      <w:r w:rsidRPr="0025025E">
        <w:rPr>
          <w:rFonts w:ascii="仿宋_GB2312" w:eastAsia="仿宋_GB2312" w:hint="eastAsia"/>
          <w:sz w:val="32"/>
          <w:szCs w:val="32"/>
        </w:rPr>
        <w:t>我国专利运营的模式与发展</w:t>
      </w:r>
      <w:r>
        <w:rPr>
          <w:rFonts w:ascii="仿宋_GB2312" w:eastAsia="仿宋_GB2312" w:hint="eastAsia"/>
          <w:sz w:val="32"/>
          <w:szCs w:val="32"/>
        </w:rPr>
        <w:t>；</w:t>
      </w:r>
    </w:p>
    <w:p w:rsidR="000B7FFE" w:rsidRPr="0025025E" w:rsidRDefault="000B7FFE" w:rsidP="000B7FFE">
      <w:pPr>
        <w:spacing w:line="520" w:lineRule="exact"/>
        <w:ind w:firstLineChars="200" w:firstLine="640"/>
        <w:rPr>
          <w:rFonts w:ascii="仿宋_GB2312" w:eastAsia="仿宋_GB2312"/>
          <w:sz w:val="32"/>
          <w:szCs w:val="32"/>
        </w:rPr>
      </w:pPr>
      <w:r w:rsidRPr="0025025E">
        <w:rPr>
          <w:rFonts w:ascii="仿宋_GB2312" w:eastAsia="仿宋_GB2312" w:hint="eastAsia"/>
          <w:sz w:val="32"/>
          <w:szCs w:val="32"/>
        </w:rPr>
        <w:t>4</w:t>
      </w:r>
      <w:r>
        <w:rPr>
          <w:rFonts w:ascii="仿宋_GB2312" w:eastAsia="仿宋_GB2312" w:hint="eastAsia"/>
          <w:sz w:val="32"/>
          <w:szCs w:val="32"/>
        </w:rPr>
        <w:t>．</w:t>
      </w:r>
      <w:r w:rsidRPr="0025025E">
        <w:rPr>
          <w:rFonts w:ascii="仿宋_GB2312" w:eastAsia="仿宋_GB2312" w:hint="eastAsia"/>
          <w:sz w:val="32"/>
          <w:szCs w:val="32"/>
        </w:rPr>
        <w:t>知识产权法院的设立对律师业务格局的影响</w:t>
      </w:r>
      <w:r>
        <w:rPr>
          <w:rFonts w:ascii="仿宋_GB2312" w:eastAsia="仿宋_GB2312" w:hint="eastAsia"/>
          <w:sz w:val="32"/>
          <w:szCs w:val="32"/>
        </w:rPr>
        <w:t>；</w:t>
      </w:r>
    </w:p>
    <w:p w:rsidR="000B7FFE" w:rsidRPr="0025025E" w:rsidRDefault="000B7FFE" w:rsidP="000B7FFE">
      <w:pPr>
        <w:spacing w:line="520" w:lineRule="exact"/>
        <w:ind w:firstLineChars="200" w:firstLine="640"/>
        <w:rPr>
          <w:rFonts w:ascii="仿宋_GB2312" w:eastAsia="仿宋_GB2312"/>
          <w:sz w:val="32"/>
          <w:szCs w:val="32"/>
        </w:rPr>
      </w:pPr>
      <w:r w:rsidRPr="0025025E">
        <w:rPr>
          <w:rFonts w:ascii="仿宋_GB2312" w:eastAsia="仿宋_GB2312" w:hint="eastAsia"/>
          <w:sz w:val="32"/>
          <w:szCs w:val="32"/>
        </w:rPr>
        <w:t>5</w:t>
      </w:r>
      <w:r>
        <w:rPr>
          <w:rFonts w:ascii="仿宋_GB2312" w:eastAsia="仿宋_GB2312" w:hint="eastAsia"/>
          <w:sz w:val="32"/>
          <w:szCs w:val="32"/>
        </w:rPr>
        <w:t>．</w:t>
      </w:r>
      <w:r w:rsidRPr="0025025E">
        <w:rPr>
          <w:rFonts w:ascii="仿宋_GB2312" w:eastAsia="仿宋_GB2312" w:hint="eastAsia"/>
          <w:sz w:val="32"/>
          <w:szCs w:val="32"/>
        </w:rPr>
        <w:t>律师参与知识产权贯标服务的优势与意义</w:t>
      </w:r>
      <w:r>
        <w:rPr>
          <w:rFonts w:ascii="仿宋_GB2312" w:eastAsia="仿宋_GB2312" w:hint="eastAsia"/>
          <w:sz w:val="32"/>
          <w:szCs w:val="32"/>
        </w:rPr>
        <w:t>；</w:t>
      </w:r>
    </w:p>
    <w:p w:rsidR="000B7FFE" w:rsidRPr="0025025E" w:rsidRDefault="000B7FFE" w:rsidP="000B7FFE">
      <w:pPr>
        <w:spacing w:line="520" w:lineRule="exact"/>
        <w:ind w:firstLineChars="200" w:firstLine="640"/>
        <w:rPr>
          <w:rFonts w:ascii="仿宋_GB2312" w:eastAsia="仿宋_GB2312"/>
          <w:sz w:val="32"/>
          <w:szCs w:val="32"/>
        </w:rPr>
      </w:pPr>
      <w:r w:rsidRPr="0025025E">
        <w:rPr>
          <w:rFonts w:ascii="仿宋_GB2312" w:eastAsia="仿宋_GB2312" w:hint="eastAsia"/>
          <w:sz w:val="32"/>
          <w:szCs w:val="32"/>
        </w:rPr>
        <w:t>6</w:t>
      </w:r>
      <w:r>
        <w:rPr>
          <w:rFonts w:ascii="仿宋_GB2312" w:eastAsia="仿宋_GB2312" w:hint="eastAsia"/>
          <w:sz w:val="32"/>
          <w:szCs w:val="32"/>
        </w:rPr>
        <w:t>．</w:t>
      </w:r>
      <w:r w:rsidRPr="0025025E">
        <w:rPr>
          <w:rFonts w:ascii="仿宋_GB2312" w:eastAsia="仿宋_GB2312" w:hint="eastAsia"/>
          <w:sz w:val="32"/>
          <w:szCs w:val="32"/>
        </w:rPr>
        <w:t>知识产权交易中的律师业务</w:t>
      </w:r>
      <w:r>
        <w:rPr>
          <w:rFonts w:ascii="仿宋_GB2312" w:eastAsia="仿宋_GB2312" w:hint="eastAsia"/>
          <w:sz w:val="32"/>
          <w:szCs w:val="32"/>
        </w:rPr>
        <w:t>；</w:t>
      </w:r>
    </w:p>
    <w:p w:rsidR="000B7FFE" w:rsidRPr="0025025E" w:rsidRDefault="000B7FFE" w:rsidP="000B7FFE">
      <w:pPr>
        <w:spacing w:line="520" w:lineRule="exact"/>
        <w:ind w:firstLineChars="200" w:firstLine="640"/>
        <w:rPr>
          <w:rFonts w:ascii="仿宋_GB2312" w:eastAsia="仿宋_GB2312"/>
          <w:sz w:val="32"/>
          <w:szCs w:val="32"/>
        </w:rPr>
      </w:pPr>
      <w:r w:rsidRPr="0025025E">
        <w:rPr>
          <w:rFonts w:ascii="仿宋_GB2312" w:eastAsia="仿宋_GB2312" w:hint="eastAsia"/>
          <w:sz w:val="32"/>
          <w:szCs w:val="32"/>
        </w:rPr>
        <w:t>7</w:t>
      </w:r>
      <w:r>
        <w:rPr>
          <w:rFonts w:ascii="仿宋_GB2312" w:eastAsia="仿宋_GB2312" w:hint="eastAsia"/>
          <w:sz w:val="32"/>
          <w:szCs w:val="32"/>
        </w:rPr>
        <w:t>．</w:t>
      </w:r>
      <w:r w:rsidRPr="0025025E">
        <w:rPr>
          <w:rFonts w:ascii="仿宋_GB2312" w:eastAsia="仿宋_GB2312" w:hint="eastAsia"/>
          <w:sz w:val="32"/>
          <w:szCs w:val="32"/>
        </w:rPr>
        <w:t>知识产权联盟建设与律师创新业务</w:t>
      </w:r>
      <w:r>
        <w:rPr>
          <w:rFonts w:ascii="仿宋_GB2312" w:eastAsia="仿宋_GB2312" w:hint="eastAsia"/>
          <w:sz w:val="32"/>
          <w:szCs w:val="32"/>
        </w:rPr>
        <w:t>；</w:t>
      </w:r>
    </w:p>
    <w:p w:rsidR="000B7FFE" w:rsidRPr="0025025E" w:rsidRDefault="000B7FFE" w:rsidP="000B7FFE">
      <w:pPr>
        <w:spacing w:line="520" w:lineRule="exact"/>
        <w:ind w:firstLineChars="200" w:firstLine="640"/>
        <w:rPr>
          <w:rFonts w:ascii="仿宋_GB2312" w:eastAsia="仿宋_GB2312"/>
          <w:sz w:val="32"/>
          <w:szCs w:val="32"/>
        </w:rPr>
      </w:pPr>
      <w:r w:rsidRPr="0025025E">
        <w:rPr>
          <w:rFonts w:ascii="仿宋_GB2312" w:eastAsia="仿宋_GB2312" w:hint="eastAsia"/>
          <w:sz w:val="32"/>
          <w:szCs w:val="32"/>
        </w:rPr>
        <w:t>8</w:t>
      </w:r>
      <w:r>
        <w:rPr>
          <w:rFonts w:ascii="仿宋_GB2312" w:eastAsia="仿宋_GB2312" w:hint="eastAsia"/>
          <w:sz w:val="32"/>
          <w:szCs w:val="32"/>
        </w:rPr>
        <w:t>．</w:t>
      </w:r>
      <w:r w:rsidRPr="0025025E">
        <w:rPr>
          <w:rFonts w:ascii="仿宋_GB2312" w:eastAsia="仿宋_GB2312" w:hint="eastAsia"/>
          <w:sz w:val="32"/>
          <w:szCs w:val="32"/>
        </w:rPr>
        <w:t>我国知识产权融资业务的现状与发展</w:t>
      </w:r>
      <w:r>
        <w:rPr>
          <w:rFonts w:ascii="仿宋_GB2312" w:eastAsia="仿宋_GB2312" w:hint="eastAsia"/>
          <w:sz w:val="32"/>
          <w:szCs w:val="32"/>
        </w:rPr>
        <w:t>；</w:t>
      </w:r>
    </w:p>
    <w:p w:rsidR="000B7FFE" w:rsidRPr="0025025E" w:rsidRDefault="000B7FFE" w:rsidP="000B7FFE">
      <w:pPr>
        <w:spacing w:line="520" w:lineRule="exact"/>
        <w:ind w:firstLineChars="200" w:firstLine="640"/>
        <w:rPr>
          <w:rFonts w:ascii="仿宋_GB2312" w:eastAsia="仿宋_GB2312"/>
          <w:sz w:val="32"/>
          <w:szCs w:val="32"/>
        </w:rPr>
      </w:pPr>
      <w:r w:rsidRPr="0025025E">
        <w:rPr>
          <w:rFonts w:ascii="仿宋_GB2312" w:eastAsia="仿宋_GB2312" w:hint="eastAsia"/>
          <w:sz w:val="32"/>
          <w:szCs w:val="32"/>
        </w:rPr>
        <w:t>9</w:t>
      </w:r>
      <w:r>
        <w:rPr>
          <w:rFonts w:ascii="仿宋_GB2312" w:eastAsia="仿宋_GB2312" w:hint="eastAsia"/>
          <w:sz w:val="32"/>
          <w:szCs w:val="32"/>
        </w:rPr>
        <w:t>．</w:t>
      </w:r>
      <w:r w:rsidRPr="0025025E">
        <w:rPr>
          <w:rFonts w:ascii="仿宋_GB2312" w:eastAsia="仿宋_GB2312" w:hint="eastAsia"/>
          <w:sz w:val="32"/>
          <w:szCs w:val="32"/>
        </w:rPr>
        <w:t>知识产权保险制度与律师创新业务</w:t>
      </w:r>
      <w:r>
        <w:rPr>
          <w:rFonts w:ascii="仿宋_GB2312" w:eastAsia="仿宋_GB2312" w:hint="eastAsia"/>
          <w:sz w:val="32"/>
          <w:szCs w:val="32"/>
        </w:rPr>
        <w:t>；</w:t>
      </w:r>
    </w:p>
    <w:p w:rsidR="000B7FFE" w:rsidRPr="00055E1F" w:rsidRDefault="000B7FFE" w:rsidP="000B7FFE">
      <w:pPr>
        <w:spacing w:line="600" w:lineRule="exact"/>
        <w:ind w:firstLineChars="200" w:firstLine="640"/>
        <w:rPr>
          <w:rFonts w:ascii="仿宋_GB2312" w:eastAsia="仿宋_GB2312"/>
          <w:sz w:val="32"/>
          <w:szCs w:val="32"/>
        </w:rPr>
      </w:pPr>
      <w:r w:rsidRPr="0025025E">
        <w:rPr>
          <w:rFonts w:ascii="仿宋_GB2312" w:eastAsia="仿宋_GB2312" w:hint="eastAsia"/>
          <w:sz w:val="32"/>
          <w:szCs w:val="32"/>
        </w:rPr>
        <w:t>10</w:t>
      </w:r>
      <w:r>
        <w:rPr>
          <w:rFonts w:ascii="仿宋_GB2312" w:eastAsia="仿宋_GB2312" w:hint="eastAsia"/>
          <w:sz w:val="32"/>
          <w:szCs w:val="32"/>
        </w:rPr>
        <w:t>．</w:t>
      </w:r>
      <w:r w:rsidRPr="0025025E">
        <w:rPr>
          <w:rFonts w:ascii="仿宋_GB2312" w:eastAsia="仿宋_GB2312" w:hint="eastAsia"/>
          <w:sz w:val="32"/>
          <w:szCs w:val="32"/>
        </w:rPr>
        <w:t>非物质文化遗产的传承、创新与知识产权保护</w:t>
      </w:r>
      <w:r>
        <w:rPr>
          <w:rFonts w:ascii="仿宋_GB2312" w:eastAsia="仿宋_GB2312" w:hint="eastAsia"/>
          <w:sz w:val="32"/>
          <w:szCs w:val="32"/>
        </w:rPr>
        <w:t>。</w:t>
      </w:r>
    </w:p>
    <w:p w:rsidR="00BB3ADE" w:rsidRPr="000B7FFE" w:rsidRDefault="00BB3ADE">
      <w:bookmarkStart w:id="0" w:name="_GoBack"/>
      <w:bookmarkEnd w:id="0"/>
    </w:p>
    <w:sectPr w:rsidR="00BB3ADE" w:rsidRPr="000B7FFE" w:rsidSect="00175BC9">
      <w:pgSz w:w="11906" w:h="16838"/>
      <w:pgMar w:top="1871" w:right="1588" w:bottom="1758"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FFE"/>
    <w:rsid w:val="000B7FFE"/>
    <w:rsid w:val="00BB3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88D46-DFE8-4531-8CD9-DA3AEE9A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Words>
  <Characters>753</Characters>
  <Application>Microsoft Office Word</Application>
  <DocSecurity>0</DocSecurity>
  <Lines>6</Lines>
  <Paragraphs>1</Paragraphs>
  <ScaleCrop>false</ScaleCrop>
  <Company>Sky123.Org</Company>
  <LinksUpToDate>false</LinksUpToDate>
  <CharactersWithSpaces>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2016-08-01T01:14:00Z</dcterms:created>
  <dcterms:modified xsi:type="dcterms:W3CDTF">2016-08-01T01:14:00Z</dcterms:modified>
</cp:coreProperties>
</file>