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ind w:firstLine="420"/>
        <w:rPr>
          <w:rFonts w:ascii="宋体" w:hAnsi="宋体"/>
          <w:color w:val="000000"/>
        </w:rPr>
      </w:pPr>
      <w:r>
        <w:rPr>
          <w:rFonts w:hint="eastAsia" w:ascii="仿宋_GB2312" w:hAnsi="宋体" w:eastAsia="仿宋_GB2312" w:cs="宋体"/>
          <w:b/>
          <w:sz w:val="28"/>
          <w:szCs w:val="28"/>
          <w:lang w:val="zh-CN"/>
        </w:rPr>
        <w:t>附件</w:t>
      </w:r>
    </w:p>
    <w:p>
      <w:pPr>
        <w:spacing w:line="560" w:lineRule="exact"/>
        <w:ind w:firstLine="640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民法典草案合同编的主要问题研讨会</w:t>
      </w:r>
      <w:r>
        <w:rPr>
          <w:rFonts w:hint="eastAsia" w:ascii="黑体" w:hAnsi="仿宋" w:eastAsia="黑体"/>
          <w:sz w:val="32"/>
          <w:szCs w:val="32"/>
        </w:rPr>
        <w:t>报名表</w:t>
      </w:r>
    </w:p>
    <w:p>
      <w:pPr>
        <w:spacing w:line="560" w:lineRule="exact"/>
        <w:rPr>
          <w:rFonts w:ascii="黑体" w:hAnsi="黑体" w:eastAsia="黑体"/>
          <w:sz w:val="28"/>
          <w:szCs w:val="28"/>
          <w:u w:val="single"/>
        </w:rPr>
      </w:pPr>
    </w:p>
    <w:tbl>
      <w:tblPr>
        <w:tblStyle w:val="2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835"/>
        <w:gridCol w:w="283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420"/>
        <w:rPr>
          <w:rFonts w:ascii="宋体" w:hAnsi="宋体"/>
          <w:color w:val="000000"/>
        </w:rPr>
      </w:pPr>
    </w:p>
    <w:p>
      <w:pPr>
        <w:spacing w:line="560" w:lineRule="exact"/>
        <w:jc w:val="right"/>
        <w:rPr>
          <w:rFonts w:ascii="仿宋_GB2312" w:hAnsi="黑体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64617"/>
    <w:rsid w:val="1096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2019-11-22T07:52:00Z</dcterms:created>
  <dc:creator>旭燕</dc:creator>
  <cp:lastModifiedBy>旭燕</cp:lastModifiedBy>
  <dcterms:modified xsi:type="dcterms:W3CDTF">2019-11-22T07:53:06Z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