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0"/>
        </w:numPr>
        <w:kinsoku/>
        <w:overflowPunct/>
        <w:topLinePunct w:val="0"/>
        <w:autoSpaceDE/>
        <w:autoSpaceDN/>
        <w:bidi w:val="0"/>
        <w:adjustRightInd/>
        <w:snapToGrid/>
        <w:spacing w:line="420" w:lineRule="atLeast"/>
        <w:jc w:val="center"/>
        <w:textAlignment w:val="auto"/>
        <w:rPr>
          <w:rFonts w:hint="eastAsia" w:ascii="仿宋" w:hAnsi="仿宋" w:eastAsia="仿宋" w:cs="仿宋"/>
          <w:b/>
          <w:bCs/>
          <w:sz w:val="56"/>
          <w:szCs w:val="56"/>
          <w:lang w:val="en-US" w:eastAsia="zh-CN"/>
        </w:rPr>
      </w:pPr>
      <w:bookmarkStart w:id="1028" w:name="_GoBack"/>
      <w:bookmarkEnd w:id="1028"/>
      <w:r>
        <w:rPr>
          <w:rFonts w:hint="eastAsia" w:ascii="仿宋" w:hAnsi="仿宋" w:eastAsia="仿宋" w:cs="仿宋"/>
          <w:b/>
          <w:bCs/>
          <w:sz w:val="72"/>
          <w:szCs w:val="72"/>
          <w:lang w:val="en-US" w:eastAsia="zh-CN"/>
        </w:rPr>
        <w:t>湖南省企业复工复产</w:t>
      </w:r>
    </w:p>
    <w:p>
      <w:pPr>
        <w:pageBreakBefore w:val="0"/>
        <w:numPr>
          <w:ilvl w:val="0"/>
          <w:numId w:val="0"/>
        </w:numPr>
        <w:kinsoku/>
        <w:overflowPunct/>
        <w:topLinePunct w:val="0"/>
        <w:autoSpaceDE/>
        <w:autoSpaceDN/>
        <w:bidi w:val="0"/>
        <w:adjustRightInd/>
        <w:snapToGrid/>
        <w:spacing w:line="420" w:lineRule="atLeast"/>
        <w:jc w:val="center"/>
        <w:textAlignment w:val="auto"/>
        <w:rPr>
          <w:rFonts w:hint="eastAsia" w:ascii="隶书" w:hAnsi="隶书" w:eastAsia="隶书" w:cs="隶书"/>
          <w:b/>
          <w:bCs/>
          <w:sz w:val="96"/>
          <w:szCs w:val="96"/>
          <w:lang w:val="en-US" w:eastAsia="zh-CN"/>
        </w:rPr>
      </w:pPr>
      <w:r>
        <w:rPr>
          <w:rFonts w:hint="eastAsia" w:ascii="隶书" w:hAnsi="隶书" w:eastAsia="隶书" w:cs="隶书"/>
          <w:b/>
          <w:bCs/>
          <w:sz w:val="96"/>
          <w:szCs w:val="96"/>
          <w:lang w:val="en-US" w:eastAsia="zh-CN"/>
        </w:rPr>
        <w:t>法</w:t>
      </w:r>
    </w:p>
    <w:p>
      <w:pPr>
        <w:pageBreakBefore w:val="0"/>
        <w:numPr>
          <w:ilvl w:val="0"/>
          <w:numId w:val="0"/>
        </w:numPr>
        <w:kinsoku/>
        <w:overflowPunct/>
        <w:topLinePunct w:val="0"/>
        <w:autoSpaceDE/>
        <w:autoSpaceDN/>
        <w:bidi w:val="0"/>
        <w:adjustRightInd/>
        <w:snapToGrid/>
        <w:spacing w:line="420" w:lineRule="atLeast"/>
        <w:jc w:val="center"/>
        <w:textAlignment w:val="auto"/>
        <w:rPr>
          <w:rFonts w:hint="eastAsia" w:ascii="隶书" w:hAnsi="隶书" w:eastAsia="隶书" w:cs="隶书"/>
          <w:b/>
          <w:bCs/>
          <w:sz w:val="96"/>
          <w:szCs w:val="96"/>
          <w:lang w:val="en-US" w:eastAsia="zh-CN"/>
        </w:rPr>
      </w:pPr>
      <w:r>
        <w:rPr>
          <w:rFonts w:hint="eastAsia" w:ascii="隶书" w:hAnsi="隶书" w:eastAsia="隶书" w:cs="隶书"/>
          <w:b/>
          <w:bCs/>
          <w:sz w:val="96"/>
          <w:szCs w:val="96"/>
          <w:lang w:val="en-US" w:eastAsia="zh-CN"/>
        </w:rPr>
        <w:t>律</w:t>
      </w:r>
    </w:p>
    <w:p>
      <w:pPr>
        <w:pageBreakBefore w:val="0"/>
        <w:numPr>
          <w:ilvl w:val="0"/>
          <w:numId w:val="0"/>
        </w:numPr>
        <w:kinsoku/>
        <w:overflowPunct/>
        <w:topLinePunct w:val="0"/>
        <w:autoSpaceDE/>
        <w:autoSpaceDN/>
        <w:bidi w:val="0"/>
        <w:adjustRightInd/>
        <w:snapToGrid/>
        <w:spacing w:line="420" w:lineRule="atLeast"/>
        <w:jc w:val="center"/>
        <w:textAlignment w:val="auto"/>
        <w:rPr>
          <w:rFonts w:hint="eastAsia" w:ascii="隶书" w:hAnsi="隶书" w:eastAsia="隶书" w:cs="隶书"/>
          <w:b/>
          <w:bCs/>
          <w:sz w:val="96"/>
          <w:szCs w:val="96"/>
          <w:lang w:val="en-US" w:eastAsia="zh-CN"/>
        </w:rPr>
      </w:pPr>
      <w:r>
        <w:rPr>
          <w:rFonts w:hint="eastAsia" w:ascii="隶书" w:hAnsi="隶书" w:eastAsia="隶书" w:cs="隶书"/>
          <w:b/>
          <w:bCs/>
          <w:sz w:val="96"/>
          <w:szCs w:val="96"/>
          <w:lang w:val="en-US" w:eastAsia="zh-CN"/>
        </w:rPr>
        <w:t>指</w:t>
      </w:r>
    </w:p>
    <w:p>
      <w:pPr>
        <w:pageBreakBefore w:val="0"/>
        <w:numPr>
          <w:ilvl w:val="0"/>
          <w:numId w:val="0"/>
        </w:numPr>
        <w:kinsoku/>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b/>
          <w:sz w:val="36"/>
          <w:szCs w:val="36"/>
          <w:highlight w:val="none"/>
          <w:lang w:val="en-US" w:eastAsia="zh-CN"/>
        </w:rPr>
      </w:pPr>
      <w:r>
        <w:rPr>
          <w:rFonts w:hint="eastAsia" w:ascii="隶书" w:hAnsi="隶书" w:eastAsia="隶书" w:cs="隶书"/>
          <w:b/>
          <w:bCs/>
          <w:sz w:val="96"/>
          <w:szCs w:val="96"/>
          <w:lang w:val="en-US" w:eastAsia="zh-CN"/>
        </w:rPr>
        <w:t>引</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sz w:val="36"/>
          <w:szCs w:val="36"/>
          <w:highlight w:val="none"/>
          <w:lang w:val="en-US" w:eastAsia="zh-CN"/>
        </w:rPr>
      </w:pPr>
      <w:r>
        <w:rPr>
          <w:rFonts w:hint="eastAsia" w:asciiTheme="minorEastAsia" w:hAnsiTheme="minorEastAsia" w:eastAsiaTheme="minorEastAsia" w:cstheme="minorEastAsia"/>
          <w:b/>
          <w:bCs w:val="0"/>
          <w:sz w:val="36"/>
          <w:szCs w:val="36"/>
          <w:highlight w:val="none"/>
          <w:lang w:val="en-US" w:eastAsia="zh-CN"/>
        </w:rPr>
        <w:t xml:space="preserve">   </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sz w:val="36"/>
          <w:szCs w:val="36"/>
          <w:highlight w:val="none"/>
          <w:lang w:val="en-US" w:eastAsia="zh-CN"/>
        </w:rPr>
      </w:pPr>
      <w:r>
        <w:rPr>
          <w:rFonts w:hint="eastAsia" w:asciiTheme="minorEastAsia" w:hAnsiTheme="minorEastAsia" w:eastAsiaTheme="minorEastAsia" w:cstheme="minorEastAsia"/>
          <w:b/>
          <w:bCs w:val="0"/>
          <w:sz w:val="36"/>
          <w:szCs w:val="36"/>
          <w:highlight w:val="none"/>
          <w:lang w:val="en-US" w:eastAsia="zh-CN"/>
        </w:rPr>
        <w:t xml:space="preserve">   </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sz w:val="40"/>
          <w:szCs w:val="40"/>
          <w:highlight w:val="none"/>
          <w:lang w:val="en-US" w:eastAsia="zh-CN"/>
        </w:rPr>
      </w:pPr>
    </w:p>
    <w:p>
      <w:pPr>
        <w:pageBreakBefore w:val="0"/>
        <w:kinsoku/>
        <w:overflowPunct/>
        <w:topLinePunct w:val="0"/>
        <w:autoSpaceDE/>
        <w:autoSpaceDN/>
        <w:bidi w:val="0"/>
        <w:adjustRightInd/>
        <w:snapToGrid/>
        <w:spacing w:line="420" w:lineRule="atLeast"/>
        <w:ind w:left="0" w:leftChars="0" w:firstLine="2891" w:firstLineChars="800"/>
        <w:jc w:val="both"/>
        <w:textAlignment w:val="auto"/>
        <w:rPr>
          <w:rFonts w:hint="eastAsia" w:asciiTheme="minorEastAsia" w:hAnsiTheme="minorEastAsia" w:eastAsiaTheme="minorEastAsia" w:cstheme="minorEastAsia"/>
          <w:b/>
          <w:bCs w:val="0"/>
          <w:sz w:val="36"/>
          <w:szCs w:val="36"/>
          <w:highlight w:val="none"/>
          <w:lang w:val="en-US" w:eastAsia="zh-CN"/>
        </w:rPr>
      </w:pPr>
      <w:r>
        <w:rPr>
          <w:rFonts w:hint="eastAsia" w:asciiTheme="minorEastAsia" w:hAnsiTheme="minorEastAsia" w:eastAsiaTheme="minorEastAsia" w:cstheme="minorEastAsia"/>
          <w:b/>
          <w:bCs w:val="0"/>
          <w:sz w:val="36"/>
          <w:szCs w:val="36"/>
          <w:highlight w:val="none"/>
          <w:lang w:val="en-US" w:eastAsia="zh-CN"/>
        </w:rPr>
        <w:t>湖南省律师协会</w:t>
      </w:r>
    </w:p>
    <w:p>
      <w:pPr>
        <w:pageBreakBefore w:val="0"/>
        <w:kinsoku/>
        <w:overflowPunct/>
        <w:topLinePunct w:val="0"/>
        <w:autoSpaceDE/>
        <w:autoSpaceDN/>
        <w:bidi w:val="0"/>
        <w:adjustRightInd/>
        <w:snapToGrid/>
        <w:spacing w:line="420" w:lineRule="atLeast"/>
        <w:ind w:left="0" w:leftChars="0" w:firstLine="723" w:firstLineChars="200"/>
        <w:jc w:val="center"/>
        <w:textAlignment w:val="auto"/>
        <w:rPr>
          <w:rFonts w:hint="eastAsia" w:asciiTheme="minorEastAsia" w:hAnsiTheme="minorEastAsia" w:eastAsiaTheme="minorEastAsia" w:cstheme="minorEastAsia"/>
          <w:b/>
          <w:bCs w:val="0"/>
          <w:sz w:val="36"/>
          <w:szCs w:val="36"/>
          <w:highlight w:val="none"/>
          <w:lang w:val="en-US" w:eastAsia="zh-CN"/>
        </w:rPr>
      </w:pPr>
    </w:p>
    <w:p>
      <w:pPr>
        <w:pageBreakBefore w:val="0"/>
        <w:kinsoku/>
        <w:overflowPunct/>
        <w:topLinePunct w:val="0"/>
        <w:autoSpaceDE/>
        <w:autoSpaceDN/>
        <w:bidi w:val="0"/>
        <w:adjustRightInd/>
        <w:snapToGrid/>
        <w:spacing w:line="420" w:lineRule="atLeast"/>
        <w:ind w:firstLine="2891" w:firstLineChars="800"/>
        <w:jc w:val="both"/>
        <w:textAlignment w:val="auto"/>
        <w:rPr>
          <w:rFonts w:hint="eastAsia" w:asciiTheme="minorEastAsia" w:hAnsiTheme="minorEastAsia" w:eastAsiaTheme="minorEastAsia" w:cstheme="minorEastAsia"/>
          <w:b/>
          <w:bCs w:val="0"/>
          <w:sz w:val="36"/>
          <w:szCs w:val="36"/>
          <w:highlight w:val="none"/>
          <w:lang w:val="en-US" w:eastAsia="zh-CN"/>
        </w:rPr>
      </w:pPr>
      <w:r>
        <w:rPr>
          <w:rFonts w:hint="eastAsia" w:asciiTheme="minorEastAsia" w:hAnsiTheme="minorEastAsia" w:eastAsiaTheme="minorEastAsia" w:cstheme="minorEastAsia"/>
          <w:b/>
          <w:bCs w:val="0"/>
          <w:sz w:val="36"/>
          <w:szCs w:val="36"/>
          <w:highlight w:val="none"/>
          <w:lang w:val="en-US" w:eastAsia="zh-CN"/>
        </w:rPr>
        <w:t>二0二0年三月</w:t>
      </w:r>
    </w:p>
    <w:p>
      <w:pPr>
        <w:pageBreakBefore w:val="0"/>
        <w:kinsoku/>
        <w:overflowPunct/>
        <w:topLinePunct w:val="0"/>
        <w:autoSpaceDE/>
        <w:autoSpaceDN/>
        <w:bidi w:val="0"/>
        <w:adjustRightInd/>
        <w:snapToGrid/>
        <w:spacing w:line="420" w:lineRule="atLeast"/>
        <w:ind w:firstLine="2891" w:firstLineChars="800"/>
        <w:jc w:val="both"/>
        <w:textAlignment w:val="auto"/>
        <w:rPr>
          <w:rFonts w:hint="default" w:asciiTheme="minorEastAsia" w:hAnsiTheme="minorEastAsia" w:eastAsiaTheme="minorEastAsia" w:cstheme="minorEastAsia"/>
          <w:b/>
          <w:bCs w:val="0"/>
          <w:sz w:val="36"/>
          <w:szCs w:val="36"/>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2147483648" w:line="240" w:lineRule="auto"/>
        <w:ind w:firstLine="0" w:firstLineChars="0"/>
        <w:jc w:val="center"/>
        <w:textAlignment w:val="auto"/>
        <w:rPr>
          <w:rFonts w:hint="eastAsia" w:ascii="仿宋" w:hAnsi="仿宋" w:eastAsia="仿宋" w:cs="仿宋"/>
          <w:b/>
          <w:bCs/>
          <w:kern w:val="2"/>
          <w:sz w:val="44"/>
          <w:szCs w:val="44"/>
          <w:lang w:val="en-US" w:eastAsia="zh-CN"/>
        </w:rPr>
      </w:pPr>
      <w:r>
        <w:rPr>
          <w:rFonts w:hint="eastAsia" w:ascii="仿宋" w:hAnsi="仿宋" w:eastAsia="仿宋" w:cs="仿宋"/>
          <w:b/>
          <w:bCs/>
          <w:kern w:val="2"/>
          <w:sz w:val="44"/>
          <w:szCs w:val="44"/>
          <w:lang w:val="en-US" w:eastAsia="zh-CN"/>
        </w:rPr>
        <w:t>目 录</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_Toc18509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前言</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TOC \o "1-3" \h \u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_Toc18509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第一部分 企业复工复产相关法律文件汇编</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_Toc18332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一、相关法律规定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_Toc22900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1.中华人民共和国价格法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_Toc31418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（1997年12月29日）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_Toc31296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2.中华人民共和国公益事业捐赠法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_Toc21552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（1999年06月28日）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_Toc16007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3.中华人民共和国突发事件应对法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_Toc23902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（2007年08月30日）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_Toc27060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4.中华人民共和国侵权责任法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27</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_Toc15829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（2009年12月26日）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_Toc4688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5.中华人民共和国行政强制法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_Toc4843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（2011年06月30日 ）</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_Toc26562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6.中华人民共和国居民身份证法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50</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_Toc31387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（2011年10月29日）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_Toc2905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7.中华人民共和国治安管理处罚法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_Toc8030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（2012年10月26日）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_Toc25112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8.中华人民共和国劳动合同法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7</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_Toc8072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（2012年12月28日）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_Toc7236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9.中华人民共和国传染病防治法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8</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_Toc15389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（2013年06月29日）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_Toc1017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10.中华人民共和国就业促进法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05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_Toc19069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（2015年04月24日）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_Toc32482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11.中华人民共和国慈善法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13</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_Toc31289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（2016年03月16日）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_Toc815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12.中华人民共和国民法总则（摘选）</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_Toc7204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（2017年03月15日）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_Toc784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3.中华人民共和国民事诉讼法（摘选）</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_Toc31212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（2017年06月27日）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_Toc17833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14.中华人民共和国刑法（摘选）</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_Toc9633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（2017年11月04日 ）</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_Toc26644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15.中国人民共和国公路法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68</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_Toc15436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（2017年11月04日）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_Toc15065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16.中华人民共和国国境卫生检疫法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_Toc637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（2018年04月27日）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_Toc12726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17.中华人民共和国劳动法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184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_Toc14770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（2018年12月29日）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_Toc31478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18.中华人民共和国企业所得税法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1</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_Toc26683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（2018年12月29日）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_Toc31478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19.中华人民共和国建筑法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04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_Toc26683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（2019年04月23日）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*本目录中的时间为法律文件的公布时间或最后一次修正、修订公布的时间。</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_Toc10372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20.国家突发公共卫生事件应急预案</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15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_Toc20042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（2006年02月26日）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_Toc9522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21.国家突发公共事件总体应急预案</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_Toc30939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（2006年01月08日）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_Toc16329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22.职工带薪年休假条例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234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_Toc8389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（2007年12月14日）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_Toc26453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23.工伤保险条例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_Toc15496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（2010年12月20日）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_Toc1110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24.突发公共卫生事件应急条例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248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_Toc24450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（2011年01月08日）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_Toc16733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25.女职工劳动保护特别规定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_Toc19250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（2012年04月28日）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_Toc20147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26.全国年节及纪念日放假办法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2</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_Toc20194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（2013年12月11日）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_Toc3290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27.中华人民共和国税收征收管理法实施细则</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262</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_Toc10838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（2016年02月06日）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_Toc27643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28.中华人民共和国企业所得税法实施条例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_Toc18545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（2019年04月23日）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_Toc24743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二、相关规范性文件</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300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_Toc24602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1.劳动部办公厅关于印发《关于&lt;劳动法&gt;若干条文的说明》的通知（摘选）</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480" w:firstLine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301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_Toc15495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(1994年09月05日)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_Toc30895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2.劳动部关于印发《工资支付暂行规定》的通知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319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_Toc29870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（1994年12月06日）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_Toc21600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3.劳动部关于贯彻《企业职工患病或非因工负伤医疗期规定》的通知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_Toc10731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（1995年05月23日）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7" w:leftChars="113"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_Toc9068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4.财政部、国家税务总局关于专项用途财政性资金企业所得税处理问题的通知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323</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_Toc7764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（2011年09月07日）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_Toc25217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5.慈善捐赠物资免征进口税收暂行办法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_Toc23335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（2015年12月23日）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_Toc15920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6.财政部、税务总局关于公益性捐赠支出企业所得税税前结转扣除有关政策的通知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_Toc1873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（2018年02月11日）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_Toc6711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7.财政部、税务总局关于延长高新技术企业和科技型中小企业亏损结转年限的通知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Theme="minorHAnsi" w:hAnsiTheme="minorHAnsi" w:eastAsiaTheme="minorEastAsia" w:cstheme="minorBidi"/>
          <w:kern w:val="2"/>
          <w:sz w:val="21"/>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_Toc11075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（2018年07月11日）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_Toc20429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8.国家税务总局关于延长高新技术企业和科技型中小企业亏损结转弥补年限有关企业所得税处理问题的公告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_Toc17464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（2018年08月23日）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78" w:leftChars="10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_Toc9371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9.人力资源社会保障部办公厅关于妥善处理新型冠状病毒感染的肺炎疫情防控期间劳动关系问题的通知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331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600" w:firstLineChars="25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_Toc22256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（2020年01月24日)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_Toc16006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10.人力资源社会保障部办公厅关于切实做好新型冠状病毒感染的肺炎疫情防控期间社会保险经办工作的通知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332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_Toc27632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（2020年01月30日）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_Toc5763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11.中国人民银行、财政部、银保监会、证监会、外汇局关于进一步强化金融支持防控新型冠状病毒感染肺炎疫情的通知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334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_Toc9945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（2020年01月31日）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_Toc4684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12.商务部办公厅关于组织做好商贸企业复工营业工作的通知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_Toc28275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（2020年02月05日）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_Toc21274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13.财政部、税务总局关于支持新型冠状病毒感染的肺炎疫情防控有关税收政策的公告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342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_Toc15516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_Toc26622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14.人力资源社会保障部、全国总工会、中国企业联合会、中国企业家协会、全国工商联合会关于做好新型冠状病毒感染肺炎疫情防控期间稳定劳动关系支持企业复工复产的意见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343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_Toc6482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_Toc21730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15.交通运输部关于贯彻落实习近平总书记重要指示精神统筹做好疫情防控 加快公路水路工程复工开工建设加大交通投资力度的通知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347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_Toc17877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_Toc8980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16.工业和信息化部关于应对新型冠状病毒肺炎疫情帮助中小企业复工复产共渡难关有关工作的通知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350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_Toc18298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dot" w:pos="8306"/>
        </w:tabs>
        <w:kinsoku/>
        <w:wordWrap/>
        <w:overflowPunct/>
        <w:topLinePunct w:val="0"/>
        <w:autoSpaceDE/>
        <w:autoSpaceDN/>
        <w:bidi w:val="0"/>
        <w:adjustRightInd/>
        <w:snapToGrid/>
        <w:spacing w:beforeLines="0" w:afterLines="0"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_Toc28144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17.国家税务总局关于支持新型冠状病毒感染的肺炎疫情防控有关税收征收管理事项的公告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354</w:t>
      </w:r>
    </w:p>
    <w:p>
      <w:pPr>
        <w:keepNext w:val="0"/>
        <w:keepLines w:val="0"/>
        <w:pageBreakBefore w:val="0"/>
        <w:widowControl w:val="0"/>
        <w:tabs>
          <w:tab w:val="right" w:leader="dot" w:pos="8306"/>
        </w:tabs>
        <w:kinsoku/>
        <w:wordWrap/>
        <w:overflowPunct/>
        <w:topLinePunct w:val="0"/>
        <w:autoSpaceDE/>
        <w:autoSpaceDN/>
        <w:bidi w:val="0"/>
        <w:adjustRightInd/>
        <w:snapToGrid/>
        <w:spacing w:beforeLines="0" w:afterLines="0"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_Toc11342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left" w:pos="0"/>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_Toc19140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18.国务院安委会办公室、应急管理部部署加强复工复产安全防范和安全服务</w:t>
      </w:r>
    </w:p>
    <w:p>
      <w:pPr>
        <w:keepNext w:val="0"/>
        <w:keepLines w:val="0"/>
        <w:pageBreakBefore w:val="0"/>
        <w:widowControl w:val="0"/>
        <w:tabs>
          <w:tab w:val="left" w:pos="0"/>
          <w:tab w:val="right" w:leader="middleDot" w:pos="8306"/>
        </w:tabs>
        <w:kinsoku/>
        <w:wordWrap/>
        <w:overflowPunct/>
        <w:topLinePunct w:val="0"/>
        <w:autoSpaceDE/>
        <w:autoSpaceDN/>
        <w:bidi w:val="0"/>
        <w:adjustRightInd/>
        <w:snapToGrid/>
        <w:spacing w:line="240" w:lineRule="auto"/>
        <w:ind w:left="0" w:leftChars="0" w:firstLine="600" w:firstLineChars="2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w:t>
      </w:r>
    </w:p>
    <w:p>
      <w:pPr>
        <w:keepNext w:val="0"/>
        <w:keepLines w:val="0"/>
        <w:pageBreakBefore w:val="0"/>
        <w:widowControl w:val="0"/>
        <w:kinsoku/>
        <w:wordWrap/>
        <w:overflowPunct/>
        <w:topLinePunct w:val="0"/>
        <w:autoSpaceDE/>
        <w:autoSpaceDN/>
        <w:bidi w:val="0"/>
        <w:adjustRightInd/>
        <w:snapToGrid/>
        <w:spacing w:before="0" w:beforeLines="-2147483648" w:line="240" w:lineRule="auto"/>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_Toc19972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_Toc4483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19.农业农村部办公厅、国家发改委办公厅、交通运输部办公厅解决当前实际困难加快养殖业复工复产的紧急通知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_Toc11033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_Toc32304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20.市场监管总局、国家药监局、国家知识产权局支持复工复产十条</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36</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_Toc24201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_Toc8578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21.国家能源局综合司关于进一步做好电力建设工程开复工安全管理有关工作的通知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_Toc5986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_Toc9920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22.工业和信息化部办公厅关于运用新一代信息技术支撑服务疫情防控和复工复产工作的通知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_Toc15899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_Toc8965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23.工业和信息化部办公厅关于做好宽带网络建设维护助力企业复工复产有关工作的通知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370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_Toc11805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_Toc26366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24.全国产业转型升级示范区努力创造条件有序支持企业复工复产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_Toc27216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_Toc17728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25.人力资源社会保障部、财政部、税务总局关于阶段性减免企业社会保险费的通知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374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_Toc31589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_Toc26245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26.国务院应对新型冠状病毒感染肺炎疫情联防联控机制关于印发企事业单位复工复产疫情防控措施指南的通知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376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_Toc12973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_Toc27699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27.国家发展改革委关于阶段性降低非居民用气成本支持企业复工复产的通知</w:t>
      </w:r>
      <w:r>
        <w:rPr>
          <w:rFonts w:hint="eastAsia" w:ascii="仿宋" w:hAnsi="仿宋" w:eastAsia="仿宋" w:cs="仿宋"/>
          <w:bCs/>
          <w:kern w:val="2"/>
          <w:sz w:val="24"/>
          <w:szCs w:val="24"/>
          <w:lang w:val="en-US" w:eastAsia="zh-CN" w:bidi="ar-SA"/>
        </w:rPr>
        <w:tab/>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600" w:firstLineChars="2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_Toc28972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（2020年02月22日）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719" w:leftChars="114" w:hanging="480" w:hanging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_Toc2815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 xml:space="preserve">28.国家发展改革委关于阶段性降低企业用电成本支持企业复工复产的的通知 </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_Toc27199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（2020年02月22日）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29.工业和信息化部印发《关于有序推动工业通信业企业复工复产的指导意见》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_Toc11517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_Toc18294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30.住房和城乡建设部办公厅关于加强新冠肺炎疫情防控有序推动企业开复工工作的通知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84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_Toc1611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_Toc11985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31.国家发展改革委办公厅、民政部办公厅关于积极发挥行业协会商会作用支持民营中小企业复工复产的通知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388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_Toc8413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_Toc2348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32.国家文物局关于新冠肺炎疫情防控期间有序推进文博单位恢复开放和复工的指导意见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_Toc8284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_Toc13367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33.科技部办公厅关于做好国家高新区科学防疫推动企业有序复工复产的通知</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600" w:firstLineChars="250"/>
        <w:jc w:val="both"/>
        <w:textAlignment w:val="auto"/>
        <w:rPr>
          <w:rFonts w:hint="default" w:ascii="仿宋" w:hAnsi="仿宋" w:eastAsia="仿宋" w:cs="仿宋"/>
          <w:bCs/>
          <w:kern w:val="2"/>
          <w:sz w:val="24"/>
          <w:szCs w:val="24"/>
          <w:lang w:val="en-US" w:eastAsia="zh-CN" w:bidi="ar-SA"/>
        </w:rPr>
      </w:pPr>
      <w:bookmarkStart w:id="0" w:name="OLE_LINK1"/>
      <w:r>
        <w:rPr>
          <w:rFonts w:hint="eastAsia" w:ascii="仿宋" w:hAnsi="仿宋" w:eastAsia="仿宋" w:cs="仿宋"/>
          <w:bCs/>
          <w:kern w:val="2"/>
          <w:sz w:val="24"/>
          <w:szCs w:val="24"/>
          <w:lang w:val="en-US" w:eastAsia="zh-CN" w:bidi="ar-SA"/>
        </w:rPr>
        <w:tab/>
      </w:r>
      <w:bookmarkEnd w:id="0"/>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394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638" w:firstLineChars="266"/>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_Toc20888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_Toc23750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34.财政部、税务总局关于支持个体工商户复工复业增值税政策的公告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_Toc15142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center" w:pos="0"/>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_Toc3416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35.国家税务总局关于支持个体工商户复工复业等税收征收管理事项的公告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center" w:pos="0"/>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398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_Toc27068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_Toc9837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36.国务院办公厅关于进一步精简审批优化服务精准稳妥推进企业复工复产的通知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（2020年03月03日）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_Toc29254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37.交通运输部关于做好疫情防控期间公路水运工程复工开工质量安全工作的通知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_Toc20613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（2020年03月06日）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_Toc22372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38.人力资源社会保障部办公厅、国家卫生健康委办公厅关于做好农民工返岗复工“点对点”出行健康服务工作的通知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_Toc6500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（2020年03月07日）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_Toc24541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三、司法解释/文件</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_Toc28944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1.最高人民法院关于适用〈中华人民共和国担保法〉若干问题的解释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409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_Toc4511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（2000年12月08日）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_Toc13169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2.最高人民法院关于审理建设工程施工合同纠纷案件适用法律问题的解释</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480" w:firstLine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424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_Toc21744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（2004年10月25日）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_Toc8366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3.最高人民法院关于适用&lt;中华人民共和国合同法&gt;若干问题的解释(二)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_Toc24052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（2009年04月24日）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_Toc12858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4.最高人民法院关于审理建设工程施工合同纠纷案件适用法律问题的解释（二）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_Toc22982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（2018年12月29日）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_Toc14189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 xml:space="preserve">5.最高人民法院关于印发《全国法院民商事审判工作会议纪要》的通知 </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437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_Toc19550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(2019年11月08日)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_Toc20691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6.最高人民法院关于新冠肺炎疫情防控期间加强和规范在线诉讼工作的通知</w:t>
      </w:r>
      <w:r>
        <w:rPr>
          <w:rFonts w:hint="eastAsia" w:ascii="仿宋" w:hAnsi="仿宋" w:eastAsia="仿宋" w:cs="仿宋"/>
          <w:bCs/>
          <w:kern w:val="2"/>
          <w:sz w:val="24"/>
          <w:szCs w:val="24"/>
          <w:lang w:val="en-US" w:eastAsia="zh-CN" w:bidi="ar-SA"/>
        </w:rPr>
        <w:tab/>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600" w:firstLineChars="2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_Toc28460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_Toc1323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四、湖南省相关规定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485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_Toc10991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1.湖南省社会保险服务中心关于做好新型冠状病毒肺炎疫情防控期间企业职工基本养老保险和工伤保险经办服务工作的通知</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486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_Toc5066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（2020年01月28日）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_Toc10628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2.关于指导复工企业做好新型冠状病毒感染的肺炎疫情防控工作的意见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4</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88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_Toc23657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（2020年02月02日）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_Toc6173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3.湖南省工业和信息化厅印发《关于全力支持和组织推动中小企业复工复产的措施》</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490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_Toc31960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_Toc22228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4.中共湖南省委新型冠状病毒感染的肺炎疫情防控工作领导小组办公室关于做好春节假期后企事业单位复工疫情防控工作的通知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493</w:t>
      </w:r>
    </w:p>
    <w:p>
      <w:pPr>
        <w:keepNext w:val="0"/>
        <w:keepLines w:val="0"/>
        <w:pageBreakBefore w:val="0"/>
        <w:widowControl w:val="0"/>
        <w:kinsoku/>
        <w:wordWrap/>
        <w:overflowPunct/>
        <w:topLinePunct w:val="0"/>
        <w:autoSpaceDE/>
        <w:autoSpaceDN/>
        <w:bidi w:val="0"/>
        <w:adjustRightInd/>
        <w:snapToGrid/>
        <w:spacing w:before="0" w:beforeLines="-2147483648" w:line="310" w:lineRule="exact"/>
        <w:ind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_Toc27258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_Toc8102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5.国家税务总局湖南省税务局关于实施助力打赢疫情防控阻击战支持企业恢复生产十条措施的通知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495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_Toc24805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_Toc22593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6.湖南省交通运输厅关于进一步做好我省交通建设重点工程新型冠状病毒感染的肺炎疫情防控和复工复产工作的通知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498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_Toc25614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_Toc4965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7.湖南省住房和城乡建设厅关于切实做好全省房屋市政工程复（开）工疫情防控和安全生产工作的通知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500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_Toc23384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（2020年02月06日）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8.湖南出台措施推动金融支持疫情防控和企业复工复产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504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_Toc20251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_Toc20548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9.湖南省市场监督管理局关于应对疫情服务支持市场主体发展的通知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507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_Toc28834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_Toc16332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10.关于做好新冠肺炎防控期间农民工返城服务工作的通知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511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_Toc14823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_Toc18818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11.湖南省商务厅关于积极做好商贸企业复工营业有关工作的通知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514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_Toc32452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（2020年02月09日）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_Toc11104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12.湖南省商务厅关于疫情防控期间生活服务业依照相关防控指南开展复工营业的通知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516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_Toc16534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_Toc8958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13.关于充分发挥工业互联网和云计算支撑作用帮助中小企业复工复产共渡难关的通知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518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310" w:lineRule="exact"/>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_Toc13686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_Toc12520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14.湖南省商务厅印发《湖南省商务厅积极应对新冠肺炎疫情支持外贸企业稳定发展的若干措施》的通知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520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_Toc13952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_Toc25840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15.湖南省生态环境厅关于切实做好疫情防控期企事业单位复工复产环境安全保障工作的通知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522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_Toc22756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_Toc6028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16.湖南省人民政府关于印发《应对新冠肺炎疫情影响促进企业健康发展的若干政策措施》的通知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524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_Toc20220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_Toc8766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17.湖南省人力资源和社会保障厅、湖南省财政厅关于印发《稳企稳岗稳就业十条措施》的通知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_Toc21031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_Toc10083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18.湖南省关于阶段性减免企业社会保险费的实施意见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32</w:t>
      </w:r>
    </w:p>
    <w:p>
      <w:pPr>
        <w:keepNext w:val="0"/>
        <w:keepLines w:val="0"/>
        <w:pageBreakBefore w:val="0"/>
        <w:widowControl w:val="0"/>
        <w:tabs>
          <w:tab w:val="left" w:pos="840"/>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_Toc32059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（2020年02月24日）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19.应对新冠肺炎疫情影响促进农民工就地就近就业的八条措施</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534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（2020年03月11日）</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_Toc20993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五、长沙市相关规定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537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1.长沙市高新区关于有效应对疫情促进企业平稳健康发展的意见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538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_Toc12738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2.长沙市新型冠状病毒肺炎防控指挥部关于进一步做好企业复工复产新形势下疫情防控有关工作的通知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541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_Toc2041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（2020年02月08日）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3.长沙市人民政府办公厅关于应对新型冠状病毒感染的肺炎疫情支持中小企业共渡难关的若干意见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542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_Toc17129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（2020年02月15日）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4.长沙市新型冠状病毒肺炎防控指挥部关于餐饮门店复工复业有关事项的通知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546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_Toc2333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（2020年02月17日）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5.长沙市人民政府办公厅关于印发长沙市有效降低疫情影响稳定经济运行实施方案的通知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547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_Toc8346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（2020年02月20日）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_Toc7134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6.关于印发《有效应对疫情影响援企稳岗十三条政策措施》的通知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558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（2020年02月21日）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7.长沙市新型冠状病毒肺炎防控指挥部关于生活美容机构复业有关事项的通知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562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720" w:firstLineChars="3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_Toc678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（2020年02月23日）</w:t>
      </w:r>
      <w:r>
        <w:rPr>
          <w:rFonts w:hint="eastAsia" w:ascii="仿宋" w:hAnsi="仿宋" w:eastAsia="仿宋" w:cs="仿宋"/>
          <w:bCs/>
          <w:kern w:val="2"/>
          <w:sz w:val="24"/>
          <w:szCs w:val="24"/>
          <w:lang w:val="en-US" w:eastAsia="zh-CN" w:bidi="ar-SA"/>
        </w:rPr>
        <w:fldChar w:fldCharType="end"/>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_Toc12390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第二部分 企业复工复产相关问题解答</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563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_Toc31246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一、合同履约问题</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564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_Toc7134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1.新冠肺炎疫情，构成不可抗力还是情势变更</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2.合同因疫情不能按约全面履行的，企业如何组织履行不能的证据材料</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3.合同因疫情不能按约履行的，疫情影响消除后，合同一方要求继续履行合同，另一方企业因市场环境及经营状况变化要求解除合同的，如何处理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4.房屋租赁合同期间内发生疫情，出租方要求承租方强制停业的，是否构成违约</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5.房屋租赁合同期间内发生疫情，承租人可否以疫情为由，要求延长租期、减免租金或解除合同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6.买卖合同因疫情不能按约全面履行的，企业该如何应对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7.房地产开发企业可否以疫情为由，主张不可抗力从而免除延期交房/办证的违约责任</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8.房地产开发企业受疫情影响，可以采取哪些措施应对可能出现的延期交房/办证情形</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9.买受人逾期付款、逾期办理按揭对企业的影响及企业应当如何应对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568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10.建设工程施工合同是否能以不可抗力条款主张工期顺延</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11.建设工程施工合同中，因疫情导致的停工期间的损失由谁承担</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_Toc20795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12.若企业计划按不可抗力主张索赔，需要准备什么材料</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_Toc19409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13.建设工程复工前后应注意什么事项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_Toc22228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14.建设工程价款优先受偿权的期限，是否因疫情中止或中断</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15.中国国际贸易促进委员会出具的不可抗力证明是否可以成为所有国际贸易合同的违约免责事项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16.海上货物运输合同的履行是否会受疫情影响，该如何应对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17.受疫情影响的涉外企业在我国提起诉讼的管辖如何确定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18.受疫情影响的涉外企业无法正常诉讼如何处理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19.受疫情影响的涉外企业诉讼时效和仲裁时效如何处理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20.涉外企业的涉疫情案件如何查明外国法律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21.受疫情影响的涉外企业不能履行合同而主张减轻或免除责任的，如何履行通知义务</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22.受疫情影响的涉外企业如何继续履行合同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_Toc20795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23.受疫情影响的涉外企业如何正当行使合同解除权</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_Toc20548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 xml:space="preserve">24.受疫情影响的涉外企业如何适用情势变更原则解除变更涉外合同 </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_Toc6992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25.受疫情影响的涉外企业作为违约方在何种条件下可以解除合同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_Toc31601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26.受疫情影响的涉外企业出现经营困难可否主张调整减少违约金</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_Toc16084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二、贷款财税问题</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757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_Toc7134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1.新冠肺炎病毒疫情防控期间，针对各类金融借款合同，可否要求减免贷款本息或延期还款</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lang w:val="en-US" w:eastAsia="zh-CN" w:bidi="ar-SA"/>
        </w:rPr>
        <w:t>576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2.疫情期间，金融机构能否以疫情对企业经营造成影响为由提前解除金融借款合同，停止或迟延发放贷款、提前收回贷款</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3.金融机构是否能对因疫情影响暂时受困的企业抽贷、断贷、压贷</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4.疫情防控重点企业有何优惠利率专项贷款措施</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5.哪些企业可以享受及时贷款、走绿色通道、加快贷款资金发放等政策支持</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480" w:firstLine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6.哪些借款人（企业）可以享受贴息政策支持</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7.对发生损失的小微企业，有哪些担保优惠</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8.对受疫情影响的中小微企业的债权融资有何支持举措</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_Toc7134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9.纳税人受新冠肺炎防控影响，是否可以延期申报纳税</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10.规定的延长期限届满后，纳税人受新冠肺炎防控影响办理纳税申报仍有困难的，如何进一步向税务机关申请延期</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11.疫情防控期间，对提供与疫情防控相关的基本生活保障的企业，享有哪些税收优惠</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12.对纳税人免征增值税的项目，其相应的教育费附加和地方教育费附加如何处理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13.企业受新冠肺炎疫情防控影响出现亏损，是否有相关优惠政策</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14.在《国家税务总局关于支持新型冠状病毒感染的肺炎疫情防控有关税收征收管理事项的公告》(国家税务总局公告2020年第4号)发布前，纳税人已进行消费税纳税申报的如何处理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15.疫情防控期间，如何进行房产税和土地使用税的困难减免</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579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16.境外捐赠人无偿捐赠的用于防控新冠肺炎疫情的进口物资，是否有相关税收优惠政策</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17.在抗击疫情期间，纳税人应该如何进行出口退(免)税备案及备案变更申请</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480" w:firstLine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18.在抗击疫情期间，纳税人应该如何申请开具出口退(免)税相关证明</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19.在抗击疫情期间，未实施出口退(免)税无纸化申报的纳税人应该如何进行出口退(免)税申报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_Toc20795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20.疫情防控期间，纳税人采用“非接触式”方式申请出口退(免)税备案及备案变更、证明开具和退(免)税申报的，本应报送的相关纸质资料应当如何处理</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_Toc19409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21.因疫情影响，纳税人无法在规定期限内办理出口退(免)税申报、证明开具、出口收汇等事项的，应当如何处理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_Toc22228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22.企业取得的用于疫情防控的政府补助或专项资金，是否可作为不征税收入</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600" w:firstLineChars="2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_Toc20548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 xml:space="preserve">23.企业为防控疫情发生的各项合理支出，所得税是否可以扣除 </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_Toc6992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24.企业因受疫情影响发生的各项资产损失，所得税是否可以扣除</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_Toc31601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25.企业为助力疫情防控进行捐赠的支出，如何扣除所得税</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_Toc7134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26.疫情期间，单位怎么给员工办理社保缴纳</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27.阶段性减免企业养老、失业、工伤保险单位缴费和实施企业缓缴住房公积金政策具体包括哪些</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28.在延长缴费期限内，是否可以减免滞纳金</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29.企业员工工作期间感染新冠肺炎算不算工伤</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30.企业能否逾期办理社保业务，是否影响个人权益</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31.疫情期间，社会保险相关业务怎么办</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Theme="minorHAnsi" w:hAnsiTheme="minorHAnsi" w:eastAsiaTheme="minorEastAsia" w:cstheme="minorBidi"/>
          <w:kern w:val="2"/>
          <w:sz w:val="21"/>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32.疫情期间养老金能否按时足额发放</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_Toc20403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三、劳资关系问题</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_Toc7134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1.用人单位已向应聘人员发放录用通知，能否以疫情为由取消录用</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_Toc7080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2.曾经患有新型冠状病毒肺炎但已被治愈的人员，用人单位能否拒绝录用</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3.疫情防控期间，劳动合同到期续订问题如何解决</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_Toc652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4.职工因当地政府实施交通管制而不能返岗，劳动合同如何处理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_Toc28703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5.企业受疫情影响而生产经营困难的，能否解除劳动合同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_Toc25291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6.有新型冠状病毒肺炎的劳动者医疗期届满后，用人单位能否解除劳动合同</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480" w:firstLineChars="2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7.用人单位能否与疑似感染新型冠状病毒肺炎且拒绝配合检疫、治疗的劳动者解除劳动合同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_Toc17935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8.用人单位能否以劳动者故意传播传染病病毒为由解除劳动合同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_Toc18243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9.劳动者在2020年春节前已提出离职申请，现因疫情防控延长假期导致离职手续无法办理的，离职是否有效力</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left" w:pos="0"/>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_Toc32511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10.劳动者因疫情防控被隔离期间劳动合同到期的，用人单位可否终止劳动合同</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_Toc14891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11.用人单位能否因疫情导致生产经营困难等原因进行裁员</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_Toc20795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12.用人单位因受疫情影响导致停工停产的，应如何应对,劳动者的工资应如何支付</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_Toc19409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13.疫情期间，怀孕或哺乳期的女职工是否可以要求居家远程办公</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_Toc22228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14.已复工的单位安排产假结束的哺乳期女职工加班是否合法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_Toc20548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 xml:space="preserve">15.疫情期间，用人单位安排已怀孕的女职工加班是否合法 </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_Toc6992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16.公司通知员工提前返岗，员工拒绝可否作违纪处理</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_Toc31601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17.不具备复工条件企业要求员工复工，员工是否有权拒绝</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589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_Toc9019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18.对于湖北籍或者近期有过湖北工作、旅居史的劳动者，用人单位应如何处理</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589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599" w:leftChars="114" w:hanging="360" w:hangingChars="15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_Toc8102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19.用人单位可否要求劳动者披露感染、疑似新型冠状病毒肺炎相关情况，以及有关假期所在地、回岗路线等个人信息</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590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_Toc13939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20.劳动者疑似患病或者或系密切接触者被隔离期间，工资如何支付</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590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_Toc21965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21.劳动者被确诊患有新型冠状病毒肺炎的，工资如何支付</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590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fldChar w:fldCharType="begin"/>
      </w:r>
      <w:r>
        <w:rPr>
          <w:rFonts w:hint="eastAsia" w:ascii="仿宋" w:hAnsi="仿宋" w:eastAsia="仿宋" w:cs="仿宋"/>
          <w:bCs/>
          <w:kern w:val="2"/>
          <w:sz w:val="24"/>
          <w:szCs w:val="24"/>
          <w:highlight w:val="none"/>
          <w:lang w:val="en-US" w:eastAsia="zh-CN" w:bidi="ar-SA"/>
        </w:rPr>
        <w:instrText xml:space="preserve"> HYPERLINK \l _Toc18818 </w:instrText>
      </w:r>
      <w:r>
        <w:rPr>
          <w:rFonts w:hint="eastAsia" w:ascii="仿宋" w:hAnsi="仿宋" w:eastAsia="仿宋" w:cs="仿宋"/>
          <w:bCs/>
          <w:kern w:val="2"/>
          <w:sz w:val="24"/>
          <w:szCs w:val="24"/>
          <w:highlight w:val="none"/>
          <w:lang w:val="en-US" w:eastAsia="zh-CN" w:bidi="ar-SA"/>
        </w:rPr>
        <w:fldChar w:fldCharType="separate"/>
      </w:r>
      <w:r>
        <w:rPr>
          <w:rFonts w:hint="eastAsia" w:ascii="仿宋" w:hAnsi="仿宋" w:eastAsia="仿宋" w:cs="仿宋"/>
          <w:bCs/>
          <w:kern w:val="2"/>
          <w:sz w:val="24"/>
          <w:szCs w:val="24"/>
          <w:highlight w:val="none"/>
          <w:lang w:val="en-US" w:eastAsia="zh-CN" w:bidi="ar-SA"/>
        </w:rPr>
        <w:t>22.因疫情防控不能休假的劳动者，工资如何支付</w:t>
      </w:r>
      <w:r>
        <w:rPr>
          <w:rFonts w:hint="eastAsia" w:ascii="仿宋" w:hAnsi="仿宋" w:eastAsia="仿宋" w:cs="仿宋"/>
          <w:bCs/>
          <w:kern w:val="2"/>
          <w:sz w:val="24"/>
          <w:szCs w:val="24"/>
          <w:highlight w:val="none"/>
          <w:lang w:val="en-US" w:eastAsia="zh-CN" w:bidi="ar-SA"/>
        </w:rPr>
        <w:tab/>
      </w:r>
      <w:r>
        <w:rPr>
          <w:rFonts w:hint="eastAsia" w:ascii="仿宋" w:hAnsi="仿宋" w:eastAsia="仿宋" w:cs="仿宋"/>
          <w:bCs/>
          <w:kern w:val="2"/>
          <w:sz w:val="24"/>
          <w:szCs w:val="24"/>
          <w:highlight w:val="none"/>
          <w:lang w:val="en-US" w:eastAsia="zh-CN" w:bidi="ar-SA"/>
        </w:rPr>
        <w:fldChar w:fldCharType="end"/>
      </w:r>
      <w:r>
        <w:rPr>
          <w:rFonts w:hint="eastAsia" w:ascii="仿宋" w:hAnsi="仿宋" w:eastAsia="仿宋" w:cs="仿宋"/>
          <w:bCs/>
          <w:kern w:val="2"/>
          <w:sz w:val="24"/>
          <w:szCs w:val="24"/>
          <w:highlight w:val="none"/>
          <w:lang w:val="en-US" w:eastAsia="zh-CN" w:bidi="ar-SA"/>
        </w:rPr>
        <w:t>590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479" w:leftChars="114" w:hanging="240" w:hanging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_Toc11104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23.疫情期间未患病，但作为密切接触者被隔离、进行医学观察及因政府实施隔离措施或采取其他紧急措施导致不能提供正常劳动，是否适用医疗期的相关规定</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_Toc12720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第三部分 律师服务企业复工复产相关案例</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_Toc27868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案例1】协助线下教育企业稳定员工队伍渡过疫情难关</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5</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93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_Toc5292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案例2】协助困难企业履行防控义务</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_Toc29557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案例3】协助园区企业提供疫情应急公益法律服务</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_Toc28131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案例4】协助养老机构开展刚需老人返院工作</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_Toc11756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案例5】协助民营经济为大型制造型企业复工复产提供问题解决方案</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599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_Toc17603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案例6】协助餐饮企业安全复工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_Toc3222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案例7】协助工会助力酒店有序复工</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_Toc7300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案例8】协助“双重困难”企业合法权益推进企业复工复产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_Toc20789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案例9】协助医疗物资生产企业进行法律风险防控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_Toc30112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案例10】协助劳动密集型出口型制造公司复工复产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606</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_Toc12564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案例11】协助公共媒体单位做好疫情防控及复工复产法治宣传工作</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608</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_Toc29705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案例12】协助企业依法依规发放工资、待岗生活费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610</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_Toc15592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案例13】协助某地产公司处理因疫情产生的房地产纠纷</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612</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_Toc25796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案例14】协助破产管理人及时为企业免租渡难关</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614</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_Toc9923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案例15】协助吉某某等75个农民工集体讨薪</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615</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_Toc24740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案例16】协助益阳企业，提供应对疫情的法律直播公益课</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617</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_Toc2394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案例17】协助电力公司编制防疫法律知识指引</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619</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_Toc19035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案例18】协助某县房屋交易中心进行购房合同面签</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621</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_Toc23391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案例19】协助某酒店集团为湖北回湘人员提供隔离点</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623</w:t>
      </w:r>
    </w:p>
    <w:p>
      <w:pPr>
        <w:keepNext w:val="0"/>
        <w:keepLines w:val="0"/>
        <w:pageBreakBefore w:val="0"/>
        <w:widowControl w:val="0"/>
        <w:tabs>
          <w:tab w:val="right" w:leader="middleDot" w:pos="8306"/>
        </w:tabs>
        <w:kinsoku/>
        <w:wordWrap/>
        <w:overflowPunct/>
        <w:topLinePunct w:val="0"/>
        <w:autoSpaceDE/>
        <w:autoSpaceDN/>
        <w:bidi w:val="0"/>
        <w:adjustRightInd/>
        <w:snapToGrid/>
        <w:spacing w:line="240" w:lineRule="auto"/>
        <w:ind w:left="0" w:leftChars="0" w:firstLine="240" w:firstLineChars="100"/>
        <w:jc w:val="both"/>
        <w:textAlignment w:val="auto"/>
        <w:rPr>
          <w:rFonts w:hint="default"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w:t>
      </w:r>
      <w:r>
        <w:rPr>
          <w:rFonts w:hint="eastAsia" w:ascii="仿宋" w:hAnsi="仿宋" w:eastAsia="仿宋" w:cs="仿宋"/>
          <w:bCs/>
          <w:kern w:val="2"/>
          <w:sz w:val="24"/>
          <w:szCs w:val="24"/>
          <w:lang w:val="en-US" w:eastAsia="zh-CN" w:bidi="ar-SA"/>
        </w:rPr>
        <w:fldChar w:fldCharType="begin"/>
      </w:r>
      <w:r>
        <w:rPr>
          <w:rFonts w:hint="eastAsia" w:ascii="仿宋" w:hAnsi="仿宋" w:eastAsia="仿宋" w:cs="仿宋"/>
          <w:bCs/>
          <w:kern w:val="2"/>
          <w:sz w:val="24"/>
          <w:szCs w:val="24"/>
          <w:lang w:val="en-US" w:eastAsia="zh-CN" w:bidi="ar-SA"/>
        </w:rPr>
        <w:instrText xml:space="preserve"> HYPERLINK \l _Toc23529 </w:instrText>
      </w:r>
      <w:r>
        <w:rPr>
          <w:rFonts w:hint="eastAsia" w:ascii="仿宋" w:hAnsi="仿宋" w:eastAsia="仿宋" w:cs="仿宋"/>
          <w:bCs/>
          <w:kern w:val="2"/>
          <w:sz w:val="24"/>
          <w:szCs w:val="24"/>
          <w:lang w:val="en-US" w:eastAsia="zh-CN" w:bidi="ar-SA"/>
        </w:rPr>
        <w:fldChar w:fldCharType="separate"/>
      </w:r>
      <w:r>
        <w:rPr>
          <w:rFonts w:hint="eastAsia" w:ascii="仿宋" w:hAnsi="仿宋" w:eastAsia="仿宋" w:cs="仿宋"/>
          <w:bCs/>
          <w:kern w:val="2"/>
          <w:sz w:val="24"/>
          <w:szCs w:val="24"/>
          <w:lang w:val="en-US" w:eastAsia="zh-CN" w:bidi="ar-SA"/>
        </w:rPr>
        <w:t>案例20】协助国有企业依法有序复工复产</w:t>
      </w:r>
      <w:r>
        <w:rPr>
          <w:rFonts w:hint="eastAsia" w:ascii="仿宋" w:hAnsi="仿宋" w:eastAsia="仿宋" w:cs="仿宋"/>
          <w:bCs/>
          <w:kern w:val="2"/>
          <w:sz w:val="24"/>
          <w:szCs w:val="24"/>
          <w:lang w:val="en-US" w:eastAsia="zh-CN" w:bidi="ar-SA"/>
        </w:rPr>
        <w:tab/>
      </w:r>
      <w:r>
        <w:rPr>
          <w:rFonts w:hint="eastAsia" w:ascii="仿宋" w:hAnsi="仿宋" w:eastAsia="仿宋" w:cs="仿宋"/>
          <w:bCs/>
          <w:kern w:val="2"/>
          <w:sz w:val="24"/>
          <w:szCs w:val="24"/>
          <w:lang w:val="en-US" w:eastAsia="zh-CN" w:bidi="ar-SA"/>
        </w:rPr>
        <w:t>6</w:t>
      </w:r>
      <w:r>
        <w:rPr>
          <w:rFonts w:hint="eastAsia" w:ascii="仿宋" w:hAnsi="仿宋" w:eastAsia="仿宋" w:cs="仿宋"/>
          <w:bCs/>
          <w:kern w:val="2"/>
          <w:sz w:val="24"/>
          <w:szCs w:val="24"/>
          <w:lang w:val="en-US" w:eastAsia="zh-CN" w:bidi="ar-SA"/>
        </w:rPr>
        <w:fldChar w:fldCharType="end"/>
      </w:r>
      <w:r>
        <w:rPr>
          <w:rFonts w:hint="eastAsia" w:ascii="仿宋" w:hAnsi="仿宋" w:eastAsia="仿宋" w:cs="仿宋"/>
          <w:bCs/>
          <w:kern w:val="2"/>
          <w:sz w:val="24"/>
          <w:szCs w:val="24"/>
          <w:lang w:val="en-US" w:eastAsia="zh-CN" w:bidi="ar-SA"/>
        </w:rPr>
        <w:t>25</w:t>
      </w:r>
    </w:p>
    <w:p>
      <w:pPr>
        <w:keepNext w:val="0"/>
        <w:keepLines w:val="0"/>
        <w:pageBreakBefore w:val="0"/>
        <w:widowControl w:val="0"/>
        <w:tabs>
          <w:tab w:val="right" w:leader="middleDot" w:pos="8306"/>
        </w:tabs>
        <w:kinsoku/>
        <w:wordWrap/>
        <w:overflowPunct/>
        <w:topLinePunct w:val="0"/>
        <w:autoSpaceDE/>
        <w:autoSpaceDN/>
        <w:bidi w:val="0"/>
        <w:adjustRightInd/>
        <w:snapToGrid/>
        <w:spacing w:before="0" w:beforeLines="-2147483648" w:line="240" w:lineRule="auto"/>
        <w:ind w:firstLine="0" w:firstLineChars="0"/>
        <w:jc w:val="both"/>
        <w:textAlignment w:val="auto"/>
        <w:rPr>
          <w:rFonts w:hint="eastAsia" w:ascii="仿宋" w:hAnsi="仿宋" w:eastAsia="仿宋" w:cs="仿宋"/>
          <w:bCs/>
          <w:kern w:val="2"/>
          <w:sz w:val="24"/>
          <w:szCs w:val="24"/>
          <w:lang w:val="en-US" w:eastAsia="zh-CN"/>
        </w:rPr>
      </w:pPr>
      <w:r>
        <w:rPr>
          <w:rFonts w:hint="eastAsia" w:ascii="仿宋" w:hAnsi="仿宋" w:eastAsia="仿宋" w:cs="仿宋"/>
          <w:bCs/>
          <w:kern w:val="2"/>
          <w:sz w:val="24"/>
          <w:szCs w:val="24"/>
          <w:lang w:val="en-US" w:eastAsia="zh-CN" w:bidi="ar-SA"/>
        </w:rPr>
        <w:fldChar w:fldCharType="end"/>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val="en-US" w:eastAsia="zh-CN"/>
        </w:rPr>
      </w:pPr>
      <w:r>
        <w:rPr>
          <w:rFonts w:hint="eastAsia" w:asciiTheme="minorEastAsia" w:hAnsiTheme="minorEastAsia" w:eastAsiaTheme="minorEastAsia" w:cstheme="minorEastAsia"/>
          <w:b/>
          <w:sz w:val="32"/>
          <w:szCs w:val="32"/>
          <w:highlight w:val="none"/>
          <w:lang w:val="en-US" w:eastAsia="zh-CN"/>
        </w:rPr>
        <w:t>前 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为深入贯彻落实习近平总书记重要指示精神和党中央、国务院以及湖南省委、省政府与司法部的决策部署，充分发挥律师职能作用为坚决打赢疫情防控阻击战提供法律服务和法治保障，湖南省司法厅和湖南省律师协会在做好</w:t>
      </w:r>
      <w:r>
        <w:rPr>
          <w:rFonts w:hint="default" w:ascii="宋体" w:hAnsi="宋体" w:eastAsia="宋体" w:cs="宋体"/>
          <w:b w:val="0"/>
          <w:bCs/>
          <w:sz w:val="24"/>
          <w:szCs w:val="24"/>
          <w:highlight w:val="none"/>
          <w:lang w:val="en-US" w:eastAsia="zh-CN"/>
        </w:rPr>
        <w:t>新型冠状病毒感染肺炎疫情</w:t>
      </w:r>
      <w:r>
        <w:rPr>
          <w:rFonts w:hint="eastAsia" w:ascii="宋体" w:hAnsi="宋体" w:eastAsia="宋体" w:cs="宋体"/>
          <w:sz w:val="24"/>
          <w:szCs w:val="24"/>
          <w:highlight w:val="none"/>
          <w:lang w:val="en-US" w:eastAsia="zh-CN"/>
        </w:rPr>
        <w:t>防控法律服务工作的同时，迅速组织律师编制发布《湖南省企业复工复产法律指引》，推动企业在法治轨道上安全有序复工复产。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default" w:ascii="宋体" w:hAnsi="宋体" w:eastAsia="宋体" w:cs="宋体"/>
          <w:b w:val="0"/>
          <w:bCs/>
          <w:sz w:val="24"/>
          <w:szCs w:val="24"/>
          <w:highlight w:val="none"/>
          <w:lang w:val="en-US" w:eastAsia="zh-CN"/>
        </w:rPr>
      </w:pPr>
      <w:r>
        <w:rPr>
          <w:rFonts w:hint="eastAsia" w:ascii="宋体" w:hAnsi="宋体" w:eastAsia="宋体" w:cs="宋体"/>
          <w:sz w:val="24"/>
          <w:szCs w:val="24"/>
          <w:highlight w:val="none"/>
          <w:lang w:val="en-US" w:eastAsia="zh-CN"/>
        </w:rPr>
        <w:t>本指引汇编整理了与企业复工复产相关的法律法规、中央和地方政策文件以及有关部门为抗击疫情出台企业复工复产的支持性举措等，针对与企业复工复产密切相关的常见性法律问题予以分类解答，并收集了部分律师提供的指导性案例。指引将在湖南省政府官网和12348湖南法网·如法网等发布，旨在</w:t>
      </w:r>
      <w:r>
        <w:rPr>
          <w:rFonts w:hint="default" w:ascii="宋体" w:hAnsi="宋体" w:eastAsia="宋体" w:cs="宋体"/>
          <w:b w:val="0"/>
          <w:bCs/>
          <w:sz w:val="24"/>
          <w:szCs w:val="24"/>
          <w:highlight w:val="none"/>
          <w:lang w:val="en-US" w:eastAsia="zh-CN"/>
        </w:rPr>
        <w:t>帮助全省</w:t>
      </w:r>
      <w:r>
        <w:rPr>
          <w:rFonts w:hint="eastAsia" w:ascii="宋体" w:hAnsi="宋体" w:eastAsia="宋体" w:cs="宋体"/>
          <w:b w:val="0"/>
          <w:bCs/>
          <w:sz w:val="24"/>
          <w:szCs w:val="24"/>
          <w:highlight w:val="none"/>
          <w:lang w:val="en-US" w:eastAsia="zh-CN"/>
        </w:rPr>
        <w:t>各级各部门和广大</w:t>
      </w:r>
      <w:r>
        <w:rPr>
          <w:rFonts w:hint="default" w:ascii="宋体" w:hAnsi="宋体" w:eastAsia="宋体" w:cs="宋体"/>
          <w:b w:val="0"/>
          <w:bCs/>
          <w:sz w:val="24"/>
          <w:szCs w:val="24"/>
          <w:highlight w:val="none"/>
          <w:lang w:val="en-US" w:eastAsia="zh-CN"/>
        </w:rPr>
        <w:t>企业深入了解疫情防控期间有关企业复工复产的法律</w:t>
      </w:r>
      <w:r>
        <w:rPr>
          <w:rFonts w:hint="eastAsia" w:ascii="宋体" w:hAnsi="宋体" w:eastAsia="宋体" w:cs="宋体"/>
          <w:b w:val="0"/>
          <w:bCs/>
          <w:sz w:val="24"/>
          <w:szCs w:val="24"/>
          <w:highlight w:val="none"/>
          <w:lang w:val="en-US" w:eastAsia="zh-CN"/>
        </w:rPr>
        <w:t>、</w:t>
      </w:r>
      <w:r>
        <w:rPr>
          <w:rFonts w:hint="default" w:ascii="宋体" w:hAnsi="宋体" w:eastAsia="宋体" w:cs="宋体"/>
          <w:b w:val="0"/>
          <w:bCs/>
          <w:sz w:val="24"/>
          <w:szCs w:val="24"/>
          <w:highlight w:val="none"/>
          <w:lang w:val="en-US" w:eastAsia="zh-CN"/>
        </w:rPr>
        <w:t>政策</w:t>
      </w:r>
      <w:r>
        <w:rPr>
          <w:rFonts w:hint="eastAsia" w:ascii="宋体" w:hAnsi="宋体" w:eastAsia="宋体" w:cs="宋体"/>
          <w:b w:val="0"/>
          <w:bCs/>
          <w:sz w:val="24"/>
          <w:szCs w:val="24"/>
          <w:highlight w:val="none"/>
          <w:lang w:val="en-US" w:eastAsia="zh-CN"/>
        </w:rPr>
        <w:t>规定</w:t>
      </w:r>
      <w:r>
        <w:rPr>
          <w:rFonts w:hint="default" w:ascii="宋体" w:hAnsi="宋体" w:eastAsia="宋体" w:cs="宋体"/>
          <w:b w:val="0"/>
          <w:bCs/>
          <w:sz w:val="24"/>
          <w:szCs w:val="24"/>
          <w:highlight w:val="none"/>
          <w:lang w:val="en-US" w:eastAsia="zh-CN"/>
        </w:rPr>
        <w:t>，</w:t>
      </w:r>
      <w:r>
        <w:rPr>
          <w:rFonts w:hint="eastAsia" w:ascii="宋体" w:hAnsi="宋体" w:eastAsia="宋体" w:cs="宋体"/>
          <w:b w:val="0"/>
          <w:bCs/>
          <w:sz w:val="24"/>
          <w:szCs w:val="24"/>
          <w:highlight w:val="none"/>
          <w:lang w:val="en-US" w:eastAsia="zh-CN"/>
        </w:rPr>
        <w:t>在</w:t>
      </w:r>
      <w:r>
        <w:rPr>
          <w:rFonts w:hint="default" w:ascii="宋体" w:hAnsi="宋体" w:eastAsia="宋体" w:cs="宋体"/>
          <w:sz w:val="24"/>
          <w:szCs w:val="24"/>
          <w:highlight w:val="none"/>
          <w:lang w:val="en-US" w:eastAsia="zh-CN"/>
        </w:rPr>
        <w:t>劳动用工管理、商务合同履行、权利救济时限、法律风险防控等</w:t>
      </w:r>
      <w:r>
        <w:rPr>
          <w:rFonts w:hint="eastAsia" w:ascii="宋体" w:hAnsi="宋体" w:eastAsia="宋体" w:cs="宋体"/>
          <w:sz w:val="24"/>
          <w:szCs w:val="24"/>
          <w:highlight w:val="none"/>
          <w:lang w:val="en-US" w:eastAsia="zh-CN"/>
        </w:rPr>
        <w:t>方面</w:t>
      </w:r>
      <w:r>
        <w:rPr>
          <w:rFonts w:hint="default" w:ascii="宋体" w:hAnsi="宋体" w:eastAsia="宋体" w:cs="宋体"/>
          <w:b w:val="0"/>
          <w:bCs/>
          <w:sz w:val="24"/>
          <w:szCs w:val="24"/>
          <w:highlight w:val="none"/>
          <w:lang w:val="en-US" w:eastAsia="zh-CN"/>
        </w:rPr>
        <w:t>进一步提高应对</w:t>
      </w:r>
      <w:r>
        <w:rPr>
          <w:rFonts w:hint="eastAsia" w:ascii="宋体" w:hAnsi="宋体" w:eastAsia="宋体" w:cs="宋体"/>
          <w:b w:val="0"/>
          <w:bCs/>
          <w:sz w:val="24"/>
          <w:szCs w:val="24"/>
          <w:highlight w:val="none"/>
          <w:lang w:val="en-US" w:eastAsia="zh-CN"/>
        </w:rPr>
        <w:t>疫情</w:t>
      </w:r>
      <w:r>
        <w:rPr>
          <w:rFonts w:hint="default" w:ascii="宋体" w:hAnsi="宋体" w:eastAsia="宋体" w:cs="宋体"/>
          <w:b w:val="0"/>
          <w:bCs/>
          <w:sz w:val="24"/>
          <w:szCs w:val="24"/>
          <w:highlight w:val="none"/>
          <w:lang w:val="en-US" w:eastAsia="zh-CN"/>
        </w:rPr>
        <w:t>的能力。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default" w:ascii="宋体" w:hAnsi="宋体" w:eastAsia="宋体" w:cs="宋体"/>
          <w:b w:val="0"/>
          <w:bCs/>
          <w:sz w:val="24"/>
          <w:szCs w:val="24"/>
          <w:highlight w:val="none"/>
          <w:lang w:val="en-US" w:eastAsia="zh-CN"/>
        </w:rPr>
      </w:pPr>
      <w:r>
        <w:rPr>
          <w:rFonts w:hint="default" w:ascii="宋体" w:hAnsi="宋体" w:eastAsia="宋体" w:cs="宋体"/>
          <w:b w:val="0"/>
          <w:bCs/>
          <w:sz w:val="24"/>
          <w:szCs w:val="24"/>
          <w:highlight w:val="none"/>
          <w:lang w:val="en-US" w:eastAsia="zh-CN"/>
        </w:rPr>
        <w:t>本指引仅为现行法律法规及相关规范性文件、法律实务之总结，供</w:t>
      </w:r>
      <w:r>
        <w:rPr>
          <w:rFonts w:hint="eastAsia" w:ascii="宋体" w:hAnsi="宋体" w:eastAsia="宋体" w:cs="宋体"/>
          <w:b w:val="0"/>
          <w:bCs/>
          <w:sz w:val="24"/>
          <w:szCs w:val="24"/>
          <w:highlight w:val="none"/>
          <w:lang w:val="en-US" w:eastAsia="zh-CN"/>
        </w:rPr>
        <w:t>相关部门和</w:t>
      </w:r>
      <w:r>
        <w:rPr>
          <w:rFonts w:hint="default" w:ascii="宋体" w:hAnsi="宋体" w:eastAsia="宋体" w:cs="宋体"/>
          <w:b w:val="0"/>
          <w:bCs/>
          <w:sz w:val="24"/>
          <w:szCs w:val="24"/>
          <w:highlight w:val="none"/>
          <w:lang w:val="en-US" w:eastAsia="zh-CN"/>
        </w:rPr>
        <w:t>企业决策参考，并非司法实务最终观点。针对相关争议问题，若最高人民法院、</w:t>
      </w:r>
      <w:r>
        <w:rPr>
          <w:rFonts w:hint="eastAsia" w:ascii="宋体" w:hAnsi="宋体" w:eastAsia="宋体" w:cs="宋体"/>
          <w:b w:val="0"/>
          <w:bCs/>
          <w:sz w:val="24"/>
          <w:szCs w:val="24"/>
          <w:highlight w:val="none"/>
          <w:lang w:val="en-US" w:eastAsia="zh-CN"/>
        </w:rPr>
        <w:t>人力资源和社会保障</w:t>
      </w:r>
      <w:r>
        <w:rPr>
          <w:rFonts w:hint="default" w:ascii="宋体" w:hAnsi="宋体" w:eastAsia="宋体" w:cs="宋体"/>
          <w:b w:val="0"/>
          <w:bCs/>
          <w:sz w:val="24"/>
          <w:szCs w:val="24"/>
          <w:highlight w:val="none"/>
          <w:lang w:val="en-US" w:eastAsia="zh-CN"/>
        </w:rPr>
        <w:t>或者其他有关部门出具相关解释或意见的，应当以其为准。</w:t>
      </w: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宋体" w:hAnsi="宋体" w:eastAsia="宋体" w:cs="宋体"/>
          <w:b/>
          <w:sz w:val="52"/>
          <w:szCs w:val="52"/>
          <w:highlight w:val="none"/>
          <w:lang w:eastAsia="zh-CN"/>
        </w:rPr>
      </w:pPr>
    </w:p>
    <w:p/>
    <w:p>
      <w:pPr>
        <w:pageBreakBefore w:val="0"/>
        <w:kinsoku/>
        <w:overflowPunct/>
        <w:topLinePunct w:val="0"/>
        <w:autoSpaceDE/>
        <w:autoSpaceDN/>
        <w:bidi w:val="0"/>
        <w:adjustRightInd/>
        <w:snapToGrid/>
        <w:spacing w:line="420" w:lineRule="atLeast"/>
        <w:ind w:left="0" w:leftChars="0" w:firstLine="480" w:firstLineChars="200"/>
        <w:jc w:val="left"/>
        <w:textAlignment w:val="auto"/>
        <w:rPr>
          <w:rFonts w:hint="default" w:ascii="宋体" w:hAnsi="宋体" w:eastAsia="宋体" w:cs="宋体"/>
          <w:sz w:val="24"/>
          <w:szCs w:val="24"/>
          <w:highlight w:val="none"/>
          <w:lang w:val="en-US"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both"/>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both"/>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 w:val="52"/>
          <w:szCs w:val="52"/>
          <w:highlight w:val="none"/>
          <w:lang w:eastAsia="zh-CN"/>
        </w:rPr>
        <w:t>第一部分</w:t>
      </w:r>
      <w:r>
        <w:rPr>
          <w:rFonts w:hint="eastAsia" w:asciiTheme="minorEastAsia" w:hAnsiTheme="minorEastAsia" w:eastAsiaTheme="minorEastAsia" w:cstheme="minorEastAsia"/>
          <w:b/>
          <w:sz w:val="52"/>
          <w:szCs w:val="52"/>
          <w:highlight w:val="none"/>
          <w:lang w:val="en-US" w:eastAsia="zh-CN"/>
        </w:rPr>
        <w:t xml:space="preserve"> 企业复工复产相关法律文件汇编</w:t>
      </w: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line="420" w:lineRule="atLeast"/>
        <w:ind w:firstLine="1044" w:firstLineChars="20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firstLine="1044" w:firstLineChars="20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firstLine="1044" w:firstLineChars="20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firstLine="1044" w:firstLineChars="20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r>
        <w:rPr>
          <w:rFonts w:hint="eastAsia" w:asciiTheme="minorEastAsia" w:hAnsiTheme="minorEastAsia" w:eastAsiaTheme="minorEastAsia" w:cstheme="minorEastAsia"/>
          <w:b/>
          <w:sz w:val="52"/>
          <w:szCs w:val="52"/>
          <w:highlight w:val="none"/>
          <w:lang w:eastAsia="zh-CN"/>
        </w:rPr>
        <w:t>一、相关法律规定</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"https://alphalawyer.cn/ilawregu-search/api/v1/lawregu/redict/c534a679b0ff876a9beacf28e888adf5"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中华人民共和国价格法</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主席令〔1997〕92号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1997年12月29日第八届全国人民代表大会常务委员会第二十九次会议通过、中华人民共和国主席令第92号公布</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为了规范价格行为，发挥价格合理配置资源的作用，稳定市场价格总水平，保护消费者和经营者的合法权益，促进社会主义市场经济健康发展，制定本法。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在中华人民共和国境内发生的价格行为，适用本法。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本法所称价格包括商品价格和服务价格。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商品价格是指各类有形产品和无形资产的价格。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服务价格是指各类有偿服务的收费。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国家实行并逐步完善宏观经济调控下主要由市场形成价格的机制。价格的制定应当符合价值规律，大多数商品和服务价格实行市场调节价，极少数商品和服务价格实行政府指导价或者政府定价。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市场调节价，是指由经营者自主制定，通过市场竞争形成的价格。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本法所称经营者是指从事生产、经营商品或者提供有偿服务的法人、其他组织和个人。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政府指导价，是指依照本法规定，由政府价格主管部门或者其他有关部门，按照定价权限和范围规定基准价及其浮动幅度，指导经营者制定的价格。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政府定价，是指依照本法规定，由政府价格主管部门或者其他有关部门，按照定价权限和范围制定的价格。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国家支持和促进公平、公开、合法的市场竞争，维护正常的价格秩序，对价格活动实行管理、监督和必要的调控。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国务院价格主管部门统一负责全国的价格工作。国务院其他有关部门在各自的职责范围内，负责有关的价格工作。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县级以上地方各级人民政府价格主管部门负责本行政区域内的价格工作。县级以上地方各级人民政府其他有关部门在各自的职责范围内，负责有关的价格工作。</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经营者的价格行为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商品价格和服务价格，除依照本法第十八条规定适用政府指导价或者政府定价外，实行市场调节价，由经营者依照本法自主制定。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经营者定价，应当遵循公平、合法和诚实信用的原则。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经营者定价的基本依据是生产经营成本和市场供求状况。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经营者应当努力改进生产经营管理，降低生产经营成本，为消费者提供价格合理的商品和服务，并在市场竞争中获取合法利润。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经营者应当根据其经营条件建立、健全内部价格管理制度，准确记录与核定商品和服务的生产经营成本，不得弄虚作假。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经营者进行价格活动，享有下列权利：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（一）自主制定属于市场调节的价格；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（二）在政府指导价规定的幅度内制定价格；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（三）制定属于政府指导价、政府定价产品范围内的新产品的试销价格，特定产品除外；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（四）检举、控告侵犯其依法自主定价权利的行为。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经营者进行价格活动，应当遵守法律、法规，执行依法制定的政府指导价、政府定价和法定的价格干预措施、紧急措施。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经营者销售、收购商品和提供服务，应当按照政府价格主管部门的规定明码标价，注明商品的品名、产地、规格、等级、计价单位、价格或者服务的项目、收费标准等有关情况。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经营者不得在标价之外加价出售商品，不得收取任何未予标明的费用。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经营者不得有下列不正当价格行为：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（一）相互串通，操纵市场价格，损害其他经营者或者消费者的合法权益；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（二）在依法降价处理鲜活商品、季节性商品、积压商品等商品外，为了排挤竞争对手或者独占市场，以低于成本的价格倾销，扰乱正常的生产经营秩序，损害国家利益或者其他经营者的合法权益；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（三）捏造、散布涨价信息，哄抬价格，推动商品价格过高上涨的；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（四）利用虚假的或者使人误解的价格手段，诱骗消费者或者其他经营者与其进行交易；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（五）提供相同商品或者服务，对具有同等交易条件的其他经营者实行价格歧视；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（六）采取抬高等级或者压低等级等手段收购、销售商品或者提供服务，变相提高或者压低价格；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（七）违反法律、法规的规定牟取暴利；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（八）法律、行政法规禁止的其他不正当价格行为。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各类中介机构提供有偿服务收取费用，应当遵守本法的规定。法律另有规定的，按照有关规定执行。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经营者销售进口商品、收购出口商品，应当遵守本章的有关规定，维护国内市场秩序。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行业组织应当遵守价格法律、法规，加强价格自律，接受政府价格主管部门的工作指导。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政府的定价行为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下列商品和服务价格，政府在必要时可以实行政府指导价或者政府定价：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（一）与国民经济发展和人民生活关系重大的极少数商品价格；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（二）资源稀缺的少数商品价格；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（三）自然垄断经营的商品价格；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（四）重要的公用事业价格；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（五）重要的公益性服务价格。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政府指导价、政府定价的定价权限和具体适用范围，以中央的和地方的定价目录为依据。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中央定价目录由国务院价格主管部门制定、修订，报国务院批准后公布。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地方定价目录由省、自治区、直辖市人民政府价格主管部门按照中央定价目录规定的定价权限和具体适用范围制定，经本级人民政府审核同意，报国务院价格主管部门审定后公布。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省、自治区、直辖市人民政府以下各级地方人民政府不得制定定价目录。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国务院价格主管部门和其他有关部门，按照中央定价目录规定的定价权限和具体适用范围制定政府指导价、政府定价；其中重要的商品和服务价格的政府指导价、政府定价，应当按照规定经国务院批准。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省、自治区、直辖市人民政府价格主管部门和其他有关部门，应当按照地方定价目录规定的定价权限和具体适用范围制定在本地区执行的政府指导价、政府定价。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市、县人民政府可以根据省、自治区、直辖市人民政府的授权，按照地方定价目录规定的定价权限和具体适用范围制定在本地区执行的政府指导价、政府定价。</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制定政府指导价、政府定价，应当依据有关商品或者服务的社会平均成本和市场供求状况、国民经济与社会发展要求以及社会承受能力，实行合理的购销差价、批零差价、地区差价和季节差价。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政府价格主管部门和其他有关部门制定政府指导价、政府定价，应当开展价格、成本调查，听取消费者、经营者和有关方面的意见。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政府价格主管部门开展对政府指导价、政府定价的价格、成本调查时，有关单位应当如实反映情况，提供必需的账簿、文件以及其他资料。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制定关系群众切身利益的公用事业价格、公益性服务价格、自然垄断经营的商品价格等政府指导价、政府定价，应当建立听证会制度，由政府价格主管部门主持，征求消费者、经营者和有关方面的意见，论证其必要性、可行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政府指导价、政府定价制定后，由制定价格的部门向消费者、经营者公布。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政府指导价、政府定价的具体适用范围、价格水平，应当根据经济运行情况，按照规定的定价权限和程序适时调整。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消费者、经营者可以对政府指导价、政府定价提出调整建议。</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价格总水平调控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政府可以建立重要商品储备制度，设立价格调节基金，调控价格，稳定市场。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为适应价格调控和管理的需要，政府价格主管部门应当建立价格监测制度，对重要商品、服务价格的变动进行监测。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政府在粮食等重要农产品的市场购买价格过低时，可以在收购中实行保护价格，并采取相应的经济措施保证其实现。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当重要商品和服务价格显著上涨或者有可能显著上涨，国务院和省、自治区、直辖市人民政府可以对部分价格采取限定差价率或者利润率、规定限价、实行提价申报制度和调价备案制度等干预措施。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省、自治区、直辖市人民政府采取前款规定的干预措施，应当报国务院备案。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当市场价格总水平出现剧烈波动等异常状态时，国务院可以在全国范围内或者部分区域内采取临时集中定价权限、部分或者全面冻结价格的紧急措施。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依照本法第三十条、第三十一条的规定实行干预措施、紧急措施的情形消除后，应当及时解除干预措施、紧急措施。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价格监督检查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县级以上各级人民政府价格主管部门，依法对价格活动进行监督检查，并依照本法的规定对价格违法行为实施行政处罚。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政府价格主管部门进行价格监督检查时，可以行使下列职权：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（一）询问当事人或者有关人员，并要求其提供证明材料和与价格违法行为有关的其他资料；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（二）查询、复制与价格违法行为有关的账簿、单据、凭证、文件及其他资料，核对与价格违法行为有关的银行资料；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（三）检查与价格违法行为有关的财物，必要时可以责令当事人暂停相关营业；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（四）在证据可能灭失或者以后难以取得的情况下，可以依法先行登记保存，当事人或者有关人员不得转移、隐匿或者销毁。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经营者接受政府价格主管部门的监督检查时，应当如实提供价格监督检查所必需的账簿、单据、凭证、文件以及其他资料。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政府部门价格工作人员不得将依法取得的资料或者了解的情况用于依法进行价格管理以外的任何其他目的，不得泄露当事人的商业秘密。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消费者组织、职工价格监督组织、居民委员会、村民委员会等组织以及消费者，有权对价格行为进行社会监督。政府价格主管部门应当充分发挥群众的价格监督作用。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新闻单位有权进行价格舆论监督。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政府价格主管部门应当建立对价格违法行为的举报制度。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任何单位和个人均有权对价格违法行为进行举报。政府价格主管部门应当对举报者给予鼓励，并负责为举报者保密。</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经营者不执行政府指导价、政府定价以及法定的价格干预措施、紧急措施的，责令改正，没收违法所得，可以并处违法所得五倍以下的罚款；没有违法所得的，可以处以罚款；情节严重的，责令停业整顿。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有本法第十四条第（一）项、第（二）项所列行为，属于是全国性的，由国务院价格主管部门认定；属于是省及省以下区域性的，由省、自治区、直辖市人民政府价格主管部门认定。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经营者因价格违法行为致使消费者或者其他经营者多付价款的，应当退还多付部分；造成损害的，应当依法承担赔偿责任。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经营者违反明码标价规定的，责令改正，没收违法所得，可以并处五千元以下的罚款。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经营者被责令暂停相关营业而不停止的，或者转移、隐匿、销毁依法登记保存的财物的，处相关营业所得或者转移、隐匿、销毁的财物价值一倍以上三倍以下的罚款。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拒绝按照规定提供监督检查所需资料或者提供虚假资料的，责令改正，予以警告；逾期不改正的，可以处以罚款。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价格工作人员泄露国家秘密、商业秘密以及滥用职权、徇私舞弊、玩忽职守、索贿受贿，构成犯罪的，依法追究刑事责任；尚不构成犯罪的，依法给予处分。
</w:t>
      </w:r>
    </w:p>
    <w:p>
      <w:pPr>
        <w:pageBreakBefore w:val="0"/>
        <w:kinsoku/>
        <w:overflowPunct/>
        <w:topLinePunct w:val="0"/>
        <w:autoSpaceDE/>
        <w:autoSpaceDN/>
        <w:bidi w:val="0"/>
        <w:adjustRightInd/>
        <w:snapToGrid/>
        <w:spacing w:line="420" w:lineRule="atLeast"/>
        <w:ind w:left="0" w:leftChars="0" w:firstLine="480" w:firstLineChars="200"/>
        <w:textAlignment w:val="auto"/>
        <w:rPr>
          <w:rFonts w:hint="eastAsia" w:asciiTheme="minorEastAsia" w:hAnsiTheme="minorEastAsia" w:eastAsiaTheme="minorEastAsia" w:cstheme="minorEastAsia"/>
          <w:sz w:val="24"/>
          <w:szCs w:val="24"/>
          <w:highlight w:val="none"/>
        </w:rPr>
      </w:pPr>
    </w:p>
    <w:p>
      <w:pPr>
        <w:pageBreakBefore w:val="0"/>
        <w:numPr>
          <w:ilvl w:val="0"/>
          <w:numId w:val="1"/>
        </w:numPr>
        <w:kinsoku/>
        <w:overflowPunct/>
        <w:topLinePunct w:val="0"/>
        <w:autoSpaceDE/>
        <w:autoSpaceDN/>
        <w:bidi w:val="0"/>
        <w:adjustRightInd/>
        <w:snapToGrid/>
        <w:spacing w:line="420" w:lineRule="atLeast"/>
        <w:ind w:left="0" w:leftChars="0" w:firstLine="482" w:firstLineChars="200"/>
        <w:jc w:val="center"/>
        <w:textAlignment w:val="auto"/>
        <w:rPr>
          <w:rFonts w:hint="eastAsia" w:asciiTheme="minorEastAsia" w:hAnsiTheme="minorEastAsia" w:eastAsiaTheme="minorEastAsia" w:cstheme="minorEastAsia"/>
          <w:b/>
          <w:bCs/>
          <w:kern w:val="36"/>
          <w:sz w:val="24"/>
          <w:szCs w:val="24"/>
          <w:highlight w:val="none"/>
          <w:lang w:val="en-US" w:eastAsia="zh-CN" w:bidi="ar-SA"/>
        </w:rPr>
      </w:pPr>
      <w:r>
        <w:rPr>
          <w:rFonts w:hint="eastAsia" w:asciiTheme="minorEastAsia" w:hAnsiTheme="minorEastAsia" w:eastAsiaTheme="minorEastAsia" w:cstheme="minorEastAsia"/>
          <w:b/>
          <w:bCs/>
          <w:kern w:val="36"/>
          <w:sz w:val="24"/>
          <w:szCs w:val="24"/>
          <w:highlight w:val="none"/>
          <w:lang w:val="en-US" w:eastAsia="zh-CN" w:bidi="ar-SA"/>
        </w:rPr>
        <w:t>附则</w:t>
      </w:r>
    </w:p>
    <w:p>
      <w:pPr>
        <w:pageBreakBefore w:val="0"/>
        <w:numPr>
          <w:ilvl w:val="0"/>
          <w:numId w:val="0"/>
        </w:numPr>
        <w:kinsoku/>
        <w:overflowPunct/>
        <w:topLinePunct w:val="0"/>
        <w:autoSpaceDE/>
        <w:autoSpaceDN/>
        <w:bidi w:val="0"/>
        <w:adjustRightInd/>
        <w:snapToGrid/>
        <w:spacing w:line="420" w:lineRule="atLeast"/>
        <w:ind w:leftChars="0" w:firstLine="482" w:firstLineChars="200"/>
        <w:textAlignment w:val="auto"/>
        <w:rPr>
          <w:rFonts w:hint="eastAsia" w:asciiTheme="minorEastAsia" w:hAnsiTheme="minorEastAsia" w:eastAsiaTheme="minorEastAsia" w:cstheme="minorEastAsia"/>
          <w:b/>
          <w:bCs/>
          <w:kern w:val="36"/>
          <w:sz w:val="24"/>
          <w:szCs w:val="24"/>
          <w:highlight w:val="none"/>
          <w:lang w:val="en-US" w:eastAsia="zh-CN" w:bidi="ar-SA"/>
        </w:rPr>
      </w:pP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国家行政机关的收费，应当依法进行，严格控制收费项目，限定收费范围、标准。收费的具体管理办法由国务院另行制定。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利率、汇率、保险费率、证券及期货价格，适用有关法律、行政法规的规定，不适用本法。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本法自1998年5月1日起施行。</w:t>
      </w:r>
    </w:p>
    <w:p>
      <w:pPr>
        <w:pageBreakBefore w:val="0"/>
        <w:kinsoku/>
        <w:overflowPunct/>
        <w:topLinePunct w:val="0"/>
        <w:autoSpaceDE/>
        <w:autoSpaceDN/>
        <w:bidi w:val="0"/>
        <w:adjustRightInd/>
        <w:snapToGrid/>
        <w:spacing w:before="211" w:beforeLines="50" w:after="423" w:afterLines="100" w:line="420" w:lineRule="atLeast"/>
        <w:ind w:firstLine="48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sz w:val="24"/>
          <w:szCs w:val="24"/>
          <w:highlight w:val="none"/>
        </w:rPr>
        <w:t>
</w:t>
      </w: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"https://alphalawyer.cn/ilawregu-search/api/v1/lawregu/redict/b085b9c3433bea752d391a387cf0250"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中华人民共和国公益事业捐赠法</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主席令第19号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(1999年6月28日第九届全国人民代表大会常务委员会第十次会议通过,　1999年6月28日中华人民共和国主席令第十九号公布)</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为了鼓励捐赠，规范捐赠和受赠行为，保护捐赠人、受赠人和受益人的合法权益，促进公益事业的发展，制定本法。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自然人、法人或者其他组织自愿无偿向依法成立的公益性社会团体和公益性非营利的事业单位捐赠财产，用于公益事业的，适用本法。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本法所称公益事业是指非营利的下列事项：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（一）救助灾害、救济贫困、扶助残疾人等困难的社会群体和个人的活动；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（二）教育、科学、文化、卫生、体育事业；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（三）环境保护、社会公共设施建设；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（四）促进社会发展和进步的其他社会公共和福利事业。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捐赠应当是自愿和无偿的，禁止强行摊派或者变相摊派，不得以捐赠为名从事营利活动。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捐赠财产的使用应当尊重捐赠人的意愿，符合公益目的，不得将捐赠财产挪作他用。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捐赠应当遵守法律、法规，不得违背社会公德，不得损害公共利益和其他公民的合法权益。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公益性社会团体受赠的财产及其增值为社会公共财产，受国家法律保护，任何单位和个人不得侵占、挪用和损毁。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国家鼓励公益事业的发展，对公益性社会团体和公益性非营利的事业单位给予扶持和优待。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国家鼓励自然人、法人或者其他组织对公益事业进行捐赠。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对公益事业捐赠有突出贡献的自然人、法人或者其他组织，由人民政府或者有关部门予以表彰。对捐赠人进行公开表彰，应当事先征求捐赠人的意见。</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捐赠和受赠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自然人、法人或者其他组织可以选择符合其捐赠意愿的公益性社会团体和公益性非营利的事业单位进行捐赠。捐赠的财产应当是其有权处分的合法财产。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公益性社会团体和公益性非营利的事业单位可以依照本法接受捐赠。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本法所称公益性社会团体是指依法成立的，以发展公益事业为宗旨的基金会、慈善组织等社会团体。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本法所称公益性非营利的事业单位是指依法成立的，从事公益事业的不以营利为目的的教育机构、科学研究机构、医疗卫生机构、社会公共文化机构、社会公共体育机构和社会福利机构等。</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在发生自然灾害时或者境外捐赠人要求县级以上人民政府及其部门作为受赠人时，县级以上人民政府及其部门可以接受捐赠，并依照本法的有关规定对捐赠财产进行管理。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县级以上人民政府及其部门可以将受赠财产转交公益性社会团体或者公益性非营利的事业单位；也可以按照捐赠人的意愿分发或者兴办公益事业，但是不得以本机关为受益对象。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捐赠人可以与受赠人就捐赠财产的种类、质量、数量和用途等内容订立捐赠协议。捐赠人有权决定捐赠的数量、用途和方式。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捐赠人应当依法履行捐赠协议，按照捐赠协议约定的期限和方式将捐赠财产转移给受赠人。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捐赠人捐赠财产兴建公益事业工程项目，应当与受赠人订立捐赠协议，对工程项目的资金、建设、管理和使用作出约定。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捐赠的公益事业工程项目由受赠单位按照国家有关规定办理项目审批手续，并组织施工或者由受赠人和捐赠人共同组织施工。工程质量应当符合国家质量标准。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捐赠的公益事业工程项目竣工后，受赠单位应当将工程建设、建设资金的使用和工程质量验收情况向捐赠人通报。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捐赠人对于捐赠的公益事业工程项目可以留名纪念；捐赠人单独捐赠的工程项目或者主要由捐赠人出资兴建的工程项目，可以由捐赠人提出工程项目的名称，报县级以上人民政府批准。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境外捐赠人捐赠的财产，由受赠人按照国家有关规定办理入境手续；捐赠实行许可证管理的物品，由受赠人按照国家有关规定办理许可证申领手续，海关凭许可证验放、监管。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华侨向境内捐赠的，县级以上人民政府侨务部门可以协助办理有关入境手续，为捐赠人实施捐赠项目提供帮助。</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捐赠财产的使用和管理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受赠人接受捐赠后，应当向捐赠人出具合法、有效的收据，将受赠财产登记造册，妥善保管。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公益性社会团体应当将受赠财产用于资助符合其宗旨的活动和事业。对于接受的救助灾害的捐赠财产，应当及时用于救助活动。基金会每年用于资助公益事业的资金数额，不得低于国家规定的比例。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公益性社会团体应当严格遵守国家的有关规定，按照合法、安全、有效的原则，积极实现捐赠财产的保值增值。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公益性非营利的事业单位应当将受赠财产用于发展本单位的公益事业，不得挪作他用。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对于不易储存、运输和超过实际需要的受赠财产，受赠人可以变卖，所取得的全部收入，应当用于捐赠目的。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受赠人与捐赠人订立了捐赠协议的，应当按照协议约定的用途使用捐赠财产，不得擅自改变捐赠财产的用途。如果确需改变用途的，应当征得捐赠人的同意。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受赠人应当依照国家有关规定，建立健全财务会计制度和受赠财产的使用制度，加强对受赠财产的管理。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受赠人每年度应当向政府有关部门报告受赠财产的使用、管理情况，接受监督。必要时，政府有关部门可以对其财务进行审计。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海关对减免关税的捐赠物品依法实施监督和管理。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县级以上人民政府侨务部门可以参与对华侨向境内捐赠财产使用与管理的监督。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捐赠人有权向受赠人查询捐赠财产的使用、管理情况，并提出意见和建议。对于捐赠人的查询，受赠人应当如实答复。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受赠人应当公开接受捐赠的情况和受赠财产的使用、管理情况，接受社会监督。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公益性社会团体应当厉行节约，降低管理成本，工作人员的工资和办公费用从利息等收入中按照国家规定的标准开支。
</w:t>
      </w:r>
    </w:p>
    <w:p>
      <w:pPr>
        <w:pageBreakBefore w:val="0"/>
        <w:kinsoku/>
        <w:overflowPunct/>
        <w:topLinePunct w:val="0"/>
        <w:autoSpaceDE/>
        <w:autoSpaceDN/>
        <w:bidi w:val="0"/>
        <w:adjustRightInd/>
        <w:snapToGrid/>
        <w:spacing w:line="420" w:lineRule="atLeast"/>
        <w:ind w:left="0" w:leftChars="0" w:firstLine="482" w:firstLineChars="200"/>
        <w:jc w:val="center"/>
        <w:textAlignment w:val="auto"/>
        <w:rPr>
          <w:rFonts w:hint="eastAsia" w:asciiTheme="minorEastAsia" w:hAnsiTheme="minorEastAsia" w:eastAsiaTheme="minorEastAsia" w:cstheme="minorEastAsia"/>
          <w:b/>
          <w:bCs/>
          <w:kern w:val="36"/>
          <w:sz w:val="24"/>
          <w:szCs w:val="24"/>
          <w:highlight w:val="none"/>
          <w:lang w:val="en-US" w:eastAsia="zh-CN" w:bidi="ar-SA"/>
        </w:rPr>
      </w:pPr>
      <w:r>
        <w:rPr>
          <w:rFonts w:hint="eastAsia" w:asciiTheme="minorEastAsia" w:hAnsiTheme="minorEastAsia" w:eastAsiaTheme="minorEastAsia" w:cstheme="minorEastAsia"/>
          <w:b/>
          <w:bCs/>
          <w:kern w:val="36"/>
          <w:sz w:val="24"/>
          <w:szCs w:val="24"/>
          <w:highlight w:val="none"/>
          <w:lang w:val="en-US" w:eastAsia="zh-CN" w:bidi="ar-SA"/>
        </w:rPr>
        <w:t>第四章　优惠措施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公司和其他企业依照本法的规定捐赠财产用于公益事业，依照法律、行政法规的规定享受企业所得税方面的优惠。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自然人和个体工商户依照本法的规定捐赠财产用于公益事业，依照法律、行政法规的规定享受个人所得税方面的优惠。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境外向公益性社会团体和公益性非营利的事业单位捐赠的用于公益事业的物资，依照法律、行政法规的规定减征或者免征进口关税和进口环节的增值税。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对于捐赠的工程项目，当地人民政府应当给予支持和优惠。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挪用、侵占或者贪污捐赠款物的，由县级以上人民政府有关部门责令退还所用、所得款物，并处以罚款；对直接责任人员，由所在单位依照有关规定予以处理；构成犯罪的，依法追究刑事责任。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依照前款追回、追缴的捐赠款物，应当用于原捐赠目的和用途。</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在捐赠活动中，有下列行为之一的，依照法律、法规的有关规定予以处罚；构成犯罪的，依法追究刑事责任：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（一）逃汇、骗购外汇的；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（二）偷税、逃税的；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（三）进行走私活动的；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（四）未经海关许可并且未补缴应缴税额，擅自将减税、免税进口的捐赠物资在境内销售、转让或者移作他用的。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受赠单位的工作人员，滥用职权，玩忽职守，徇私舞弊，致使捐赠财产造成重大损失的，由所在单位依照有关规定予以处理；构成犯罪的，依法追究刑事责任。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附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sectPr>
          <w:pgSz w:w="11906" w:h="16838"/>
          <w:pgMar w:top="1440" w:right="1800" w:bottom="1440" w:left="1800" w:header="851" w:footer="992" w:gutter="0"/>
          <w:pgNumType w:fmt="decimal"/>
          <w:cols w:space="425" w:num="1"/>
          <w:docGrid w:type="lines" w:linePitch="312" w:charSpace="0"/>
        </w:sect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本法自1999年9月1日起施行。</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"https://alphalawyer.cn/ilawregu-search/api/v1/lawregu/redict/1d18f8493561a4c71b2624b0abc5587"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中华人民共和国突发事件应对法</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主席令第69号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《中华人民共和国突发事件应对法》已由中华人民共和国第十届全国人民代表大会常务委员会第二十九次会议于2007年8月30日通过，现予公布，自2007年11月1日起施行。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　胡锦涛</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为了预防和减少突发事件的发生，控制、减轻和消除突发事件引起的严重社会危害，规范突发事件应对活动，保护人民生命财产安全，维护国家安全、公共安全、环境安全和社会秩序，制定本法。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突发事件的预防与应急准备、监测与预警、应急处置与救援、事后恢复与重建等应对活动，适用本法。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本法所称突发事件，是指突然发生，造成或者可能造成严重社会危害，需要采取应急处置措施予以应对的自然灾害、事故灾难、公共卫生事件和社会安全事件。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按照社会危害程度、影响范围等因素，自然灾害、事故灾难、公共卫生事件分为特别重大、重大、较大和一般四级。法律、行政法规或者国务院另有规定的，从其规定。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突发事件的分级标准由国务院或者国务院确定的部门制定。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国家建立统一领导、综合协调、分类管理、分级负责、属地管理为主的应急管理体制。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突发事件应对工作实行预防为主、预防与应急相结合的原则。国家建立重大突发事件风险评估体系，对可能发生的突发事件进行综合性评估，减少重大突发事件的发生，最大限度地减轻重大突发事件的影响。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国家建立有效的社会动员机制，增强全民的公共安全和防范风险的意识，提高全社会的避险救助能力。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县级人民政府对本行政区域内突发事件的应对工作负责；涉及两个以上行政区域的，由有关行政区域共同的上一级人民政府负责，或者由各有关行政区域的上一级人民政府共同负责。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突发事件发生后，发生地县级人民政府应当立即采取措施控制事态发展，组织开展应急救援和处置工作，并立即向上一级人民政府报告，必要时可以越级上报。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突发事件发生地县级人民政府不能消除或者不能有效控制突发事件引起的严重社会危害的，应当及时向上级人民政府报告。上级人民政府应当及时采取措施，统一领导应急处置工作。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法律、行政法规规定由国务院有关部门对突发事件的应对工作负责的，从其规定；地方人民政府应当积极配合并提供必要的支持。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国务院在总理领导下研究、决定和部署特别重大突发事件的应对工作；根据实际需要，设立国家突发事件应急指挥机构，负责突发事件应对工作；必要时，国务院可以派出工作组指导有关工作。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上级人民政府主管部门应当在各自职责范围内，指导、协助下级人民政府及其相应部门做好有关突发事件的应对工作。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国务院和县级以上地方各级人民政府是突发事件应对工作的行政领导机关，其办事机构及具体职责由国务院规定。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有关人民政府及其部门作出的应对突发事件的决定、命令，应当及时公布。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有关人民政府及其部门采取的应对突发事件的措施，应当与突发事件可能造成的社会危害的性质、程度和范围相适应；有多种措施可供选择的，应当选择有利于最大程度地保护公民、法人和其他组织权益的措施。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公民、法人和其他组织有义务参与突发事件应对工作。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有关人民政府及其部门为应对突发事件，可以征用单位和个人的财产。被征用的财产在使用完毕或者突发事件应急处置工作结束后，应当及时返还。财产被征用或者征用后毁损、灭失的，应当给予补偿。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因采取突发事件应对措施，诉讼、行政复议、仲裁活动不能正常进行的，适用有关时效中止和程序中止的规定，但法律另有规定的除外。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中国人民解放军、中国人民武装警察部队和民兵组织依照本法和其他有关法律、行政法规、军事法规的规定以及国务院、中央军事委员会的命令，参加突发事件的应急救援和处置工作。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中华人民共和国政府在突发事件的预防、监测与预警、应急处置与救援、事后恢复与重建等方面，同外国政府和有关国际组织开展合作与交流。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县级以上人民政府作出应对突发事件的决定、命令，应当报本级人民代表大会常务委员会备案；突发事件应急处置工作结束后，应当向本级人民代表大会常务委员会作出专项工作报告。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预防与应急准备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国家建立健全突发事件应急预案体系。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国务院制定国家突发事件总体应急预案，组织制定国家突发事件专项应急预案；国务院有关部门根据各自的职责和国务院相关应急预案，制定国家突发事件部门应急预案。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地方各级人民政府和县级以上地方各级人民政府有关部门根据有关法律、法规、规章、上级人民政府及其有关部门的应急预案以及本地区的实际情况，制定相应的突发事件应急预案。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应急预案制定机关应当根据实际需要和情势变化，适时修订应急预案。应急预案的制定、修订程序由国务院规定。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城乡规划应当符合预防、处置突发事件的需要，统筹安排应对突发事件所必需的设备和基础设施建设，合理确定应急避难场所。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县级人民政府应当对本行政区域内容易引发自然灾害、事故灾难和公共卫生事件的危险源、危险区域进行调查、登记、风险评估，定期进行检查、监控，并责令有关单位采取安全防范措施。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省级和设区的市级人民政府应当对本行政区域内容易引发特别重大、重大突发事件的危险源、危险区域进行调查、登记、风险评估，组织进行检查、监控，并责令有关单位采取安全防范措施。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县级以上地方各级人民政府按照本法规定登记的危险源、危险区域，应当按照国家规定及时向社会公布。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县级人民政府及其有关部门、乡级人民政府、街道办事处、居民委员会、村民委员会应当及时调解处理可能引发社会安全事件的矛盾纠纷。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有关单位应当定期检测、维护其报警装置和应急救援设备、设施，使其处于良好状态，确保正常使用。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县级以上人民政府应当建立健全突发事件应急管理培训制度，对人民政府及其有关部门负有处置突发事件职责的工作人员定期进行培训。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县级以上人民政府应当整合应急资源，建立或者确定综合性应急救援队伍。人民政府有关部门可以根据实际需要设立专业应急救援队伍。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县级以上人民政府及其有关部门可以建立由成年志愿者组成的应急救援队伍。单位应当建立由本单位职工组成的专职或者兼职应急救援队伍。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县级以上人民政府应当加强专业应急救援队伍与非专业应急救援队伍的合作，联合培训、联合演练，提高合成应急、协同应急的能力。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国务院有关部门、县级以上地方各级人民政府及其有关部门、有关单位应当为专业应急救援人员购买人身意外伤害保险，配备必要的防护装备和器材，减少应急救援人员的人身风险。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中国人民解放军、中国人民武装警察部队和民兵组织应当有计划地组织开展应急救援的专门训练。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县级人民政府及其有关部门、乡级人民政府、街道办事处应当组织开展应急知识的宣传普及活动和必要的应急演练。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居民委员会、村民委员会、企业事业单位应当根据所在地人民政府的要求，结合各自的实际情况，开展有关突发事件应急知识的宣传普及活动和必要的应急演练。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新闻媒体应当无偿开展突发事件预防与应急、自救与互救知识的公益宣传。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各级各类学校应当把应急知识教育纳入教学内容，对学生进行应急知识教育，培养学生的安全意识和自救与互救能力。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教育主管部门应当对学校开展应急知识教育进行指导和监督。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国务院和县级以上地方各级人民政府应当采取财政措施，保障突发事件应对工作所需经费。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国家建立健全应急物资储备保障制度，完善重要应急物资的监管、生产、储备、调拨和紧急配送体系。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设区的市级以上人民政府和突发事件易发、多发地区的县级人民政府应当建立应急救援物资、生活必需品和应急处置装备的储备制度。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县级以上地方各级人民政府应当根据本地区的实际情况，与有关企业签订协议，保障应急救援物资、生活必需品和应急处置装备的生产、供给。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国家建立健全应急通信保障体系，完善公用通信网，建立有线与无线相结合、基础电信网络与机动通信系统相配套的应急通信系统，确保突发事件应对工作的通信畅通。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国家鼓励公民、法人和其他组织为人民政府应对突发事件工作提供物资、资金、技术支持和捐赠。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国家发展保险事业，建立国家财政支持的巨灾风险保险体系，并鼓励单位和公民参加保险。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国家鼓励、扶持具备相应条件的教学科研机构培养应急管理专门人才，鼓励、扶持教学科研机构和有关企业研究开发用于突发事件预防、监测、预警、应急处置与救援的新技术、新设备和新工具。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监测与预警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国务院建立全国统一的突发事件信息系统。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县级以上人民政府及其有关部门、专业机构应当通过多种途径收集突发事件信息。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县级人民政府应当在居民委员会、村民委员会和有关单位建立专职或者兼职信息报告员制度。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获悉突发事件信息的公民、法人或者其他组织，应当立即向所在地人民政府、有关主管部门或者指定的专业机构报告。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有关单位和人员报送、报告突发事件信息，应当做到及时、客观、真实，不得迟报、谎报、瞒报、漏报。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国家建立健全突发事件监测制度。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国家建立健全突发事件预警制度。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可以预警的自然灾害、事故灾难和公共卫生事件的预警级别，按照突发事件发生的紧急程度、发展势态和可能造成的危害程度分为一级、二级、三级和四级，分别用红色、橙色、黄色和蓝色标示，一级为最高级别。</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预警级别的划分标准由国务院或者国务院确定的部门制定。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发布三级、四级警报，宣布进入预警期后，县级以上地方各级人民政府应当根据即将发生的突发事件的特点和可能造成的危害，采取下列措施：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（一）启动应急预案；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（二）责令有关部门、专业机构、监测网点和负有特定职责的人员及时收集、报告有关信息，向社会公布反映突发事件信息的渠道，加强对突发事件发生、发展情况的监测、预报和预警工作；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（三）组织有关部门和机构、专业技术人员、有关专家学者，随时对突发事件信息进行分析评估，预测发生突发事件可能性的大小、影响范围和强度以及可能发生的突发事件的级别；</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（四）定时向社会发布与公众有关的突发事件预测信息和分析评估结果，并对相关信息的报道工作进行管理；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（五）及时按照有关规定向社会发布可能受到突发事件危害的警告，宣传避免、减轻危害的常识，公布咨询电话。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发布一级、二级警报，宣布进入预警期后，县级以上地方各级人民政府除采取本法第四十四条规定的措施外，还应当针对即将发生的突发事件的特点和可能造成的危害，采取下列一项或者多项措施：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（一）责令应急救援队伍、负有特定职责的人员进入待命状态，并动员后备人员做好参加应急救援和处置工作的准备；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（二）调集应急救援所需物资、设备、工具，准备应急设施和避难场所，并确保其处于良好状态、随时可以投入正常使用；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（三）加强对重点单位、重要部位和重要基础设施的安全保卫，维护社会治安秩序；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（四）采取必要措施，确保交通、通信、供水、排水、供电、供气、供热等公共设施的安全和正常运行；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（五）及时向社会发布有关采取特定措施避免或者减轻危害的建议、劝告；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（六）转移、疏散或者撤离易受突发事件危害的人员并予以妥善安置，转移重要财产；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（七）关闭或者限制使用易受突发事件危害的场所，控制或者限制容易导致危害扩大的公共场所的活动；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（八）法律、法规、规章规定的其他必要的防范性、保护性措施。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对即将发生或者已经发生的社会安全事件，县级以上地方各级人民政府及其有关主管部门应当按照规定向上一级人民政府及其有关主管部门报告，必要时可以越级上报。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发布突发事件警报的人民政府应当根据事态的发展，按照有关规定适时调整预警级别并重新发布。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有事实证明不可能发生突发事件或者危险已经解除的，发布警报的人民政府应当立即宣布解除警报，终止预警期，并解除已经采取的有关措施。</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应急处置与救援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发生后，履行统一领导职责或者组织处置突发事件的人民政府应当针对其性质、特点和危害程度，立即组织有关部门，调动应急救援队伍和社会力量，依照本章的规定和有关法律、法规、规章的规定采取应急处置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自然灾害、事故灾难或者公共卫生事件发生后，履行统一领导职责的人民政府可以采取下列一项或者多项应急处置措施：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（一）组织营救和救治受害人员，疏散、撤离并妥善安置受到威胁的人员以及采取其他救助措施；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（二）迅速控制危险源，标明危险区域，封锁危险场所，划定警戒区，实行交通管制以及其他控制措施；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（三）立即抢修被损坏的交通、通信、供水、排水、供电、供气、供热等公共设施，向受到危害的人员提供避难场所和生活必需品，实施医疗救护和卫生防疫以及其他保障措施；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（四）禁止或者限制使用有关设备、设施，关闭或者限制使用有关场所，中止人员密集的活动或者可能导致危害扩大的生产经营活动以及采取其他保护措施；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（五）启用本级人民政府设置的财政预备费和储备的应急救援物资，必要时调用其他急需物资、设备、设施、工具；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（六）组织公民参加应急救援和处置工作，要求具有特定专长的人员提供服务；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（七）保障食品、饮用水、燃料等基本生活必需品的供应；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（八）依法从严惩处囤积居奇、哄抬物价、制假售假等扰乱市场秩序的行为，稳定市场价格，维护市场秩序；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（九）依法从严惩处哄抢财物、干扰破坏应急处置工作等扰乱社会秩序的行为，维护社会治安；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（十）采取防止发生次生、衍生事件的必要措施。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社会安全事件发生后，组织处置工作的人民政府应当立即组织有关部门并由公安机关针对事件的性质和特点，依照有关法律、行政法规和国家其他有关规定，采取下列一项或者多项应急处置措施：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（一）强制隔离使用器械相互对抗或者以暴力行为参与冲突的当事人，妥善解决现场纠纷和争端，控制事态发展；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（二）对特定区域内的建筑物、交通工具、设备、设施以及燃料、燃气、电力、水的供应进行控制；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（三）封锁有关场所、道路，查验现场人员的身份证件，限制有关公共场所内的活动；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（四）加强对易受冲击的核心机关和单位的警卫，在国家机关、军事机关、国家通讯社、广播电台、电视台、外国驻华使领馆等单位附近设置临时警戒线；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（五）法律、行政法规和国务院规定的其他必要措施。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严重危害社会治安秩序的事件发生时，公安机关应当立即依法出动警力，根据现场情况依法采取相应的强制性措施，尽快使社会秩序恢复正常。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发生突发事件，严重影响国民经济正常运行时，国务院或者国务院授权的有关主管部门可以采取保障、控制等必要的应急措施，保障人民群众的基本生活需要，最大限度地减轻突发事件的影响。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履行统一领导职责或者组织处置突发事件的人民政府，应当组织协调运输经营单位，优先运送处置突发事件所需物资、设备、工具、应急救援人员和受到突发事件危害的人员。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履行统一领导职责或者组织处置突发事件的人民政府，应当按照有关规定统一、准确、及时发布有关突发事件事态发展和应急处置工作的信息。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任何单位和个人不得编造、传播有关突发事件事态发展或者应急处置工作的虚假信息。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突发事件发生地的居民委员会、村民委员会和其他组织应当按照当地人民政府的决定、命令，进行宣传动员，组织群众开展自救和互救，协助维护社会秩序。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突发事件发生地的其他单位应当服从人民政府发布的决定、命令，配合人民政府采取的应急处置措施，做好本单位的应急救援工作，并积极组织人员参加所在地的应急救援和处置工作。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突发事件发生地的公民应当服从人民政府、居民委员会、村民委员会或者所属单位的指挥和安排，配合人民政府采取的应急处置措施，积极参加应急救援工作，协助维护社会秩序。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事后恢复与重建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突发事件应急处置工作结束后，履行统一领导职责的人民政府应当立即组织对突发事件造成的损失进行评估，组织受影响地区尽快恢复生产、生活、工作和社会秩序，制定恢复重建计划，并向上一级人民政府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受突发事件影响地区的人民政府应当及时组织和协调公安、交通、铁路、民航、邮电、建设等有关部门恢复社会治安秩序，尽快修复被损坏的交通、通信、供水、排水、供电、供气、供热等公共设施。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国务院根据受突发事件影响地区遭受损失的情况，制定扶持该地区有关行业发展的优惠政策。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受突发事件影响地区的人民政府应当根据本地区遭受损失的情况，制定救助、补偿、抚慰、抚恤、安置等善后工作计划并组织实施，妥善解决因处置突发事件引发的矛盾和纠纷。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公民参加应急救援工作或者协助维护社会秩序期间，其在本单位的工资待遇和福利不变；表现突出、成绩显著的，由县级以上人民政府给予表彰或者奖励。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县级以上人民政府对在应急救援工作中伤亡的人员依法给予抚恤。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履行统一领导职责的人民政府应当及时查明突发事件的发生经过和原因，总结突发事件应急处置工作的经验教训，制定改进措施，并向上一级人民政府提出报告。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法律责任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（一）未按规定采取预防措施，导致发生突发事件，或者未采取必要的防范措施，导致发生次生、衍生事件的；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（二）迟报、谎报、瞒报、漏报有关突发事件的信息，或者通报、报送、公布虚假信息，造成后果的；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（三）未按规定及时发布突发事件警报、采取预警期的措施，导致损害发生的；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（四）未按规定及时采取措施处置突发事件或者处置不当，造成后果的；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（五）不服从上级人民政府对突发事件应急处置工作的统一领导、指挥和协调的；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（六）未及时组织开展生产自救、恢复重建等善后工作的；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（七）截留、挪用、私分或者变相私分应急救援资金、物资的；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（八）不及时归还征用的单位和个人的财产，或者对被征用财产的单位和个人不按规定给予补偿的。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（一）未按规定采取预防措施，导致发生严重突发事件的；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（二）未及时消除已发现的可能引发突发事件的隐患，导致发生严重突发事件的；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（三）未做好应急设备、设施日常维护、检测工作，导致发生严重突发事件或者突发事件危害扩大的；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（四）突发事件发生后，不及时组织开展应急救援工作，造成严重后果的。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前款规定的行为，其他法律、行政法规规定由人民政府有关部门依法决定处罚的，从其规定。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单位或者个人违反本法规定，不服从所在地人民政府及其有关部门发布的决定、命令或者不配合其依法采取的措施，构成违反治安管理行为的，由公安机关依法给予处罚。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单位或者个人违反本法规定，导致突发事件发生或者危害扩大，给他人人身、财产造成损害的，应当依法承担民事责任。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违反本法规定，构成犯罪的，依法追究刑事责任。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附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紧急状态期间采取的非常措施，依照有关法律规定执行或者由全国人民代表大会常务委员会另行规定。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本法自2007年11月1日起施行。
</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"https://alphalawyer.cn/ilawregu-search/api/v1/lawregu/redict/20353a0b255ba0e4e706a4a2dc8adbf9"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中华人民共和国侵权责任法</w:t>
      </w:r>
      <w:r>
        <w:rPr>
          <w:rFonts w:hint="eastAsia" w:asciiTheme="minorEastAsia" w:hAnsiTheme="minorEastAsia" w:eastAsiaTheme="minorEastAsia" w:cstheme="minorEastAsia"/>
          <w:b/>
          <w:sz w:val="32"/>
          <w:szCs w:val="32"/>
          <w:highlight w:val="none"/>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中华人民共和国主席令第21号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《中华人民共和国侵权责任法》已由中华人民共和国第十一届全国人民代表大会常务委员会第十二次会议于2009年12月26日通过，现予公布，自2010年7月1日起施行。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　胡锦涛</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一般规定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为保护民事主体的合法权益，明确侵权责任，预防并制裁侵权行为，促进社会和谐稳定，制定本法。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侵害民事权益，应当依照本法承担侵权责任。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所称民事权益，包括生命权、健康权、姓名权、名誉权、荣誉权、肖像权、隐私权、婚姻自主权、监护权、所有权、用益物权、担保物权、著作权、专利权、商标专用权、发现权、股权、继承权等人身、财产权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被侵权人有权请求侵权人承担侵权责任。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侵权人因同一行为应当承担行政责任或者刑事责任的，不影响依法承担侵权责任。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因同一行为应当承担侵权责任和行政责任、刑事责任，侵权人的财产不足以支付的，先承担侵权责任。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其他法律对侵权责任另有特别规定的，依照其规定。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责任构成和责任方式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行为人因过错侵害他人民事权益，应当承担侵权责任。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根据法律规定推定行为人有过错，行为人不能证明自己没有过错的，应当承担侵权责任。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行为人损害他人民事权益，不论行为人有无过错，法律规定应当承担侵权责任的，依照其规定。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二人以上共同实施侵权行为，造成他人损害的，应当承担连带责任。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教唆、帮助他人实施侵权行为的，应当与行为人承担连带责任。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教唆、帮助无民事行为能力人、限制民事行为能力人实施侵权行为的，应当承担侵权责任；该无民事行为能力人、限制民事行为能力人的监护人未尽到监护责任的，应当承担相应的责任。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二人以上实施危及他人人身、财产安全的行为，其中一人或者数人的行为造成他人损害，能够确定具体侵权人的，由侵权人承担责任；不能确定具体侵权人的，行为人承担连带责任。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二人以上分别实施侵权行为造成同一损害，每个人的侵权行为都足以造成全部损害的，行为人承担连带责任。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二人以上分别实施侵权行为造成同一损害，能够确定责任大小的，各自承担相应的责任；难以确定责任大小的，平均承担赔偿责任。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法律规定承担连带责任的，被侵权人有权请求部分或者全部连带责任人承担责任。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连带责任人根据各自责任大小确定相应的赔偿数额；难以确定责任大小的，平均承担赔偿责任。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支付超出自己赔偿数额的连带责任人，有权向其他连带责任人追偿。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承担侵权责任的方式主要有：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（一）停止侵害；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（二）排除妨碍；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（三）消除危险；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（四）返还财产；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（五）恢复原状；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（六）赔偿损失；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（七）赔礼道歉；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（八）消除影响、恢复名誉。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以上承担侵权责任的方式，可以单独适用，也可以合并适用。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他人造成人身损害的，应当赔偿医疗费、护理费、交通费等为治疗和康复支出的合理费用，以及因误工减少的收入。造成残疾的，还应当赔偿残疾生活辅助具费和残疾赔偿金。造成死亡的，还应当赔偿丧葬费和死亡赔偿金。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因同一侵权行为造成多人死亡的，可以以相同数额确定死亡赔偿金。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被侵权人死亡的，其近亲属有权请求侵权人承担侵权责任。被侵权人为单位，该单位分立、合并的，承继权利的单位有权请求侵权人承担侵权责任。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被侵权人死亡的，支付被侵权人医疗费、丧葬费等合理费用的人有权请求侵权人赔偿费用，但侵权人已支付该费用的除外。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侵害他人财产的，财产损失按照损失发生时的市场价格或者其他方式计算。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他人人身权益造成财产损失的，按照被侵权人因此受到的损失赔偿；被侵权人的损失难以确定，侵权人因此获得利益的，按照其获得的利益赔偿；侵权人因此获得的利益难以确定，被侵权人和侵权人就赔偿数额协商不一致，向人民法院提起诉讼的，由人民法院根据实际情况确定赔偿数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侵权行为危及他人人身、财产安全的，被侵权人可以请求侵权人承担停止侵害、排除妨碍、消除危险等侵权责任。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侵害他人人身权益，造成他人严重精神损害的，被侵权人可以请求精神损害赔偿。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因防止、制止他人民事权益被侵害而使自己受到损害的，由侵权人承担责任。侵权人逃逸或者无力承担责任，被侵权人请求补偿的，受益人应当给予适当补偿。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受害人和行为人对损害的发生都没有过错的，可以根据实际情况，由双方分担损失。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损害发生后，当事人可以协商赔偿费用的支付方式。协商不一致的，赔偿费用应当一次性支付；一次性支付确有困难的，可以分期支付，但应当提供相应的担保。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不承担责任和减轻责任的情形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被侵权人对损害的发生也有过错的，可以减轻侵权人的责任。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损害是因受害人故意造成的，行为人不承担责任。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损害是因第三人造成的，第三人应当承担侵权责任。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因不可抗力造成他人损害的，不承担责任。法律另有规定的，依照其规定。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因正当防卫造成损害的，不承担责任。正当防卫超过必要的限度，造成不应有的损害的，正当防卫人应当承担适当的责任。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紧急避险造成损害的，由引起险情发生的人承担责任。如果危险是由自然原因引起的，紧急避险人不承担责任或者给予适当补偿。紧急避险采取措施不当或者超过必要的限度，造成不应有的损害的，紧急避险人应当承担适当的责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关于责任主体的特殊规定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无民事行为能力人、限制民事行为能力人造成他人损害的，由监护人承担侵权责任。监护人尽到监护责任的，可以减轻其侵权责任。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有财产的无民事行为能力人、限制民事行为能力人造成他人损害的，从本人财产中支付赔偿费用。不足部分，由监护人赔偿。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完全民事行为能力人对自己的行为暂时没有意识或者失去控制造成他人损害有过错的，应当承担侵权责任；没有过错的，根据行为人的经济状况对受害人适当补偿。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完全民事行为能力人因醉酒、滥用麻醉药品或者精神药品对自己的行为暂时没有意识或者失去控制造成他人损害的，应当承担侵权责任。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用人单位的工作人员因执行工作任务造成他人损害的，由用人单位承担侵权责任。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劳务派遣期间，被派遣的工作人员因执行工作任务造成他人损害的，由接受劳务派遣的用工单位承担侵权责任；劳务派遣单位有过错的，承担相应的补充责任。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个人之间形成劳务关系，提供劳务一方因劳务造成他人损害的，由接受劳务一方承担侵权责任。提供劳务一方因劳务自己受到损害的，根据双方各自的过错承担相应的责任。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网络用户、网络服务提供者利用网络侵害他人民事权益的，应当承担侵权责任。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络用户利用网络服务实施侵权行为的，被侵权人有权通知网络服务提供者采取删除、屏蔽、断开链接等必要措施。网络服务提供者接到通知后未及时采取必要措施的，对损害的扩大部分与该网络用户承担连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网络服务提供者知道网络用户利用其网络服务侵害他人民事权益，未采取必要措施的，与该网络用户承担连带责任。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宾馆、商场、银行、车站、娱乐场所等公共场所的管理人或者群众性活动的组织者，未尽到安全保障义务，造成他人损害的，应当承担侵权责任。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因第三人的行为造成他人损害的，由第三人承担侵权责任；管理人或者组织者未尽到安全保障义务的，承担相应的补充责任。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无民事行为能力人在幼儿园、学校或者其他教育机构学习、生活期间受到人身损害的，幼儿园、学校或者其他教育机构应当承担责任，但能够证明尽到教育、管理职责的，不承担责任。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限制民事行为能力人在学校或者其他教育机构学习、生活期间受到人身损害，学校或者其他教育机构未尽到教育、管理职责的，应当承担责任。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民事行为能力人或者限制民事行为能力人在幼儿园、学校或者其他教育机构学习、生活期间，受到幼儿园、学校或者其他教育机构以外的人员人身损害的，由侵权人承担侵权责任；幼儿园、学校或者其他教育机构未尽到管理职责的，承担相应的补充责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产品责任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因产品存在缺陷造成他人损害的，生产者应当承担侵权责任。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因销售者的过错使产品存在缺陷，造成他人损害的，销售者应当承担侵权责任。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销售者不能指明缺陷产品的生产者也不能指明缺陷产品的供货者的，销售者应当承担侵权责任。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因产品存在缺陷造成损害的，被侵权人可以向产品的生产者请求赔偿，也可以向产品的销售者请求赔偿。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产品缺陷由生产者造成的，销售者赔偿后，有权向生产者追偿。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因销售者的过错使产品存在缺陷的，生产者赔偿后，有权向销售者追偿。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因运输者、仓储者等第三人的过错使产品存在缺陷，造成他人损害的，产品的生产者、销售者赔偿后，有权向第三人追偿。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因产品缺陷危及他人人身、财产安全的，被侵权人有权请求生产者、销售者承担排除妨碍、消除危险等侵权责任。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产品投入流通后发现存在缺陷的，生产者、销售者应当及时采取警示、召回等补救措施。未及时采取补救措施或者补救措施不力造成损害的，应当承担侵权责任。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明知产品存在缺陷仍然生产、销售，造成他人死亡或者健康严重损害的，被侵权人有权请求相应的惩罚性赔偿。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机动车交通事故责任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机动车发生交通事故造成损害的，依照道路交通安全法的有关规定承担赔偿责任。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租赁、借用等情形机动车所有人与使用人不是同一人时，发生交通事故后属于该机动车一方责任的，由保险公司在机动车强制保险责任限额范围内予以赔偿。不足部分，由机动车使用人承担赔偿责任；机动车所有人对损害的发生有过错的，承担相应的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当事人之间已经以买卖等方式转让并交付机动车但未办理所有权转移登记，发生交通事故后属于该机动车一方责任的，由保险公司在机动车强制保险责任限额范围内予以赔偿。不足部分，由受让人承担赔偿责任。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以买卖等方式转让拼装或者已达到报废标准的机动车，发生交通事故造成损害的，由转让人和受让人承担连带责任。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盗窃、抢劫或者抢夺的机动车发生交通事故造成损害的，由盗窃人、抢劫人或者抢夺人承担赔偿责任。保险公司在机动车强制保险责任限额范围内垫付抢救费用的，有权向交通事故责任人追偿。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机动车驾驶人发生交通事故后逃逸，该机动车参加强制保险的，由保险公司在机动车强制保险责任限额范围内予以赔偿；机动车不明或者该机动车未参加强制保险，需要支付被侵权人人身伤亡的抢救、丧葬等费用的，由道路交通事故社会救助基金垫付。道路交通事故社会救助基金垫付后，其管理机构有权向交通事故责任人追偿。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医疗损害责任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患者在诊疗活动中受到损害，医疗机构及其医务人员有过错的，由医疗机构承担赔偿责任。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务人员在诊疗活动中应当向患者说明病情和医疗措施。需要实施手术、特殊检查、特殊治疗的，医务人员应当及时向患者说明医疗风险、替代医疗方案等情况，并取得其书面同意；不宜向患者说明的，应当向患者的近亲属说明，并取得其书面同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医务人员未尽到前款义务，造成患者损害的，医疗机构应当承担赔偿责任。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因抢救生命垂危的患者等紧急情况，不能取得患者或者其近亲属意见的，经医疗机构负责人或者授权的负责人批准，可以立即实施相应的医疗措施。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医务人员在诊疗活动中未尽到与当时的医疗水平相应的诊疗义务，造成患者损害的，医疗机构应当承担赔偿责任。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患者有损害，因下列情形之一的，推定医疗机构有过错：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（一）违反法律、行政法规、规章以及其他有关诊疗规范的规定；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（二）隐匿或者拒绝提供与纠纷有关的病历资料；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（三）伪造、篡改或者销毁病历资料。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药品、消毒药剂、医疗器械的缺陷，或者输入不合格的血液造成患者损害的，患者可以向生产者或者血液提供机构请求赔偿，也可以向医疗机构请求赔偿。患者向医疗机构请求赔偿的，医疗机构赔偿后，有权向负有责任的生产者或者血液提供机构追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患者有损害，因下列情形之一的，医疗机构不承担赔偿责任：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（一）患者或者其近亲属不配合医疗机构进行符合诊疗规范的诊疗；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（二）医务人员在抢救生命垂危的患者等紧急情况下已经尽到合理诊疗义务；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（三）限于当时的医疗水平难以诊疗。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前款第一项情形中，医疗机构及其医务人员也有过错的，应当承担相应的赔偿责任。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医疗机构及其医务人员应当按照规定填写并妥善保管住院志、医嘱单、检验报告、手术及麻醉记录、病理资料、护理记录、医疗费用等病历资料。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患者要求查阅、复制前款规定的病历资料的，医疗机构应当提供。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医疗机构及其医务人员应当对患者的隐私保密。泄露患者隐私或者未经患者同意公开其病历资料，造成患者损害的，应当承担侵权责任。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医疗机构及其医务人员不得违反诊疗规范实施不必要的检查。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医疗机构及其医务人员的合法权益受法律保护。干扰医疗秩序，妨害医务人员工作、生活的，应当依法承担法律责任。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环境污染责任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因污染环境造成损害的，污染者应当承担侵权责任。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因污染环境发生纠纷，污染者应当就法律规定的不承担责任或者减轻责任的情形及其行为与损害之间不存在因果关系承担举证责任。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两个以上污染者污染环境，污染者承担责任的大小，根据污染物的种类、排放量等因素确定。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因第三人的过错污染环境造成损害的，被侵权人可以向污染者请求赔偿，也可以向第三人请求赔偿。污染者赔偿后，有权向第三人追偿。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高度危险责任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从事高度危险作业造成他人损害的，应当承担侵权责任。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民用核设施发生核事故造成他人损害的，民用核设施的经营者应当承担侵权责任，但能够证明损害是因战争等情形或者受害人故意造成的，不承担责任。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民用航空器造成他人损害的，民用航空器的经营者应当承担侵权责任，但能够证明损害是因受害人故意造成的，不承担责任。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占有或者使用易燃、易爆、剧毒、放射性等高度危险物造成他人损害的，占有人或者使用人应当承担侵权责任，但能够证明损害是因受害人故意或者不可抗力造成的，不承担责任。被侵权人对损害的发生有重大过失的，可以减轻占有人或者使用人的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高空、高压、地下挖掘活动或者使用高速轨道运输工具造成他人损害的，经营者应当承担侵权责任，但能够证明损害是因受害人故意或者不可抗力造成的，不承担责任。被侵权人对损害的发生有过失的，可以减轻经营者的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遗失、抛弃高度危险物造成他人损害的，由所有人承担侵权责任。所有人将高度危险物交由他人管理的，由管理人承担侵权责任；所有人有过错的，与管理人承担连带责任。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非法占有高度危险物造成他人损害的，由非法占有人承担侵权责任。所有人、管理人不能证明对防止他人非法占有尽到高度注意义务的，与非法占有人承担连带责任。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未经许可进入高度危险活动区域或者高度危险物存放区域受到损害，管理人已经采取安全措施并尽到警示义务的，可以减轻或者不承担责任。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承担高度危险责任，法律规定赔偿限额的，依照其规定。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第十章　饲养动物损害责任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饲养的动物造成他人损害的，动物饲养人或者管理人应当承担侵权责任，但能够证明损害是因被侵权人故意或者重大过失造成的，可以不承担或者减轻责任。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违反管理规定，未对动物采取安全措施造成他人损害的，动物饲养人或者管理人应当承担侵权责任。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禁止饲养的烈性犬等危险动物造成他人损害的，动物饲养人或者管理人应当承担侵权责任。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动物园的动物造成他人损害的，动物园应当承担侵权责任，但能够证明尽到管理职责的，不承担责任。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遗弃、逃逸的动物在遗弃、逃逸期间造成他人损害的，由原动物饲养人或者管理人承担侵权责任。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因第三人的过错致使动物造成他人损害的，被侵权人可以向动物饲养人或者管理人请求赔偿，也可以向第三人请求赔偿。动物饲养人或者管理人赔偿后，有权向第三人追偿。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饲养动物应当遵守法律，尊重社会公德，不得妨害他人生活。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第十一章　物件损害责任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建筑物、构筑物或者其他设施倒塌造成他人损害的，由建设单位与施工单位承担连带责任。建设单位、施工单位赔偿后，有其他责任人的，有权向其他责任人追偿。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因其他责任人的原因，建筑物、构筑物或者其他设施倒塌造成他人损害的，由其他责任人承担侵权责任。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从建筑物中抛掷物品或者从建筑物上坠落的物品造成他人损害，难以确定具体侵权人的，除能够证明自己不是侵权人的外，由可能加害的建筑物使用人给予补偿。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堆放物倒塌造成他人损害，堆放人不能证明自己没有过错的，应当承担侵权责任。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在公共道路上堆放、倾倒、遗撒妨碍通行的物品造成他人损害的，有关单位或者个人应当承担侵权责任。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因林木折断造成他人损害，林木的所有人或者管理人不能证明自己没有过错的，应当承担侵权责任。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在公共场所或者道路上挖坑、修缮安装地下设施等，没有设置明显标志和采取安全措施造成他人损害的，施工人应当承担侵权责任。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窨井等地下设施造成他人损害，管理人不能证明尽到管理职责的，应当承担侵权责任。</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第十二章　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本法自2010年7月1日起施行。
</w:t>
      </w:r>
    </w:p>
    <w:p>
      <w:pPr>
        <w:keepNext w:val="0"/>
        <w:keepLines w:val="0"/>
        <w:pageBreakBefore w:val="0"/>
        <w:widowControl/>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widowControl/>
        <w:kinsoku/>
        <w:wordWrap/>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"https://alphalawyer.cn/ilawregu-search/api/v1/lawregu/redict/a3c1aac986a64e8f3c020feb1ecc6830"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中华人民共和国行政强制法</w:t>
      </w:r>
      <w:r>
        <w:rPr>
          <w:rFonts w:hint="eastAsia" w:asciiTheme="minorEastAsia" w:hAnsiTheme="minorEastAsia" w:eastAsiaTheme="minorEastAsia" w:cstheme="minorEastAsia"/>
          <w:b/>
          <w:sz w:val="32"/>
          <w:szCs w:val="32"/>
          <w:highlight w:val="none"/>
        </w:rPr>
        <w:fldChar w:fldCharType="end"/>
      </w:r>
    </w:p>
    <w:p>
      <w:pPr>
        <w:pageBreakBefore w:val="0"/>
        <w:widowControl/>
        <w:kinsoku/>
        <w:wordWrap/>
        <w:overflowPunct/>
        <w:topLinePunct w:val="0"/>
        <w:autoSpaceDE/>
        <w:autoSpaceDN/>
        <w:bidi w:val="0"/>
        <w:adjustRightInd/>
        <w:snapToGrid/>
        <w:spacing w:before="211" w:beforeLines="50" w:after="423" w:afterLines="100" w:line="420" w:lineRule="atLeast"/>
        <w:ind w:firstLine="480" w:firstLineChars="20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中华人民共和国主席令第49号</w:t>
      </w:r>
    </w:p>
    <w:p>
      <w:pPr>
        <w:pageBreakBefore w:val="0"/>
        <w:widowControl/>
        <w:kinsoku/>
        <w:wordWrap/>
        <w:overflowPunct/>
        <w:topLinePunct w:val="0"/>
        <w:autoSpaceDE/>
        <w:autoSpaceDN/>
        <w:bidi w:val="0"/>
        <w:adjustRightInd/>
        <w:snapToGrid/>
        <w:spacing w:before="211" w:beforeLines="50" w:after="423" w:afterLines="100" w:line="420" w:lineRule="atLeast"/>
        <w:ind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《中华人民共和国行政强制法》已由中华人民共和国第十一届全国人民代表大会常务委员会第二十一次会议于2011年6月30日通过，现予公布，自2012年1月1日起施行。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 胡锦涛</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为了规范行政强制的设定和实施，保障和监督行政机关依法履行职责，维护公共利益和社会秩序，保护公民、法人和其他组织的合法权益，根据宪法，制定本法。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本法所称行政强制，包括行政强制措施和行政强制执行。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强制措施，是指行政机关在行政管理过程中，为制止违法行为、防止证据损毁、避免危害发生、控制危险扩大等情形，依法对公民的人身自由实施暂时性限制，或者对公民、法人或者其他组织的财物实施暂时性控制的行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行政强制执行，是指行政机关或者行政机关申请人民法院，对不履行行政决定的公民、法人或者其他组织，依法强制履行义务的行为。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行政强制的设定和实施，适用本法。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发生或者即将发生自然灾害、事故灾难、公共卫生事件或者社会安全事件等突发事件，行政机关采取应急措施或者临时措施，依照有关法律、行政法规的规定执行。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行政机关采取金融业审慎监管措施、进出境货物强制性技术监控措施，依照有关法律、行政法规的规定执行。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行政强制的设定和实施，应当依照法定的权限、范围、条件和程序。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行政强制的设定和实施，应当适当。采用非强制手段可以达到行政管理目的的，不得设定和实施行政强制。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实施行政强制，应当坚持教育与强制相结合。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行政机关及其工作人员不得利用行政强制权为单位或者个人谋取利益。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公民、法人或者其他组织对行政机关实施行政强制，享有陈述权、申辩权；有权依法申请行政复议或者提起行政诉讼；因行政机关违法实施行政强制受到损害的，有权依法要求赔偿。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公民、法人或者其他组织因人民法院在强制执行中有违法行为或者扩大强制执行范围受到损害的，有权依法要求赔偿。</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行政强制的种类和设定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行政强制措施的种类：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（一）限制公民人身自由；</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（二）查封场所、设施或者财物；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（三）扣押财物；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（四）冻结存款、汇款；</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行政强制措施由法律设定。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尚未制定法律，且属于国务院行政管理职权事项的，行政法规可以设定除本法第九条第一项、第四项和应当由法律规定的行政强制措施以外的其他行政强制措施。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尚未制定法律、行政法规，且属于地方性事务的，地方性法规可以设定本法第九条第二项、第三项的行政强制措施。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法律、法规以外的其他规范性文件不得设定行政强制措施。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法律对行政强制措施的对象、条件、种类作了规定的，行政法规、地方性法规不得作出扩大规定。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中未设定行政强制措施的，行政法规、地方性法规不得设定行政强制措施。但是，法律规定特定事项由行政法规规定具体管理措施的，行政法规可以设定除本法第九条第一项、第四项和应当由法律规定的行政强制措施以外的其他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行政强制执行的方式：</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（一）加处罚款或者滞纳金；</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（二）划拨存款、汇款；</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（三）拍卖或者依法处理查封、扣押的场所、设施或者财物；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（四）排除妨碍、恢复原状；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（五）代履行；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（六）其他强制执行方式。</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行政强制执行由法律设定。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法律没有规定行政机关强制执行的，作出行政决定的行政机关应当申请人民法院强制执行。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起草法律草案、法规草案，拟设定行政强制的，起草单位应当采取听证会、论证会等形式听取意见，并向制定机关说明设定该行政强制的必要性、可能产生的影响以及听取和采纳意见的情况。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行政强制的设定机关应当定期对其设定的行政强制进行评价，并对不适当的行政强制及时予以修改或者废止。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行政强制的实施机关可以对已设定的行政强制的实施情况及存在的必要性适时进行评价，并将意见报告该行政强制的设定机关。</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公民、法人或者其他组织可以向行政强制的设定机关和实施机关就行政强制的设定和实施提出意见和建议。有关机关应当认真研究论证，并以适当方式予以反馈。</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行政强制措施实施程序</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bookmarkStart w:id="1" w:name="_Toc924785C87E335A8BA586CC1D6F39D11B"/>
      <w:r>
        <w:rPr>
          <w:rStyle w:val="17"/>
          <w:rFonts w:hint="eastAsia" w:asciiTheme="minorEastAsia" w:hAnsiTheme="minorEastAsia" w:eastAsiaTheme="minorEastAsia" w:cstheme="minorEastAsia"/>
          <w:sz w:val="24"/>
          <w:szCs w:val="24"/>
          <w:highlight w:val="none"/>
        </w:rPr>
        <w:t>第一节　一般规定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行政机关履行行政管理职责，依照法律、法规的规定，实施行政强制措施。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违法行为情节显著轻微或者没有明显社会危害的，可以不采取行政强制措施。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行政强制措施由法律、法规规定的行政机关在法定职权范围内实施。行政强制措施权不得委托。</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依据《中华人民共和国行政处罚法》的规定行使相对集中行政处罚权的行政机关，可以实施法律、法规规定的与行政处罚权有关的行政强制措施。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行政强制措施应当由行政机关具备资格的行政执法人员实施，其他人员不得实施。</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行政机关实施行政强制措施应当遵守下列规定：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（一）实施前须向行政机关负责人报告并经批准；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（二）由两名以上行政执法人员实施；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（三）出示执法身份证件；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（四）通知当事人到场；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（五）当场告知当事人采取行政强制措施的理由、依据以及当事人依法享有的权利、救济途径；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（六）听取当事人的陈述和申辩；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（七）制作现场笔录；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（八）现场笔录由当事人和行政执法人员签名或者盖章，当事人拒绝的，在笔录中予以注明；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（九）当事人不到场的，邀请见证人到场，由见证人和行政执法人员在现场笔录上签名或者盖章；</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（十）法律、法规规定的其他程序。</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情况紧急，需要当场实施行政强制措施的，行政执法人员应当在二十四小时内向行政机关负责人报告，并补办批准手续。行政机关负责人认为不应当采取行政强制措施的，应当立即解除。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依照法律规定实施限制公民人身自由的行政强制措施，除应当履行本法第十八条规定的程序外，还应当遵守下列规定：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（一）当场告知或者实施行政强制措施后立即通知当事人家属实施行政强制措施的行政机关、地点和期限；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（二）在紧急情况下当场实施行政强制措施的，在返回行政机关后，立即向行政机关负责人报告并补办批准手续；</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（三）法律规定的其他程序。</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实施限制人身自由的行政强制措施不得超过法定期限。实施行政强制措施的目的已经达到或者条件已经消失，应当立即解除。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违法行为涉嫌犯罪应当移送司法机关的，行政机关应当将查封、扣押、冻结的财物一并移送，并书面告知当事人。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查封、扣押</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查封、扣押应当由法律、法规规定的行政机关实施，其他任何行政机关或者组织不得实施。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查封、扣押限于涉案的场所、设施或者财物，不得查封、扣押与违法行为无关的场所、设施或者财物；不得查封、扣押公民个人及其所扶养家属的生活必需品。</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当事人的场所、设施或者财物已被其他国家机关依法查封的，不得重复查封。</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行政机关决定实施查封、扣押的，应当履行本法第十八条规定的程序，制作并当场交付查封、扣押决定书和清单。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查封、扣押决定书应当载明下列事项：</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（一）当事人的姓名或者名称、地址；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（二）查封、扣押的理由、依据和期限；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（三）查封、扣押场所、设施或者财物的名称、数量等；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（四）申请行政复议或者提起行政诉讼的途径和期限；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（五）行政机关的名称、印章和日期。</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查封、扣押清单一式二份，由当事人和行政机关分别保存。</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查封、扣押的期限不得超过三十日；情况复杂的，经行政机关负责人批准，可以延长，但是延长期限不得超过三十日。法律、行政法规另有规定的除外。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延长查封、扣押的决定应当及时书面告知当事人，并说明理由。</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物品需要进行检测、检验、检疫或者技术鉴定的，查封、扣押的期间不包括检测、检验、检疫或者技术鉴定的期间。检测、检验、检疫或者技术鉴定的期间应当明确，并书面告知当事人。检测、检验、检疫或者技术鉴定的费用由行政机关承担。</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对查封、扣押的场所、设施或者财物，行政机关应当妥善保管，不得使用或者损毁；造成损失的，应当承担赔偿责任。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对查封的场所、设施或者财物，行政机关可以委托第三人保管，第三人不得损毁或者擅自转移、处置。因第三人的原因造成的损失，行政机关先行赔付后，有权向第三人追偿。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因查封、扣押发生的保管费用由行政机关承担。</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有下列情形之一的，行政机关应当及时作出解除查封、扣押决定：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（一）当事人没有违法行为；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（二）查封、扣押的场所、设施或者财物与违法行为无关；</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（三）行政机关对违法行为已经作出处理决定，不再需要查封、扣押；</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（四）查封、扣押期限已经届满；</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（五）其他不再需要采取查封、扣押措施的情形。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解除查封、扣押应当立即退还财物；已将鲜活物品或者其他不易保管的财物拍卖或者变卖的，退还拍卖或者变卖所得款项。变卖价格明显低于市场价格，给当事人造成损失的，应当给予补偿。</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冻　结</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冻结存款、汇款应当由法律规定的行政机关实施，不得委托给其他行政机关或者组织；其他任何行政机关或者组织不得冻结存款、汇款。</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冻结存款、汇款的数额应当与违法行为涉及的金额相当；已被其他国家机关依法冻结的，不得重复冻结。</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行政机关依照法律规定决定实施冻结存款、汇款的，应当履行本法第十八条第一项、第二项、第三项、第七项规定的程序，并向金融机构交付冻结通知书。</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金融机构接到行政机关依法作出的冻结通知书后，应当立即予以冻结，不得拖延，不得在冻结前向当事人泄露信息。</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法律规定以外的行政机关或者组织要求冻结当事人存款、汇款的，金融机构应当拒绝。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依照法律规定冻结存款、汇款的，作出决定的行政机关应当在三日内向当事人交付冻结决定书。冻结决定书应当载明下列事项：</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（一）当事人的姓名或者名称、地址；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（二）冻结的理由、依据和期限；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（三）冻结的账号和数额；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（四）申请行政复议或者提起行政诉讼的途径和期限；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（五）行政机关的名称、印章和日期。</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自冻结存款、汇款之日起三十日内，行政机关应当作出处理决定或者作出解除冻结决定；情况复杂的，经行政机关负责人批准，可以延长，但是延长期限不得超过三十日。法律另有规定的除外。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延长冻结的决定应当及时书面告知当事人，并说明理由。</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有下列情形之一的，行政机关应当及时作出解除冻结决定：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（一）当事人没有违法行为；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（二）冻结的存款、汇款与违法行为无关；</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（三）行政机关对违法行为已经作出处理决定，不再需要冻结；</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（四）冻结期限已经届满；</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（五）其他不再需要采取冻结措施的情形。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行政机关作出解除冻结决定的，应当及时通知金融机构和当事人。金融机构接到通知后，应当立即解除冻结。</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行政机关逾期未作出处理决定或者解除冻结决定的，金融机构应当自冻结期满之日起解除冻结。</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行政机关强制执行程序</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一般规定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行政机关依法作出行政决定后，当事人在行政机关决定的期限内不履行义务的，具有行政强制执行权的行政机关依照本章规定强制执行。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行政机关作出强制执行决定前，应当事先催告当事人履行义务。催告应当以书面形式作出，并载明下列事项：</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（一）履行义务的期限；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（二）履行义务的方式；</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（三）涉及金钱给付的，应当有明确的金额和给付方式；</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（四）当事人依法享有的陈述权和申辩权。</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当事人收到催告书后有权进行陈述和申辩。行政机关应当充分听取当事人的意见，对当事人提出的事实、理由和证据，应当进行记录、复核。当事人提出的事实、理由或者证据成立的，行政机关应当采纳。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经催告，当事人逾期仍不履行行政决定，且无正当理由的，行政机关可以作出强制执行决定。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强制执行决定应当以书面形式作出，并载明下列事项：</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（一）当事人的姓名或者名称、地址；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（二）强制执行的理由和依据；</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（三）强制执行的方式和时间；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（四）申请行政复议或者提起行政诉讼的途径和期限；</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（五）行政机关的名称、印章和日期。</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在催告期间，对有证据证明有转移或者隐匿财物迹象的，行政机关可以作出立即强制执行决定。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催告书、行政强制执行决定书应当直接送达当事人。当事人拒绝接收或者无法直接送达当事人的，应当依照《中华人民共和国民事诉讼法》的有关规定送达。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有下列情形之一的，中止执行：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（一）当事人履行行政决定确有困难或者暂无履行能力的；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（二）第三人对执行标的主张权利，确有理由的；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（三）执行可能造成难以弥补的损失，且中止执行不损害公共利益的；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（四）行政机关认为需要中止执行的其他情形。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中止执行的情形消失后，行政机关应当恢复执行。对没有明显社会危害，当事人确无能力履行，中止执行满三年未恢复执行的，行政机关不再执行。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有下列情形之一的，终结执行：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（一）公民死亡，无遗产可供执行，又无义务承受人的；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（二）法人或者其他组织终止，无财产可供执行，又无义务承受人的；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（三）执行标的灭失的；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（四）据以执行的行政决定被撤销的；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（五）行政机关认为需要终结执行的其他情形。</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在执行中或者执行完毕后，据以执行的行政决定被撤销、变更，或者执行错误的，应当恢复原状或者退还财物；不能恢复原状或者退还财物的，依法给予赔偿。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实施行政强制执行，行政机关可以在不损害公共利益和他人合法权益的情况下，与当事人达成执行协议。执行协议可以约定分阶段履行；当事人采取补救措施的，可以减免加处的罚款或者滞纳金。</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执行协议应当履行。当事人不履行执行协议的，行政机关应当恢复强制执行。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行政机关不得在夜间或者法定节假日实施行政强制执行。但是，情况紧急的除外。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行政机关不得对居民生活采取停止供水、供电、供热、供燃气等方式迫使当事人履行相关行政决定。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对违法的建筑物、构筑物、设施等需要强制拆除的，应当由行政机关予以公告，限期当事人自行拆除。当事人在法定期限内不申请行政复议或者提起行政诉讼，又不拆除的，行政机关可以依法强制拆除。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金钱给付义务的执行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行政机关依法作出金钱给付义务的行政决定，当事人逾期不履行的，行政机关可以依法加处罚款或者滞纳金。加处罚款或者滞纳金的标准应当告知当事人。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加处罚款或者滞纳金的数额不得超出金钱给付义务的数额。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行政机关依照本法第四十五条规定实施加处罚款或者滞纳金超过三十日，经催告当事人仍不履行的，具有行政强制执行权的行政机关可以强制执行。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行政机关实施强制执行前，需要采取查封、扣押、冻结措施的，依照本法第三章　规定办理。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没有行政强制执行权的行政机关应当申请人民法院强制执行。但是，当事人在法定期限内不申请行政复议或者提起行政诉讼，经催告仍不履行的，在实施行政管理过程中已经采取查封、扣押措施的行政机关，可以将查封、扣押的财物依法拍卖抵缴罚款。</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划拨存款、汇款应当由法律规定的行政机关决定，并书面通知金融机构。金融机构接到行政机关依法作出划拨存款、汇款的决定后，应当立即划拨。</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法律规定以外的行政机关或者组织要求划拨当事人存款、汇款的，金融机构应当拒绝。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依法拍卖财物，由行政机关委托拍卖机构依照《中华人民共和国拍卖法》的规定办理。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划拨的存款、汇款以及拍卖和依法处理所得的款项应当上缴国库或者划入财政专户。任何行政机关或者个人不得以任何形式截留、私分或者变相私分。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代履行</w:t>
      </w:r>
      <w:bookmarkEnd w:id="1"/>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代履行应当遵守下列规定：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（一）代履行前送达决定书，代履行决定书应当载明当事人的姓名或者名称、地址，代履行的理由和依据、方式和时间、标的、费用预算以及代履行人；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（二）代履行三日前，催告当事人履行，当事人履行的，停止代履行；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（三）代履行时，作出决定的行政机关应当派员到场监督；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（四）代履行完毕，行政机关到场监督的工作人员、代履行人和当事人或者见证人应当在执行文书上签名或者盖章。</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代履行的费用按照成本合理确定，由当事人承担。但是，法律另有规定的除外。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代履行不得采用暴力、胁迫以及其他非法方式。</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需要立即清除道路、河道、航道或者公共场所的遗洒物、障碍物或者污染物，当事人不能清除的，行政机关可以决定立即实施代履行；当事人不在场的，行政机关应当在事后立即通知当事人，并依法作出处理。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申请人民法院强制执行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当事人在法定期限内不申请行政复议或者提起行政诉讼，又不履行行政决定的，没有行政强制执行权的行政机关可以自期限届满之日起三个月内，依照本章规定申请人民法院强制执行。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行政机关向人民法院申请强制执行，应当提供下列材料：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（一）强制执行申请书；</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（二）行政决定书及作出决定的事实、理由和依据；</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（三）当事人的意见及行政机关催告情况；</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（四）申请强制执行标的情况；</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（五）法律、行政法规规定的其他材料。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强制执行申请书应当由行政机关负责人签名，加盖行政机关的印章，并注明日期。</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人民法院接到行政机关强制执行的申请，应当在五日内受理。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行政机关对人民法院不予受理的裁定有异议的，可以在十五日内向上一级人民法院申请复议，上一级人民法院应当自收到复议申请之日起十五日内作出是否受理的裁定。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人民法院对行政机关强制执行的申请进行书面审查，对符合本法第五十五条规定，且行政决定具备法定执行效力的，除本法第五十八条规定的情形外，人民法院应当自受理之日起七日内作出执行裁定。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人民法院发现有下列情形之一的，在作出裁定前可以听取被执行人和行政机关的意见：</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（一）明显缺乏事实根据的；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（二）明显缺乏法律、法规依据的；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（三）其他明显违法并损害被执行人合法权益的。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人民法院应当自受理之日起三十日内作出是否执行的裁定。裁定不予执行的，应当说明理由，并在五日内将不予执行的裁定送达行政机关。</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行政机关对人民法院不予执行的裁定有异议的，可以自收到裁定之日起十五日内向上一级人民法院申请复议，上一级人民法院应当自收到复议申请之日起三十日内作出是否执行的裁定。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因情况紧急，为保障公共安全，行政机关可以申请人民法院立即执行。经人民法院院长批准，人民法院应当自作出执行裁定之日起五日内执行。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行政机关申请人民法院强制执行，不缴纳申请费。强制执行的费用由被执行人承担。</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人民法院以划拨、拍卖方式强制执行的，可以在划拨、拍卖后将强制执行的费用扣除。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依法拍卖财物，由人民法院委托拍卖机构依照《中华人民共和国拍卖法》的规定办理。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划拨的存款、汇款以及拍卖和依法处理所得的款项应当上缴国库或者划入财政专户，不得以任何形式截留、私分或者变相私分。</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法律责任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行政机关实施行政强制，有下列情形之一的，由上级行政机关或者有关部门责令改正，对直接负责的主管人员和其他直接责任人员依法给予处分：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（一）没有法律、法规依据的；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（二）改变行政强制对象、条件、方式的；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（三）违反法定程序实施行政强制的；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（四）违反本法规定，在夜间或者法定节假日实施行政强制执行的；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（五）对居民生活采取停止供水、供电、供热、供燃气等方式迫使当事人履行相关行政决定的；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（六）有其他违法实施行政强制情形的。</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违反本法规定，行政机关有下列情形之一的，由上级行政机关或者有关部门责令改正，对直接负责的主管人员和其他直接责任人员依法给予处分：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（一）扩大查封、扣押、冻结范围的；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（二）使用或者损毁查封、扣押场所、设施或者财物的；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（三）在查封、扣押法定期间不作出处理决定或者未依法及时解除查封、扣押的；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（四）在冻结存款、汇款法定期间不作出处理决定或者未依法及时解除冻结的。</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行政机关工作人员利用职务上的便利，将查封、扣押的场所、设施或者财物据为己有的，由上级行政机关或者有关部门责令改正，依法给予记大过、降级、撤职或者开除的处分。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行政机关及其工作人员利用行政强制权为单位或者个人谋取利益的，由上级行政机关或者有关部门责令改正，对直接负责的主管人员和其他直接责任人员依法给予处分。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违反本法规定，金融机构有下列行为之一的，由金融业监督管理机构责令改正，对直接负责的主管人员和其他直接责任人员依法给予处分：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（一）在冻结前向当事人泄露信息的；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（二）对应当立即冻结、划拨的存款、汇款不冻结或者不划拨，致使存款、汇款转移的；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（三）将不应当冻结、划拨的存款、汇款予以冻结或者划拨的；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（四）未及时解除冻结存款、汇款的。</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违反本法规定，金融机构将款项划入国库或者财政专户以外的其他账户的，由金融业监督管理机构责令改正，并处以违法划拨款项二倍的罚款；对直接负责的主管人员和其他直接责任人员依法给予处分。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违反本法规定，行政机关、人民法院指令金融机构将款项划入国库或者财政专户以外的其他账户的，对直接负责的主管人员和其他直接责任人员依法给予处分。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人民法院及其工作人员在强制执行中有违法行为或者扩大强制执行范围的，对直接负责的主管人员和其他直接责任人员依法给予处分。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违反本法规定，给公民、法人或者其他组织造成损失的，依法给予赔偿。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违反本法规定，构成犯罪的，依法追究刑事责任。</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附　则</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本法中十日以内期限的规定是指工作日，不含法定节假日。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法律、行政法规授权的具有管理公共事务职能的组织在法定授权范围内，以自己的名义实施行政强制，适用本法有关行政机关的规定。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本法自2012年1月1日起施行。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"https://alphalawyer.cn/ilawregu-search/api/v1/lawregu/redict/2dbe8b415951f74d2809f4f7acf601a8"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中华人民共和国居民身份证法（2011修正）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Fonts w:hint="eastAsia" w:asciiTheme="minorEastAsia" w:hAnsiTheme="minorEastAsia" w:eastAsiaTheme="minorEastAsia" w:cstheme="minorEastAsia"/>
          <w:b w:val="0"/>
          <w:bCs w:val="0"/>
          <w:sz w:val="24"/>
          <w:szCs w:val="24"/>
          <w:highlight w:val="none"/>
        </w:rPr>
      </w:pPr>
      <w:r>
        <w:rPr>
          <w:rFonts w:hint="eastAsia" w:asciiTheme="minorEastAsia" w:hAnsiTheme="minorEastAsia" w:eastAsiaTheme="minorEastAsia" w:cstheme="minorEastAsia"/>
          <w:b w:val="0"/>
          <w:bCs w:val="0"/>
          <w:sz w:val="24"/>
          <w:szCs w:val="24"/>
          <w:highlight w:val="none"/>
        </w:rPr>
        <w:t>主席令第51号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（2003年6月28日第十届全国人民代表大会常务委员会第三次会议通过　2003年6月28日中华人民共和国主席令第四号公布　根据2011年10月29日第十一届全国人民代表大会常务委员会第二十三次会议《关于修改〈中华人民共和国居民身份证法〉的决定》修正）</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为了证明居住在中华人民共和国境内的公民的身份，保障公民的合法权益，便利公民进行社会活动，维护社会秩序，制定本法。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居住在中华人民共和国境内的年满十六周岁的中国公民，应当依照本法的规定申请领取居民身份证；未满十六周岁的中国公民，可以依照本法的规定申请领取居民身份证。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居民身份证登记的项目包括：姓名、性别、民族、出生日期、常住户口所在地住址、公民身份号码、本人相片、指纹信息、证件的有效期和签发机关。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公民身份号码是每个公民唯一的、终身不变的身份代码，由公安机关按照公民身份号码国家标准编制。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公民申请领取、换领、补领居民身份证，应当登记指纹信息。</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居民身份证使用规范汉字和符合国家标准的数字符号填写。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民族自治地方的自治机关根据本地区的实际情况，对居民身份证用汉字登记的内容，可以决定同时使用实行区域自治的民族的文字或者选用一种当地通用的文字。</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十六周岁以上公民的居民身份证的有效期为十年、二十年、长期。十六周岁至二十五周岁的，发给有效期十年的居民身份证；二十六周岁至四十五周岁的，发给有效期二十年的居民身份证；四十六周岁以上的，发给长期有效的居民身份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未满十六周岁的公民，自愿申请领取居民身份证的，发给有效期五年的居民身份证。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居民身份证式样由国务院公安部门制定。居民身份证由公安机关统一制作、发放。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居民身份证具备视读与机读两种功能，视读、机读的内容限于本法第三条第一款规定的项目。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公安机关及其人民警察对因制作、发放、查验、扣押居民身份证而知悉的公民的个人信息，应当予以保密。</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申领和发放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公民应当自年满十六周岁之日起三个月内，向常住户口所在地的公安机关申请领取居民身份证。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未满十六周岁的公民，由监护人代为申请领取居民身份证。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居民身份证由居民常住户口所在地的县级人民政府公安机关签发。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香港同胞、澳门同胞、台湾同胞迁入内地定居的，华侨回国定居的，以及外国人、无国籍人在中华人民共和国境内定居并被批准加入或者恢复中华人民共和国国籍的，在办理常住户口登记时，应当依照本法规定申请领取居民身份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申请领取居民身份证，应当填写《居民身份证申领登记表》，交验居民户口簿。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未满十六周岁公民的居民身份证有前款情形的，可以申请换领、换发或者补领新证。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公民办理常住户口迁移手续时，公安机关应当在居民身份证的机读项目中记载公民常住户口所在地住址变动的情况，并告知本人。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公民在申请领取、换领、补领居民身份证期间，急需使用居民身份证的，可以申请领取临时居民身份证，公安机关应当按照规定及时予以办理。具体办法由国务院公安部门规定。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使用和查验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公民从事有关活动，需要证明身份的，有权使用居民身份证证明身份，有关单位及其工作人员不得拒绝。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有关单位及其工作人员对履行职责或者提供服务过程中获得的居民身份证记载的公民个人信息，应当予以保密。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有下列情形之一的，公民应当出示居民身份证证明身份：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（一）常住户口登记项目变更；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（二）兵役登记；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（三）婚姻登记、收养登记；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（四）申请办理出境手续；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（五）法律、行政法规规定需要用居民身份证证明身份的其他情形。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依照本法规定未取得居民身份证的公民，从事前款规定的有关活动，可以使用符合国家规定的其他证明方式证明身份。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人民警察依法执行职务，遇有下列情形之一的，经出示执法证件，可以查验居民身份证：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（一）对有违法犯罪嫌疑的人员，需要查明身份的；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（二）依法实施现场管制时，需要查明有关人员身份的；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（三）发生严重危害社会治安突发事件时，需要查明现场有关人员身份的；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（四）在火车站、长途汽车站、港口、码头、机场或者在重大活动期间设区的市级人民政府规定的场所，需要查明有关人员身份的；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（五）法律规定需要查明身份的其他情形。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有前款所列情形之一，拒绝人民警察查验居民身份证的，依照有关法律规定，分别不同情形，采取措施予以处理。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任何组织或者个人不得扣押居民身份证。但是，公安机关依照《中华人民共和国刑事诉讼法》执行监视居住强制措施的情形除外。</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有下列行为之一的，由公安机关给予警告，并处二百元以下罚款，有违法所得的，没收违法所得：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（一）使用虚假证明材料骗领居民身份证的；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（二）出租、出借、转让居民身份证的；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（三）非法扣押他人居民身份证的。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有下列行为之一的，由公安机关处二百元以上一千元以下罚款，或者处十日以下拘留，有违法所得的，没收违法所得：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（一）冒用他人居民身份证或者使用骗领的居民身份证的；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（二）购买、出售、使用伪造、变造的居民身份证的。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伪造、变造的居民身份证和骗领的居民身份证，由公安机关予以收缴。</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伪造、变造居民身份证的，依法追究刑事责任。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有本法第十六条、第十七条所列行为之一，从事犯罪活动的，依法追究刑事责任。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有前两款行为，对他人造成损害的，依法承担民事责任。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人民警察有下列行为之一的，根据情节轻重，依法给予行政处分；构成犯罪的，依法追究刑事责任：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（一）利用制作、发放、查验居民身份证的便利，收受他人财物或者谋取其他利益的；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（二）非法变更公民身份号码，或者在居民身份证上登载本法第三条第一款规定项目以外的信息或者故意登载虚假信息的；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（三）无正当理由不在法定期限内发放居民身份证的；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（四）违反规定查验、扣押居民身份证，侵害公民合法权益的；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（五）泄露因制作、发放、查验、扣押居民身份证而知悉的公民个人信息，侵害公民合法权益的。</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附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公民申请领取、换领、补领居民身份证，应当缴纳证件工本费。居民身份证工本费标准，由国务院价格主管部门会同国务院财政部门核定。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城市中领取最低生活保障金的居民、农村中有特殊生活困难的居民，在其初次申请领取和换领居民身份证时，免收工本费。对其他生活确有困难的居民，在其初次申请领取和换领居民身份证时，可以减收工本费。免收和减收工本费的具体办法，由国务院财政部门会同国务院价格主管部门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公安机关收取的居民身份证工本费，全部上缴国库。</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现役的人民解放军军人、人民武装警察申请领取和发放居民身份证的具体办法，由国务院和中央军事委员会另行规定。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本法自2004年1月1日起施行，《中华人民共和国居民身份证条例》同时废止。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依照《中华人民共和国居民身份证条例》领取的居民身份证，自2013年1月1日起停止使用。依照本法在2012年1月1日以前领取的居民身份证，在其有效期内，继续有效。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国家决定换发新一代居民身份证后，原居民身份证的停止使用日期由国务院决定。</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"https://alphalawyer.cn/ilawregu-search/api/v1/lawregu/redict/5b6a1dcab86a565bb1dd9f11022ab014"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中华人民共和国治安管理处罚法（2012修正）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主席令第67号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（2005年8月28日第十届全国人民代表大会常务委员会第十七次会议通过　根据2012年10月26日第十一届全国人民代表大会常务委员会第二十九次会议《关于修改＜中华人民共和国治安管理处罚法＞的决定》修正　主席令第67号）</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为维护社会治安秩序，保障公共安全，保护公民、法人和其他组织的合法权益，规范和保障公安机关及其人民警察依法履行治安管理职责，制定本法。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扰乱公共秩序，妨害公共安全，侵犯人身权利、财产权利，妨害社会管理，具有社会危害性，依照《中华人民共和国刑法》的规定构成犯罪的，依法追究刑事责任；尚不够刑事处罚的，由公安机关依照本法给予治安管理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治安管理处罚的程序，适用本法的规定；本法没有规定的，适用《中华人民共和国行政处罚法》的有关规定。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在中华人民共和国领域内发生的违反治安管理行为，除法律有特别规定的外，适用本法。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在中华人民共和国船舶和航空器内发生的违反治安管理行为，除法律有特别规定的外，适用本法。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治安管理处罚必须以事实为依据，与违反治安管理行为的性质、情节以及社会危害程度相当。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实施治安管理处罚，应当公开、公正，尊重和保障人权，保护公民的人格尊严。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办理治安案件应当坚持教育与处罚相结合的原则。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各级人民政府应当加强社会治安综合治理，采取有效措施，化解社会矛盾，增进社会和谐，维护社会稳定。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国务院公安部门负责全国的治安管理工作。县级以上地方各级人民政府公安机关负责本行政区域内的治安管理工作。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治安案件的管辖由国务院公安部门规定。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违反治安管理的行为对他人造成损害的，行为人或者其监护人应当依法承担民事责任。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处罚的种类和适用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治安管理处罚的种类分为：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（一）警告；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（三）行政拘留；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（四）吊销公安机关发放的许可证。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对违反治安管理的外国人，可以附加适用限期出境或者驱逐出境。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办理治安案件所查获的毒品、淫秽物品等违禁品，赌具、赌资，吸食、注射毒品的用具以及直接用于实施违反治安管理行为的本人所有的工具，应当收缴，按照规定处理。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违反治安管理所得的财物，追缴退还被侵害人；没有被侵害人的，登记造册，公开拍卖或者按照国家有关规定处理，所得款项上缴国库。</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已满十四周岁不满十八周岁的人违反治安管理的，从轻或者减轻处罚；不满十四周岁的人违反治安管理的，不予处罚，但是应当责令其监护人严加管教。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精神病人在不能辨认或者不能控制自己行为的时候违反治安管理的，不予处罚，但是应当责令其监护人严加看管和治疗。间歇性的精神病人在精神正常的时候违反治安管理的，应当给予处罚。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盲人或者又聋又哑的人违反治安管理的，可以从轻、减轻或者不予处罚。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醉酒的人违反治安管理的，应当给予处罚。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醉酒的人在醉酒状态中，对本人有危险或者对他人的人身、财产或者公共安全有威胁的，应当对其采取保护性措施约束至酒醒。</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有两种以上违反治安管理行为的，分别决定，合并执行。行政拘留处罚合并执行的，最长不超过二十日。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共同违反治安管理的，根据违反治安管理行为人在违反治安管理行为中所起的作用，分别处罚。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教唆、胁迫、诱骗他人违反治安管理的，按照其教唆、胁迫、诱骗的行为处罚。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单位违反治安管理的，对其直接负责的主管人员和其他直接责任人员依照本法的规定处罚。其他法律、行政法规对同一行为规定给予单位处罚的，依照其规定处罚。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违反治安管理有下列情形之一的，减轻处罚或者不予处罚：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（一）情节特别轻微的；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（二）主动消除或者减轻违法后果，并取得被侵害人谅解的；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（三）出于他人胁迫或者诱骗的；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（四）主动投案，向公安机关如实陈述自己的违法行为的；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（五）有立功表现的。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违反治安管理有下列情形之一的，从重处罚：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（一）有较严重后果的；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（二）教唆、胁迫、诱骗他人违反治安管理的；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（三）对报案人、控告人、举报人、证人打击报复的；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（四）六个月内曾受过治安管理处罚的。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违反治安管理行为人有下列情形之一，依照本法应当给予行政拘留处罚的，不执行行政拘留处罚：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（一）已满十四周岁不满十六周岁的；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（二）已满十六周岁不满十八周岁，初次违反治安管理的；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（三）七十周岁以上的；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（四）怀孕或者哺乳自己不满一周岁婴儿的。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违反治安管理行为在六个月内没有被公安机关发现的，不再处罚。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前款规定的期限，从违反治安管理行为发生之日起计算；违反治安管理行为有连续或者继续状态的，从行为终了之日起计算。</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违反治安管理的行为和处罚</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扰乱公共秩序的行为和处罚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有下列行为之一的，处警告或者二百元以下罚款；情节较重的，处五日以上十日以下拘留，可以并处五百元以下罚款：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（一）扰乱机关、团体、企业、事业单位秩序，致使工作、生产、营业、医疗、教学、科研不能正常进行，尚未造成严重损失的；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（二）扰乱车站、港口、码头、机场、商场、公园、展览馆或者其他公共场所秩序的；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（三）扰乱公共汽车、电车、火车、船舶、航空器或者其他公共交通工具上的秩序的；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（四）非法拦截或者强登、扒乘机动车、船舶、航空器以及其他交通工具，影响交通工具正常行驶的；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（五）破坏依法进行的选举秩序的。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聚众实施前款行为的，对首要分子处十日以上十五日以下拘留，可以并处一千元以下罚款。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有下列行为之一，扰乱文化、体育等大型群众性活动秩序的，处警告或者二百元以下罚款；情节严重的，处五日以上十日以下拘留，可以并处五百元以下罚款：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（一）强行进入场内的；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（二）违反规定，在场内燃放烟花爆竹或者其他物品的；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（三）展示侮辱性标语、条幅等物品的；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（四）围攻裁判员、运动员或者其他工作人员的；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（五）向场内投掷杂物，不听制止的；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（六）扰乱大型群众性活动秩序的其他行为。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因扰乱体育比赛秩序被处以拘留处罚的，可以同时责令其十二个月内不得进入体育场馆观看同类比赛；违反规定进入体育场馆的，强行带离现场。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有下列行为之一的，处五日以上十日以下拘留，可以并处五百元以下罚款；情节较轻的，处五日以下拘留或者五百元以下罚款：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（一）散布谣言，谎报险情、疫情、警情或者以其他方法故意扰乱公共秩序的；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（二）投放虚假的爆炸性、毒害性、放射性、腐蚀性物质或者传染病病原体等危险物质扰乱公共秩序的；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（三）扬言实施放火、爆炸、投放危险物质扰乱公共秩序的。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有下列行为之一的，处五日以上十日以下拘留，可以并处五百元以下罚款；情节较重的，处十日以上十五日以下拘留，可以并处一千元以下罚款：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（一）结伙斗殴的；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（二）追逐、拦截他人的；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（三）强拿硬要或者任意损毁、占用公私财物的；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（四）其他寻衅滋事行为。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有下列行为之一的，处十日以上十五日以下拘留，可以并处一千元以下罚款；情节较轻的，处五日以上十日以下拘留，可以并处五百元以下罚款：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（一）组织、教唆、胁迫、诱骗、煽动他人从事邪教、会道门活动或者利用邪教、会道门、迷信活动，扰乱社会秩序、损害他人身体健康的；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（二）冒用宗教、气功名义进行扰乱社会秩序、损害他人身体健康活动的。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国家规定，故意干扰无线电业务正常进行的，或者对正常运行的无线电台（站）产生有害干扰，经有关主管部门指出后，拒不采取有效措施消除的，处五日以上十日以下拘留；情节严重的，处十日以上十五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有下列行为之一的，处五日以下拘留；情节较重的，处五日以上十日以下拘留：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（一）违反国家规定，侵入计算机信息系统，造成危害的；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（二）违反国家规定，对计算机信息系统功能进行删除、修改、增加、干扰，造成计算机信息系统不能正常运行的；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（三）违反国家规定，对计算机信息系统中存储、处理、传输的数据和应用程序进行删除、修改、增加的；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（四）故意制作、传播计算机病毒等破坏性程序，影响计算机信息系统正常运行的。</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妨害公共安全的行为和处罚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国家规定，制造、买卖、储存、运输、邮寄、携带、使用、提供、处置爆炸性、毒害性、放射性、腐蚀性物质或者传染病病原体等危险物质的，处十日以上十五日以下拘留；情节较轻的，处五日以上十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爆炸性、毒害性、放射性、腐蚀性物质或者传染病病原体等危险物质被盗、被抢或者丢失，未按规定报告的，处五日以下拘留；故意隐瞒不报的，处五日以上十日以下拘留。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非法携带枪支、弹药或者弩、匕首等国家规定的管制器具的，处五日以下拘留，可以并处五百元以下罚款；情节较轻的，处警告或者二百元以下罚款。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非法携带枪支、弹药或者弩、匕首等国家规定的管制器具进入公共场所或者公共交通工具的，处五日以上十日以下拘留，可以并处五百元以下罚款。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（一）盗窃、损毁油气管道设施、电力电信设施、广播电视设施、水利防汛工程设施或者水文监测、测量、气象测报、环境监测、地质监测、地震监测等公共设施的；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（二）移动、损毁国家边境的界碑、界桩以及其他边境标志、边境设施或者领土、领海标志设施的；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（三）非法进行影响国（边）界线走向的活动或者修建有碍国（边）境管理的设施的。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盗窃、损坏、擅自移动使用中的航空设施，或者强行进入航空器驾驶舱的，处十日以上十五日以下拘留。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在使用中的航空器上使用可能影响导航系统正常功能的器具、工具，不听劝阻的，处五日以下拘留或者五百元以下罚款。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有下列行为之一的，处五日以上十日以下拘留，可以并处五百元以下罚款；情节较轻的，处五日以下拘留或者五百元以下罚款：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（一）盗窃、损毁或者擅自移动铁路设施、设备、机车车辆配件或者安全标志的；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（二）在铁路线路上放置障碍物，或者故意向列车投掷物品的；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（三）在铁路线路、桥梁、涵洞处挖掘坑穴、采石取沙的；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（四）在铁路线路上私设道口或者平交过道的。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擅自进入铁路防护网或者火车来临时在铁路线路上行走坐卧、抢越铁路，影响行车安全的，处警告或者二百元以下罚款。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有下列行为之一的，处五日以下拘留或者五百元以下罚款；情节严重的，处五日以上十日以下拘留，可以并处五百元以下罚款：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（一）未经批准，安装、使用电网的，或者安装、使用电网不符合安全规定的；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（二）在车辆、行人通行的地方施工，对沟井坎穴不设覆盖物、防围和警示标志的，或者故意损毁、移动覆盖物、防围和警示标志的；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（三）盗窃、损毁路面井盖、照明等公共设施的。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举办文化、体育等大型群众性活动，违反有关规定，有发生安全事故危险的，责令停止活动，立即疏散。对组织者处五日以上十日以下拘留，并处二百元以上五百元以下罚款；情节较轻的，处五日以下拘留或者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旅馆、饭店、影剧院、娱乐场、运动场、展览馆或者其他供社会公众活动的场所的经营管理人员，违反安全规定，致使该场所有发生安全事故危险，经公安机关责令改正，拒不改正的，处五日以下拘留。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侵犯人身权利、财产权利的行为和处罚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有下列行为之一的，处十日以上十五日以下拘留，并处五百元以上一千元以下罚款；情节较轻的，处五日以上十日以下拘留，并处二百元以上五百元以下罚款：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（一）组织、胁迫、诱骗不满十六周岁的人或者残疾人进行恐怖、残忍表演的；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（二）以暴力、威胁或者其他手段强迫他人劳动的；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（三）非法限制他人人身自由、非法侵入他人住宅或者非法搜查他人身体的。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胁迫、诱骗或者利用他人乞讨的，处十日以上十五日以下拘留，可以并处一千元以下罚款。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反复纠缠、强行讨要或者以其他滋扰他人的方式乞讨的，处五日以下拘留或者警告。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有下列行为之一的，处五日以下拘留或者五百元以下罚款；情节较重的，处五日以上十日以下拘留，可以并处五百元以下罚款：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（一）写恐吓信或者以其他方法威胁他人人身安全的；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（二）公然侮辱他人或者捏造事实诽谤他人的；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（三）捏造事实诬告陷害他人，企图使他人受到刑事追究或者受到治安管理处罚的；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（四）对证人及其近亲属进行威胁、侮辱、殴打或者打击报复的；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（五）多次发送淫秽、侮辱、恐吓或者其他信息，干扰他人正常生活的；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（六）偷窥、偷拍、窃听、散布他人隐私的。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殴打他人的，或者故意伤害他人身体的，处五日以上十日以下拘留，并处二百元以上五百元以下罚款；情节较轻的，处五日以下拘留或者五百元以下罚款。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有下列情形之一的，处十日以上十五日以下拘留，并处五百元以上一千元以下罚款：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（一）结伙殴打、伤害他人的；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（二）殴打、伤害残疾人、孕妇、不满十四周岁的人或者六十周岁以上的人的；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（三）多次殴打、伤害他人或者一次殴打、伤害多人的。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猥亵他人的，或者在公共场所故意裸露身体，情节恶劣的，处五日以上十日以下拘留；猥亵智力残疾人、精神病人、不满十四周岁的人或者有其他严重情节的，处十日以上十五日以下拘留。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有下列行为之一的，处五日以下拘留或者警告：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（一）虐待家庭成员，被虐待人要求处理的；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（二）遗弃没有独立生活能力的被扶养人的。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强买强卖商品，强迫他人提供服务或者强迫他人接受服务的，处五日以上十日以下拘留，并处二百元以上五百元以下罚款；情节较轻的，处五日以下拘留或者五百元以下罚款。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煽动民族仇恨、民族歧视，或者在出版物、计算机信息网络中刊载民族歧视、侮辱内容的，处十日以上十五日以下拘留，可以并处一千元以下罚款。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冒领、隐匿、毁弃、私自开拆或者非法检查他人邮件的，处五日以下拘留或者五百元以下罚款。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盗窃、诈骗、哄抢、抢夺、敲诈勒索或者故意损毁公私财物的，处五日以上十日以下拘留，可以并处五百元以下罚款；情节较重的，处十日以上十五日以下拘留，可以并处一千元以下罚款。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第四节　妨害社会管理的行为和处罚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有下列行为之一的，处警告或者二百元以下罚款；情节严重的，处五日以上十日以下拘留，可以并处五百元以下罚款：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（一）拒不执行人民政府在紧急状态情况下依法发布的决定、命令的；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（二）阻碍国家机关工作人员依法执行职务的；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（三）阻碍执行紧急任务的消防车、救护车、工程抢险车、警车等车辆通行的；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（四）强行冲闯公安机关设置的警戒带、警戒区的。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阻碍人民警察依法执行职务的，从重处罚。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冒充国家机关工作人员或者以其他虚假身份招摇撞骗的，处五日以上十日以下拘留，可以并处五百元以下罚款；情节较轻的，处五日以下拘留或者五百元以下罚款。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冒充军警人员招摇撞骗的，从重处罚。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有下列行为之一的，处十日以上十五日以下拘留，可以并处一千元以下罚款；情节较轻的，处五日以上十日以下拘留，可以并处五百元以下罚款：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（一）伪造、变造或者买卖国家机关、人民团体、企业、事业单位或者其他组织的公文、证件、证明文件、印章的；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（二）买卖或者使用伪造、变造的国家机关、人民团体、企业、事业单位或者其他组织的公文、证件、证明文件的；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（三）伪造、变造、倒卖车票、船票、航空客票、文艺演出票、体育比赛入场券或者其他有价票证、凭证的；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（四）伪造、变造船舶户牌，买卖或者使用伪造、变造的船舶户牌，或者涂改船舶发动机号码的。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船舶擅自进入、停靠国家禁止、限制进入的水域或者岛屿的，对船舶负责人及有关责任人员处五百元以上一千元以下罚款；情节严重的，处五日以下拘留，并处五百元以上一千元以下罚款。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有下列行为之一的，处十日以上十五日以下拘留，并处五百元以上一千元以下罚款；情节较轻的，处五日以下拘留或者五百元以下罚款：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（一）违反国家规定，未经注册登记，以社会团体名义进行活动，被取缔后，仍进行活动的；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（二）被依法撤销登记的社会团体，仍以社会团体名义进行活动的；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（三）未经许可，擅自经营按照国家规定需要由公安机关许可的行业的。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有前款第三项行为的，予以取缔。</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取得公安机关许可的经营者，违反国家有关管理规定，情节严重的，公安机关可以吊销许可证。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煽动、策划非法集会、游行、示威，不听劝阻的，处十日以上十五日以下拘留。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旅馆业的工作人员对住宿的旅客不按规定登记姓名、身份证件种类和号码的，或者明知住宿的旅客将危险物质带入旅馆，不予制止的，处二百元以上五百元以下罚款。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旅馆业的工作人员明知住宿的旅客是犯罪嫌疑人员或者被公安机关通缉的人员，不向公安机关报告的，处二百元以上五百元以下罚款；情节严重的，处五日以下拘留，可以并处五百元以下罚款。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房屋出租人将房屋出租给无身份证件的人居住的，或者不按规定登记承租人姓名、身份证件种类和号码的，处二百元以上五百元以下罚款。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房屋出租人明知承租人利用出租房屋进行犯罪活动，不向公安机关报告的，处二百元以上五百元以下罚款；情节严重的，处五日以下拘留，可以并处五百元以下罚款。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违反关于社会生活噪声污染防治的法律规定，制造噪声干扰他人正常生活的，处警告；警告后不改正的，处二百元以上五百元以下罚款。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有下列行为之一的，处五百元以上一千元以下罚款；情节严重的，处五日以上十日以下拘留，并处五百元以上一千元以下罚款：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（一）典当业工作人员承接典当的物品，不查验有关证明、不履行登记手续，或者明知是违法犯罪嫌疑人、赃物，不向公安机关报告的；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（二）违反国家规定，收购铁路、油田、供电、电信、矿山、水利、测量和城市公用设施等废旧专用器材的；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（三）收购公安机关通报寻查的赃物或者有赃物嫌疑的物品的；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（四）收购国家禁止收购的其他物品的。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有下列行为之一的，处五日以上十日以下拘留，并处二百元以上五百元以下罚款：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（一）隐藏、转移、变卖或者损毁行政执法机关依法扣押、查封、冻结的财物的；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（二）伪造、隐匿、毁灭证据或者提供虚假证言、谎报案情，影响行政执法机关依法办案的；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（三）明知是赃物而窝藏、转移或者代为销售的；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（四）被依法执行管制、剥夺政治权利或者在缓刑、暂予监外执行中的罪犯或者被依法采取刑事强制措施的人，有违反法律、行政法规或者国务院有关部门的监督管理规定的行为。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协助组织或者运送他人偷越国（边）境的，处十日以上十五日以下拘留，并处一千元以上五千元以下罚款。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为偷越国（边）境人员提供条件的，处五日以上十日以下拘留，并处五百元以上二千元以下罚款。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偷越国（边）境的，处五日以下拘留或者五百元以下罚款。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有下列行为之一的，处警告或者二百元以下罚款；情节较重的，处五日以上十日以下拘留，并处二百元以上五百元以下罚款：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（一）刻划、涂污或者以其他方式故意损坏国家保护的文物、名胜古迹的；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（二）违反国家规定，在文物保护单位附近进行爆破、挖掘等活动，危及文物安全的。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有下列行为之一的，处五百元以上一千元以下罚款；情节严重的，处十日以上十五日以下拘留，并处五百元以上一千元以下罚款：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（一）偷开他人机动车的；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（二）未取得驾驶证驾驶或者偷开他人航空器、机动船舶的。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有下列行为之一的，处五日以上十日以下拘留；情节严重的，处十日以上十五日以下拘留，可以并处一千元以下罚款：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（一）故意破坏、污损他人坟墓或者毁坏、丢弃他人尸骨、骨灰的；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（二）在公共场所停放尸体或者因停放尸体影响他人正常生活、工作秩序，不听劝阻的。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卖淫、嫖娼的，处十日以上十五日以下拘留，可以并处五千元以下罚款；情节较轻的，处五日以下拘留或者五百元以下罚款。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在公共场所拉客招嫖的，处五日以下拘留或者五百元以下罚款。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引诱、容留、介绍他人卖淫的，处十日以上十五日以下拘留，可以并处五千元以下罚款；情节较轻的，处五日以下拘留或者五百元以下罚款。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有下列行为之一的，处十日以上十五日以下拘留，并处五百元以上一千元以下罚款：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（一）组织播放淫秽音像的；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（二）组织或者进行淫秽表演的；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（三）参与聚众淫乱活动的。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明知他人从事前款活动，为其提供条件的，依照前款的规定处罚。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以营利为目的，为赌博提供条件的，或者参与赌博赌资较大的，处五日以下拘留或者五百元以下罚款；情节严重的，处十日以上十五日以下拘留，并处五百元以上三千元以下罚款。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有下列行为之一的，处十日以上十五日以下拘留，可以并处三千元以下罚款；情节较轻的，处五日以下拘留或者五百元以下罚款：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（一）非法种植罂粟不满五百株或者其他少量毒品原植物的；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（二）非法买卖、运输、携带、持有少量未经灭活的罂粟等毒品原植物种子或者幼苗的；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（三）非法运输、买卖、储存、使用少量罂粟壳的。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有前款第一项行为，在成熟前自行铲除的，不予处罚。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有下列行为之一的，处十日以上十五日以下拘留，可以并处二千元以下罚款；情节较轻的，处五日以下拘留或者五百元以下罚款：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（一）非法持有鸦片不满二百克、海洛因或者甲基苯丙胺不满十克或者其他少量毒品的；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（二）向他人提供毒品的；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（三）吸食、注射毒品的；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（四）胁迫、欺骗医务人员开具麻醉药品、精神药品的。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教唆、引诱、欺骗他人吸食、注射毒品的，处十日以上十五日以下拘留，并处五百元以上二千元以下罚款。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旅馆业、饮食服务业、文化娱乐业、出租汽车业等单位的人员，在公安机关查处吸毒、赌博、卖淫、嫖娼活动时，为违法犯罪行为人通风报信的，处十日以上十五日以下拘留。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饲养动物，干扰他人正常生活的，处警告；警告后不改正的，或者放任动物恐吓他人的，处二百元以上五百元以下罚款。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驱使动物伤害他人的，依照本法第四十三条第一款的规定处罚。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有本法第六十七条、第六十八条、第七十条的行为，屡教不改的，可以按照国家规定采取强制性教育措施。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处罚程序</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调查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公安机关对报案、控告、举报或者违反治安管理行为人主动投案，以及其他行政主管部门、司法机关移送的违反治安管理案件，应当及时受理，并进行登记。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公安机关受理报案、控告、举报、投案后，认为属于违反治安管理行为的，应当立即进行调查；认为不属于违反治安管理行为的，应当告知报案人、控告人、举报人、投案人，并说明理由。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公安机关及其人民警察对治安案件的调查，应当依法进行。严禁刑讯逼供或者采用威胁、引诱、欺骗等非法手段收集证据。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以非法手段收集的证据不得作为处罚的根据。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公安机关及其人民警察在办理治安案件时，对涉及的国家秘密、商业秘密或者个人隐私，应当予以保密。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人民警察在办理治安案件过程中，遇有下列情形之一的，应当回避；违反治安管理行为人、被侵害人或者其法定代理人也有权要求他们回避：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（一）是本案当事人或者当事人的近亲属的；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（二）本人或者其近亲属与本案有利害关系的；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（三）与本案当事人有其他关系，可能影响案件公正处理的。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人民警察的回避，由其所属的公安机关决定；公安机关负责人的回避，由上一级公安机关决定。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需要传唤违反治安管理行为人接受调查的，经公安机关办案部门负责人批准，使用传唤证传唤。对现场发现的违反治安管理行为人，人民警察经出示工作证件，可以口头传唤，但应当在询问笔录中注明。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公安机关应当将传唤的原因和依据告知被传唤人。对无正当理由不接受传唤或者逃避传唤的人，可以强制传唤。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对违反治安管理行为人，公安机关传唤后应当及时询问查证，询问查证的时间不得超过八小时；情况复杂，依照本法规定可能适用行政拘留处罚的，询问查证的时间不得超过二十四小时。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公安机关应当及时将传唤的原因和处所通知被传唤人家属。</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询问笔录应当交被询问人核对；对没有阅读能力的，应当向其宣读。记载有遗漏或者差错的，被询问人可以提出补充或者更正。被询问人确认笔录无误后，应当签名或者盖章，询问的人民警察也应当在笔录上签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被询问人要求就被询问事项自行提供书面材料的，应当准许；必要时，人民警察也可以要求被询问人自行书写。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询问不满十六周岁的违反治安管理行为人，应当通知其父母或者其他监护人到场。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人民警察询问被侵害人或者其他证人，可以到其所在单位或者住处进行；必要时，也可以通知其到公安机关提供证言。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人民警察在公安机关以外询问被侵害人或者其他证人，应当出示工作证件。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询问被侵害人或者其他证人，同时适用本法第八十</w:t>
      </w:r>
      <w:r>
        <w:rPr>
          <w:rFonts w:hint="eastAsia" w:asciiTheme="minorEastAsia" w:hAnsiTheme="minorEastAsia" w:eastAsiaTheme="minorEastAsia" w:cstheme="minorEastAsia"/>
          <w:sz w:val="24"/>
          <w:szCs w:val="24"/>
          <w:highlight w:val="none"/>
          <w:lang w:val="en-US" w:eastAsia="zh-CN"/>
        </w:rPr>
        <w:t>四</w:t>
      </w:r>
      <w:r>
        <w:rPr>
          <w:rFonts w:hint="eastAsia" w:asciiTheme="minorEastAsia" w:hAnsiTheme="minorEastAsia" w:eastAsiaTheme="minorEastAsia" w:cstheme="minorEastAsia"/>
          <w:sz w:val="24"/>
          <w:szCs w:val="24"/>
          <w:highlight w:val="none"/>
        </w:rPr>
        <w:t>条的规定。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询问聋哑的违反治安管理行为人、被侵害人或者其他证人，应当有通晓手语的人提供帮助，并在笔录上注明。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询问不通晓当地通用的语言文字的违反治安管理行为人、被侵害人或者其他证人，应当配备翻译人员，并在笔录上注明。</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检查妇女的身体，应当由女性工作人员进行。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检查的情况应当制作检查笔录，由检查人、被检查人和见证人签名或者盖章；被检查人拒绝签名的，人民警察应当在笔录上注明。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公安机关办理治安案件，对与案件有关的需要作为证据的物品，可以扣押；对被侵害人或者善意第三人合法占有的财产，不得扣押，应当予以登记。对与案件无关的物品，不得扣押。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对扣押的物品，应当会同在场见证人和被扣押物品持有人查点清楚，当场开列清单一式二份，由调查人员、见证人和持有人签名或者盖章，一份交给持有人，另一份附卷备查。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为了查明案情，需要解决案件中有争议的专门性问题的，应当指派或者聘请具有专门知识的人员进行鉴定；鉴定人鉴定后，应当写出鉴定意见，并且签名。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决定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治安管理处罚由县级以上人民政府公安机关决定；其中警告、五百元以下的罚款可以由公安派出所决定。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对决定给予行政拘留处罚的人，在处罚前已经采取强制措施限制人身自由的时间，应当折抵。限制人身自由一日，折抵行政拘留一日。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公安机关查处治安案件，对没有本人陈述，但其他证据能够证明案件事实的，可以作出治安管理处罚决定。但是，只有本人陈述，没有其他证据证明的，不能作出治安管理处罚决定。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公安机关作出治安管理处罚决定前，应当告知违反治安管理行为人作出治安管理处罚的事实、理由及依据，并告知违反治安管理行为人依法享有的权利。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公安机关不得因违反治安管理行为人的陈述、申辩而加重处罚。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治安案件调查结束后，公安机关应当根据不同情况，分别作出以下处理：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（一）确有依法应当给予治安管理处罚的违法行为的，根据情节轻重及具体情况，作出处罚决定；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（二）依法不予处罚的，或者违法事实不能成立的，作出不予处罚决定；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（三）违法行为已涉嫌犯罪的，移送主管机关依法追究刑事责任；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（四）发现违反治安管理行为人有其他违法行为的，在对违反治安管理行为作出处罚决定的同时，通知有关行政主管部门处理。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公安机关作出治安管理处罚决定的，应当制作治安管理处罚决定书。决定书应当载明下列内容：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（一）被处罚人的姓名、性别、年龄、身份证件的名称和号码、住址；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（二）违法事实和证据；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（三）处罚的种类和依据；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（四）处罚的执行方式和期限；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（五）对处罚决定不服，申请行政复议、提起行政诉讼的途径和期限；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（六）作出处罚决定的公安机关的名称和作出决定的日期。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决定书应当由作出处罚决定的公安机关加盖印章。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公安机关应当向被处罚人宣告治安管理处罚决定书，并当场交付被处罚人；无法当场向被处罚人宣告的，应当在二日内送达被处罚人。决定给予行政拘留处罚的，应当及时通知被处罚人的家属。</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有被侵害人的，公安机关应当将决定书副本抄送被侵害人。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公安机关作出吊销许可证以及处二千元以上罚款的治安管理处罚决定前，应当告知违反治安管理行为人有权要求举行听证；违反治安管理行为人要求听证的，公安机关应当及时依法举行听证。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公安机关办理治安案件的期限，自受理之日起不得超过三十日；案情重大、复杂的，经上一级公安机关批准，可以延长三十日。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为了查明案情进行鉴定的期间，不计入办理治安案件的期限。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违反治安管理行为事实清楚，证据确凿，处警告或者二百元以下罚款的，可以当场作出治安管理处罚决定。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当场作出治安管理处罚决定的，人民警察应当向违反治安管理行为人出示工作证件，并填写处罚决定书。处罚决定书应当当场交付被处罚人；有被侵害人的，并将决定书副本抄送被侵害人。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前款规定的处罚决定书，应当载明被处罚人的姓名、违法行为、处罚依据、罚款数额、时间、地点以及公安机关名称，并由经办的人民警察签名或者盖章。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当场作出治安管理处罚决定的，经办的人民警察应当在二十四小时内报所属公安机关备案。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被处罚人对治安管理处罚决定不服的，可以依法申请行政复议或者提起行政诉讼。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对被决定给予行政拘留处罚的人，由作出决定的公安机关送达拘留所执行。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受到罚款处罚的人应当自收到处罚决定书之日起十五日内，到指定的银行缴纳罚款。但是，有下列情形之一的，人民警察可以当场收缴罚款：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（一）被处五十元以下罚款，被处罚人对罚款无异议的；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（二）在边远、水上、交通不便地区，公安机关及其人民警察依照本法的规定作出罚款决定后，被处罚人向指定的银行缴纳罚款确有困难，经被处罚人提出的；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（三）被处罚人在当地没有固定住所，不当场收缴事后难以执行的。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人民警察当场收缴罚款的，应当向被处罚人出具省、自治区、直辖市人民政府财政部门统一制发的罚款收据；不出具统一制发的罚款收据的，被处罚人有权拒绝缴纳罚款。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担保人应当符合下列条件：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（一）与本案无牵连；</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（二）享有政治权利，人身自由未受到限制；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（三）在当地有常住户口和固定住所；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（四）有能力履行担保义务。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担保人应当保证被担保人不逃避行政拘留处罚的执行。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担保人不履行担保义务，致使被担保人逃避行政拘留处罚的执行的，由公安机关对其处三千元以下罚款。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被决定给予行政拘留处罚的人交纳保证金，暂缓行政拘留后，逃避行政拘留处罚的执行的，保证金予以没收并上缴国库，已经作出的行政拘留决定仍应执行。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行政拘留的处罚决定被撤销，或者行政拘留处罚开始执行的，公安机关收取的保证金应当及时退还交纳人。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执法监督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公安机关及其人民警察应当依法、公正、严格、高效办理治安案件，文明执法，不得徇私舞弊。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公安机关及其人民警察办理治安案件，禁止对违反治安管理行为人打骂、虐待或者侮辱。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公安机关及其人民警察办理治安案件，应当自觉接受社会和公民的监督。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公安机关及其人民警察办理治安案件，不严格执法或者有违法违纪行为的，任何单位和个人都有权向公安机关或者人民检察院、行政监察机关检举、控告；收到检举、控告的机关，应当依据职责及时处理。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公安机关依法实施罚款处罚，应当依照有关法律、行政法规的规定，实行罚款决定与罚款收缴分离；收缴的罚款应当全部上缴国库。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人民警察办理治安案件，有下列行为之一的，依法给予行政处分；构成犯罪的，依法追究刑事责任：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（一）刑讯逼供、体罚、虐待、侮辱他人的；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（二）超过询问查证的时间限制人身自由的；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（三）不执行罚款决定与罚款收缴分离制度或者不按规定将罚没的财物上缴国库或者依法处理的；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（四）私分、侵占、挪用、故意损毁收缴、扣押的财物的；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（五）违反规定使用或者不及时返还被侵害人财物的；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（六）违反规定不及时退还保证金的；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（七）利用职务上的便利收受他人财物或者谋取其他利益的；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（八）当场收缴罚款不出具罚款收据或者不如实填写罚款数额的；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（九）接到要求制止违反治安管理行为的报警后，不及时出警的；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（十）在查处违反治安管理活动时，为违法犯罪行为人通风报信的；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（十一）有徇私舞弊、滥用职权，不依法履行法定职责的其他情形的。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办理治安案件的公安机关有前款所列行为的，对直接负责的主管人员和其他直接责任人员给予相应的行政处分。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公安机关及其人民警察违法行使职权，侵犯公民、法人和其他组织合法权益的，应当赔礼道歉；造成损害的，应当依法承担赔偿责任。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附则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本法所称以上、以下、以内，包括本数。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本法自2006年3月1日起施行。1986年9月5日公布、1994年5月12日修订公布的《中华人民共和国治安管理处罚条例》同时废止。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"https://alphalawyer.cn/ilawregu-search/api/v1/lawregu/redict/d1fbbf7d9df9b92112e7a1bfbf50d15e"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中华人民共和国劳动合同法（2012修正）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firstLine="420" w:firstLineChars="200"/>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主席令第73号</w:t>
      </w:r>
    </w:p>
    <w:p>
      <w:pPr>
        <w:pageBreakBefore w:val="0"/>
        <w:kinsoku/>
        <w:overflowPunct/>
        <w:topLinePunct w:val="0"/>
        <w:autoSpaceDE/>
        <w:autoSpaceDN/>
        <w:bidi w:val="0"/>
        <w:adjustRightInd/>
        <w:snapToGrid/>
        <w:spacing w:before="211" w:beforeLines="50" w:after="211" w:afterLines="50" w:line="420" w:lineRule="atLeast"/>
        <w:ind w:firstLine="420" w:firstLineChars="200"/>
        <w:jc w:val="left"/>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（2007年6月29日第十届全国人民代表大会常务委员会第二十八次会议通过，2012年12月28日第十一届全国人民代表大会常务委员会第三十次会议修订）</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【立法宗旨】为了完善劳动合同制度，明确劳动合同双方当事人的权利和义务，保护劳动者的合法权益，构建和发展和谐稳定的劳动关系，制定本法。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【适用范围】中华人民共和国境内的企业、个体经济组织、民办非企业单位等组织（以下称用人单位）与劳动者建立劳动关系，订立、履行、变更、解除或者终止劳动合同，适用本法。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国家机关、事业单位、社会团体和与其建立劳动关系的劳动者，订立、履行、变更、解除或者终止劳动合同，依照本法执行。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【基本原则】订立劳动合同，应当遵循合法、公平、平等自愿、协商一致、诚实信用的原则。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依法订立的劳动合同具有约束力，用人单位与劳动者应当履行劳动合同约定的义务。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【规章制度】用人单位应当依法建立和完善劳动规章制度，保障劳动者享有劳动权利、履行劳动义务。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在规章制度和重大事项决定实施过程中，工会或者职工认为不适当的，有权向用人单位提出，通过协商予以修改完善。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用人单位应当将直接涉及劳动者切身利益的规章制度和重大事项决定公示，或者告知劳动者。</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【协调劳动关系三方机制】县级以上人民政府劳动行政部门会同工会和企业方面代表，建立健全协调劳动关系三方机制，共同研究解决有关劳动关系的重大问题。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【集体协商机制】工会应当帮助、指导劳动者与用人单位依法订立和履行劳动合同，并与用人单位建立集体协商机制，维护劳动者的合法权益。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劳动合同的订立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【劳动关系的建立】用人单位自用工之日起即与劳动者建立劳动关系。用人单位应当建立职工名册备查。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的告知义务和劳动者的说明义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【用人单位不得扣押劳动者证件和要求提供担保】用人单位招用劳动者，不得扣押劳动者的居民身份证和其他证件，不得要求劳动者提供担保或者以其他名义向劳动者收取财物。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【订立书面劳动合同】建立劳动关系，应当订立书面劳动合同。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已建立劳动关系，未同时订立书面劳动合同的，应当自用工之日起一个月内订立书面劳动合同。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用人单位与劳动者在用工前订立劳动合同的，劳动关系自用工之日起建立。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未订立书面劳动合同时劳动报酬不明确的解决】用人单位未在用工的同时订立书面劳动合同，与劳动者约定的劳动报酬不明确的，新招用的劳动者的劳动报酬按照集体合同规定的标准执行；没有集体合同或者集体合同未规定的，实行同工同酬。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【劳动合同的种类】劳动合同分为固定期限劳动合同、无固定期限劳动合同和以完成一定工作任务为期限的劳动合同。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【固定期限劳动合同】固定期限劳动合同，是指用人单位与劳动者约定合同终止时间的劳动合同。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用人单位与劳动者协商一致，可以订立固定期限劳动合同。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【无固定期限劳动合同】无固定期限劳动合同，是指用人单位与劳动者约定无确定终止时间的劳动合同。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用人单位与劳动者协商一致，可以订立无固定期限劳动合同。有下列情形之一，劳动者提出或者同意续订、订立劳动合同的，除劳动者提出订立固定期限劳动合同外，应当订立无固定期限劳动合同：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（一）劳动者在该用人单位连续工作满十年的；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（二）用人单位初次实行劳动合同制度或者国有企业改制重新订立劳动合同时，劳动者在该用人单位连续工作满十年且距法定退休年龄不足十年的；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（三）连续订立二次固定期限劳动合同，且劳动者没有本法第三十九条和第四十条第一项、第二项规定的情形，续订劳动合同的。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用人单位自用工之日起满一年不与劳动者订立书面劳动合同的，视为用人单位与劳动者已订立无固定期限劳动合同。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【以完成一定工作任务为期限的劳动合同】以完成一定工作任务为期限的劳动合同，是指用人单位与劳动者约定以某项工作的完成为合同期限的劳动合同。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用人单位与劳动者协商一致，可以订立以完成一定工作任务为期限的劳动合同。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【劳动合同的生效】劳动合同由用人单位与劳动者协商一致，并经用人单位与劳动者在劳动合同文本上签字或者盖章生效。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劳动合同文本由用人单位和劳动者各执一份。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【劳动合同的内容】劳动合同应当具备以下条款：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（一）用人单位的名称、住所和法定代表人或者主要负责人；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（二）劳动者的姓名、住址和居民身份证或者其他有效身份证件号码；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（三）劳动合同期限；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（四）工作内容和工作地点；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（五）工作时间和休息休假；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（六）劳动报酬；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（七）社会保险；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（八）劳动保护、劳动条件和职业危害防护；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（九）法律、法规规定应当纳入劳动合同的其他事项。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劳动合同除前款规定的必备条款外，用人单位与劳动者可以约定试用期、培训、保守秘密、补充保险和福利待遇等其他事项。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对劳动报酬和劳动条件约定不明确的解决】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【试用期】劳动合同期限三个月以上不满一年的，试用期不得超过一个月；劳动合同期限一年以上不满三年的，试用期不得超过二个月；三年以上固定期限和无固定期限的劳动合同，试用期不得超过六个月。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同一用人单位与同一劳动者只能约定一次试用期。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以完成一定工作任务为期限的劳动合同或者劳动合同期限不满三个月的，不得约定试用期。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试用期包含在劳动合同期限内。劳动合同仅约定试用期的，试用期不成立，该期限为劳动合同期限。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【试用期工资】劳动者在试用期的工资不得低于本单位相同岗位最低档工资或者劳动合同约定工资的百分之八十，并不得低于用人单位所在地的最低工资标准。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【试用期内解除劳动合同】在试用期中，除劳动者有本法第三十九条和第四十条第一项、第二项规定的情形外，用人单位不得解除劳动合同。用人单位在试用期解除劳动合同的，应当向劳动者说明理由。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【服务期】用人单位为劳动者提供专项培训费用，对其进行专业技术培训的，可以与该劳动者订立协议，约定服务期。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劳动者违反服务期约定的，应当按照约定向用人单位支付违约金。违约金的数额不得超过用人单位提供的培训费用。用人单位要求劳动者支付的违约金不得超过服务期尚未履行部分所应分摊的培训费用。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用人单位与劳动者约定服务期的，不影响按照正常的工资调整机制提高劳动者在服务期期间的劳动报酬。</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【保密义务和竞业限制】用人单位与劳动者可以在劳动合同中约定保守用人单位的商业秘密和与知识产权相关的保密事项。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竞业限制的范围和期限】竞业限制的人员限于用人单位的高级管理人员、高级技术人员和其他负有保密义务的人员。竞业限制的范围、地域、期限由用人单位与劳动者约定，竞业限制的约定不得违反法律、法规的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【违约金】除本法第二十二条和第二十三条规定的情形外，用人单位不得与劳动者约定由劳动者承担违约金。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【劳动合同的无效】下列劳动合同无效或者部分无效：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（一）以欺诈、胁迫的手段或者乘人之危，使对方在违背真实意思的情况下订立或者变更劳动合同的；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（二）用人单位免除自己的法定责任、排除劳动者权利的；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（三）违反法律、行政法规强制性规定的。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对劳动合同的无效或者部分无效有争议的，由劳动争议仲裁机构或者人民法院确认。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【劳动合同部分无效】劳动合同部分无效，不影响其他部分效力的，其他部分仍然有效。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【劳动合同无效后劳动报酬的支付】劳动合同被确认无效，劳动者已付出劳动的，用人单位应当向劳动者支付劳动报酬。劳动报酬的数额，参照本单位相同或者相近岗位劳动者的劳动报酬确定。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劳动合同的履行和变更</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【劳动合同的履行】用人单位与劳动者应当按照劳动合同的约定，全面履行各自的义务。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【劳动报酬】用人单位应当按照劳动合同约定和国家规定，向劳动者及时足额支付劳动报酬。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用人单位拖欠或者未足额支付劳动报酬的，劳动者可以依法向当地人民法院申请支付令，人民法院应当依法发出支付令。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【加班】用人单位应当严格执行劳动定额标准，不得强迫或者变相强迫劳动者加班。用人单位安排加班的，应当按照国家有关规定向劳动者支付加班费。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【劳动者拒绝违章指挥、强令冒险作业】劳动者拒绝用人单位管理人员违章指挥、强令冒险作业的，不视为违反劳动合同。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劳动者对危害生命安全和身体健康的劳动条件，有权对用人单位提出批评、检举和控告。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【用人单位名称、法定代表人等的变更】用人单位变更名称、法定代表人、主要负责人或者投资人等事项，不影响劳动合同的履行。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【用人单位合并或者分立】用人单位发生合并或者分立等情况，原劳动合同继续有效，劳动合同由承继其权利和义务的用人单位继续履行。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【劳动合同的变更】用人单位与劳动者协商一致，可以变更劳动合同约定的内容。变更劳动合同，应当采用书面形式。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变更后的劳动合同文本由用人单位和劳动者各执一份。</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劳动合同的解除和终止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【协商解除劳动合同】用人单位与劳动者协商一致，可以解除劳动合同。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【劳动者提前通知解除劳动合同】劳动者提前三十日以书面形式通知用人单位，可以解除劳动合同。劳动者在试用期内提前三日通知用人单位，可以解除劳动合同。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【劳动者单方解除劳动合同】用人单位有下列情形之一的，劳动者可以解除劳动合同：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（一）未按照劳动合同约定提供劳动保护或者劳动条件的；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（二）未及时足额支付劳动报酬的；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（三）未依法为劳动者缴纳社会保险费的；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（四）用人单位的规章制度违反法律、法规的规定，损害劳动者权益的；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（五）因本法第二十六条第一款规定的情形致使劳动合同无效的；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（六）法律、行政法规规定劳动者可以解除劳动合同的其他情形。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用人单位以暴力、威胁或者非法限制人身自由的手段强迫劳动者劳动的，或者用人单位违章指挥、强令冒险作业危及劳动者人身安全的，劳动者可以立即解除劳动合同，不需事先告知用人单位。</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【用人单位单方解除劳动合同（过失性辞退）】劳动者有下列情形之一的，用人单位可以解除劳动合同：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（一）在试用期间被证明不符合录用条件的；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（二）严重违反用人单位的规章制度的；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（三）严重失职，营私舞弊，给用人单位造成重大损害的；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（四）劳动者同时与其他用人单位建立劳动关系，对完成本单位的工作任务造成严重影响，或者经用人单位提出，拒不改正的；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（五）因本法第二十六条第一款第一项规定的情形致使劳动合同无效的；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（六）被依法追究刑事责任的。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【无过失性辞退】有下列情形之一的，用人单位提前三十日以书面形式通知劳动者本人或者额外支付劳动者一个月工资后，可以解除劳动合同：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（一）劳动者患病或者非因工负伤，在规定的医疗期满后不能从事原工作，也不能从事由用人单位另行安排的工作的；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（二）劳动者不能胜任工作，经过培训或者调整工作岗位，仍不能胜任工作的；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（三）劳动合同订立时所依据的客观情况发生重大变化，致使劳动合同无法履行，经用人单位与劳动者协商，未能就变更劳动合同内容达成协议的。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济性裁员】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（一）依照企业破产法规定进行重整的；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（二）生产经营发生严重困难的；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（三）企业转产、重大技术革新或者经营方式调整，经变更劳动合同后，仍需裁减人员的；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（四）其他因劳动合同订立时所依据的客观经济情况发生重大变化，致使劳动合同无法履行的。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裁减人员时，应当优先留用下列人员：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（一）与本单位订立较长期限的固定期限劳动合同的；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（二）与本单位订立无固定期限劳动合同的；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（三）家庭无其他就业人员，有需要扶养的老人或者未成年人的。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用人单位依照本条第一款规定裁减人员，在六个月内重新招用人员的，应当通知被裁减的人员，并在同等条件下优先招用被裁减的人员。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【用人单位不得解除劳动合同的情形】劳动者有下列情形之一的，用人单位不得依照本法第四十条、第四十一条的规定解除劳动合同：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（一）从事接触职业病危害作业的劳动者未进行离岗前职业健康检查，或者疑似职业病病人在诊断或者医学观察期间的；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（二）在本单位患职业病或者因工负伤并被确认丧失或者部分丧失劳动能力的；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（三）患病或者非因工负伤，在规定的医疗期内的；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（四）女职工在孕期、产期、哺乳期的；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（五）在本单位连续工作满十五年，且距法定退休年龄不足五年的；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会在劳动合同解除中的监督作用】用人单位单方解除劳动合同，应当事先将理由通知工会。用人单位违反法律、行政法规规定或者劳动合同约定的，工会有权要求用人单位纠正。用人单位应当研究工会的意见，并将处理结果书面通知工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【劳动合同的终止】有下列情形之一的，劳动合同终止：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（一）劳动合同期满的；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（二）劳动者开始依法享受基本养老保险待遇的；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（三）劳动者死亡，或者被人民法院宣告死亡或者宣告失踪的；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（四）用人单位被依法宣告破产的；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（五）用人单位被吊销营业执照、责令关闭、撤销或者用人单位决定提前解散的；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逾期终止】劳动合同期满，有本法第四十二条规定情形之一的，劳动合同应当续延至相应的情形消失时终止。但是，本法第四十二条第二项规定丧失或者部分丧失劳动能力劳动者的劳动合同的终止，按照国家有关工伤保险的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【经济补偿】有下列情形之一的，用人单位应当向劳动者支付经济补偿：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（一）劳动者依照本法第三十八条规定解除劳动合同的；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（二）用人单位依照本法第三十六条规定向劳动者提出解除劳动合同并与劳动者协商一致解除劳动合同的；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（三）用人单位依照本法第四十条规定解除劳动合同的；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（四）用人单位依照本法第四十一条第一款规定解除劳动合同的；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（五）除用人单位维持或者提高劳动合同约定条件续订劳动合同，劳动者不同意续订的情形外，依照本法第四十四条第一项规定终止固定期限劳动合同的；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（六）依照本法第四十四条第四项、第五项规定终止劳动合同的；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【经济补偿的计算】经济补偿按劳动者在本单位工作的年限，每满一年支付一个月工资的标准向劳动者支付。六个月以上不满一年的，按一年计算；不满六个月的，向劳动者支付半个月工资的经济补偿。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本条所称月工资是指劳动者在劳动合同解除或者终止前十二个月的平均工资。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法解除或者终止劳动合同的法律后果】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【社会保险关系跨地区转移接续】国家采取措施，建立健全劳动者社会保险关系跨地区转移接续制度。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【劳动合同解除或者终止后双方的义务】用人单位应当在解除或者终止劳动合同时出具解除或者终止劳动合同的证明，并在十五日内为劳动者办理档案和社会保险关系转移手续。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劳动者应当按照双方约定，办理工作交接。用人单位依照本法有关规定应当向劳动者支付经济补偿的，在办结工作交接时支付。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用人单位对已经解除或者终止的劳动合同的文本，至少保存二年备查。</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特别规定</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bookmarkStart w:id="2" w:name="_Toc27D5A582C3718989A281A6FB1796B663"/>
      <w:r>
        <w:rPr>
          <w:rStyle w:val="17"/>
          <w:rFonts w:hint="eastAsia" w:asciiTheme="minorEastAsia" w:hAnsiTheme="minorEastAsia" w:eastAsiaTheme="minorEastAsia" w:cstheme="minorEastAsia"/>
          <w:sz w:val="24"/>
          <w:szCs w:val="24"/>
          <w:highlight w:val="none"/>
        </w:rPr>
        <w:t>第一节　集体合同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集体合同的订立和内容】企业职工一方与用人单位通过平等协商，可以就劳动报酬、工作时间、休息休假、劳动安全卫生、保险福利等事项订立集体合同。集体合同草案应当提交职工代表大会或者全体职工讨论通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集体合同由工会代表企业职工一方与用人单位订立；尚未建立工会的用人单位，由上级工会指导劳动者推举的代表与用人单位订立。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【专项集体合同】企业职工一方与用人单位可以订立劳动安全卫生、女职工权益保护、工资调整机制等专项集体合同。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【行业性集体合同、区域性集体合同】在县级以下区域内，建筑业、采矿业、餐饮服务业等行业可以由工会与企业方面代表订立行业性集体合同，或者订立区域性集体合同。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【集体合同的报送和生效】集体合同订立后，应当报送劳动行政部门；劳动行政部门自收到集体合同文本之日起十五日内未提出异议的，集体合同即行生效。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依法订立的集体合同对用人单位和劳动者具有约束力。行业性、区域性集体合同对当地本行业、本区域的用人单位和劳动者具有约束力。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集体合同中劳动报酬、劳动条件等标准】集体合同中劳动报酬和劳动条件等标准不得低于当地人民政府规定的最低标准；用人单位与劳动者订立的劳动合同中劳动报酬和劳动条件等标准不得低于集体合同规定的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【集体合同纠纷和法律救济】用人单位违反集体合同，侵犯职工劳动权益的，工会可以依法要求用人单位承担责任；因履行集体合同发生争议，经协商解决不成的，工会可以依法申请仲裁、提起诉讼。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劳务派遣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【劳务派遣单位的设立】经营劳务派遣业务应当具备下列条件：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（一）注册资本不得少于人民币二百万元；</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（二）有与开展业务相适应的固定的经营场所和设施；</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（三）有符合法律、行政法规规定的劳务派遣管理制度；</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（四）法律、行政法规规定的其他条件。</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经营劳务派遣业务，应当向劳动行政部门依法申请行政许可；经许可的，依法办理相应的公司登记。未经许可，任何单位和个人不得经营劳务派遣业务。</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单位、用工单位及劳动者的权利义务】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劳务派遣单位应当与被派遣劳动者订立二年以上的固定期限劳动合同，按月支付劳动报酬；被派遣劳动者在无工作期间，劳务派遣单位应当按照所在地人民政府规定的最低工资标准，向其按月支付报酬。</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协议】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用工单位应当根据工作岗位的实际需要与劳务派遣单位确定派遣期限，不得将连续用工期限分割订立数个短期劳务派遣协议。</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【劳务派遣单位的告知义务】劳务派遣单位应当将劳务派遣协议的内容告知被派遣劳动者。</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劳务派遣单位不得克扣用工单位按照劳务派遣协议支付给被派遣劳动者的劳动报酬。</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劳务派遣单位和用工单位不得向被派遣劳动者收取费用。</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【跨地区派遣劳动者的劳动报酬、劳动条件】劳务派遣单位跨地区派遣劳动者的，被派遣劳动者享有的劳动报酬和劳动条件，按照用工单位所在地的标准执行。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【用工单位的义务】用工单位应当履行下列义务：</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（一）执行国家劳动标准，提供相应的劳动条件和劳动保护；</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（二）告知被派遣劳动者的工作要求和劳动报酬；</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（三）支付加班费、绩效奖金，提供与工作岗位相关的福利待遇；</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（四）对在岗被派遣劳动者进行工作岗位所必需的培训；</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（五）连续用工的，实行正常的工资调整机制。</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用工单位不得将被派遣劳动者再派遣到其他用人单位。</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派遣劳动者同工同酬】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劳务派遣单位与被派遣劳动者订立的劳动合同和与用工单位订立的劳务派遣协议，载明或者约定的向被派遣劳动者支付的劳动报酬应当符合前款规定。</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【被派遣劳动者参加或者组织工会】被派遣劳动者有权在劳务派遣单位或者用工单位依法参加或者组织工会，维护自身的合法权益。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【劳务派遣中解除劳动合同】被派遣劳动者可以依照本法第三十六条、第三十八条的规定与劳务派遣单位解除劳动合同。</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被派遣劳动者有本法第三十九条和第四十条第一项、第二项规定情形的，用工单位可以将劳动者退回劳务派遣单位，劳务派遣单位依照本法有关规定，可以与劳动者解除劳动合同。</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【劳务派遣的适用岗位】劳动合同用工是我国的企业基本用工形式。劳务派遣用工是补充形式，只能在临时性、辅助性或者替代性的工作岗位上实施。</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用工单位应当严格控制劳务派遣用工数量，不得超过其用工总量的一定比例，具体比例由国务院劳动行政部门规定。</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【用人单位不得自设劳务派遣单位】用人单位不得设立劳务派遣单位向本单位或者所属单位派遣劳动者。
</w:t>
      </w:r>
    </w:p>
    <w:p>
      <w:pPr>
        <w:pStyle w:val="3"/>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非全日制用工</w:t>
      </w:r>
      <w:bookmarkEnd w:id="2"/>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【非全日制用工的概念】非全日制用工，是指以小时计酬为主，劳动者在同一用人单位一般平均每日工作时间不超过四小时，每周工作时间累计不超过二十四小时的用工形式。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【非全日制用工的劳动合同】非全日制用工双方当事人可以订立口头协议。</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从事非全日制用工的劳动者可以与一个或者一个以上用人单位订立劳动合同；但是，后订立的劳动合同不得影响先订立的劳动合同的履行。</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【非全日制用工不得约定试用期】非全日制用工双方当事人不得约定试用期。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【非全日制用工的终止用工】非全日制用工双方当事人任何一方都可以随时通知对方终止用工。终止用工，用人单位不向劳动者支付经济补偿。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【非全日制用工的劳动报酬】非全日制用工小时计酬标准不得低于用人单位所在地人民政府规定的最低小时工资标准。</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非全日制用工劳动报酬结算支付周期最长不得超过十五日。</w:t>
      </w:r>
    </w:p>
    <w:p>
      <w:pPr>
        <w:pStyle w:val="2"/>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监督检查</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【劳动合同制度的监督管理体制】国务院劳动行政部门负责全国劳动合同制度实施的监督管理。</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县级以上地方人民政府劳动行政部门负责本行政区域内劳动合同制度实施的监督管理。</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县级以上各级人民政府劳动行政部门在劳动合同制度实施的监督管理工作中，应当听取工会、企业方面代表以及有关行业主管部门的意见。</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【劳动行政部门监督检查事项】县级以上地方人民政府劳动行政部门依法对下列实施劳动合同制度的情况进行监督检查：</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（一）用人单位制定直接涉及劳动者切身利益的规章制度及其执行的情况；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（二）用人单位与劳动者订立和解除劳动合同的情况；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（三）劳务派遣单位和用工单位遵守劳务派遣有关规定的情况；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（四）用人单位遵守国家关于劳动者工作时间和休息休假规定的情况；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（五）用人单位支付劳动合同约定的劳动报酬和执行最低工资标准的情况；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（六）用人单位参加各项社会保险和缴纳社会保险费的情况；</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（七）法律、法规规定的其他劳动监察事项。</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监督检查措施和依法行政、文明执法】县级以上地方人民政府劳动行政部门实施监督检查时，有权查阅与劳动合同、集体合同有关的材料，有权对劳动场所进行实地检查，用人单位和劳动者都应当如实提供有关情况和材料。</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劳动行政部门的工作人员进行监督检查，应当出示证件，依法行使职权，文明执法。</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【其他有关主管部门的监督管理】县级以上人民政府建设、卫生、安全生产监督管理等有关主管部门在各自职责范围内，对用人单位执行劳动合同制度的情况进行监督管理。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【劳动者权利救济途径】劳动者合法权益受到侵害的，有权要求有关部门依法处理，或者依法申请仲裁、提起诉讼。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会监督检查的权利】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【对违法行为的举报】任何组织或者个人对违反本法的行为都有权举报，县级以上人民政府劳动行政部门应当及时核实、处理，并对举报有功人员给予奖励。
</w:t>
      </w:r>
    </w:p>
    <w:p>
      <w:pPr>
        <w:pStyle w:val="2"/>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法律责任</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【规章制度违法的法律责任】用人单位直接涉及劳动者切身利益的规章制度违反法律、法规规定的，由劳动行政部门责令改正，给予警告；给劳动者造成损害的，应当承担赔偿责任。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缺乏必备条款、不提供劳动合同文本的法律责任】用人单位提供的劳动合同文本未载明本法规定的劳动合同必备条款或者用人单位未将劳动合同文本交付劳动者的，由劳动行政部门责令改正；给劳动者造成损害的，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【不订立书面劳动合同的法律责任】用人单位自用工之日起超过一个月不满一年未与劳动者订立书面劳动合同的，应当向劳动者每月支付二倍的工资。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用人单位违反本法规定不与劳动者订立无固定期限劳动合同的，自应当订立无固定期限劳动合同之日起向劳动者每月支付二倍的工资。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法约定试用期的法律责任】用人单位违反本法规定与劳动者约定试用期的，由劳动行政部门责令改正；违法约定的试用期已经履行的，由用人单位以劳动者试用期满月工资为标准，按已经履行的超过法定试用期的期间向劳动者支付赔偿金。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【扣押劳动者身份等证件的法律责任】用人单位违反本法规定，扣押劳动者居民身份证等证件的，由劳动行政部门责令限期退还劳动者本人，并依照有关法律规定给予处罚。</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用人单位违反本法规定，以担保或者其他名义向劳动者收取财物的，由劳动行政部门责令限期退还劳动者本人，并以每人五百元以上二千元以下的标准处以罚款；给劳动者造成损害的，应当承担赔偿责任。</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劳动者依法解除或者终止劳动合同，用人单位扣押劳动者档案或者其他物品的，依照前款规定处罚。</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未依法支付劳动报酬、经济补偿等的法律责任】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（一）未按照劳动合同的约定或者国家规定及时足额支付劳动者劳动报酬的；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（二）低于当地最低工资标准支付劳动者工资的；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（三）安排加班不支付加班费的；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（四）解除或者终止劳动合同，未依照本法规定向劳动者支付经济补偿的。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【订立无效劳动合同的法律责任】劳动合同依照本法第二十六条规定被确认无效，给对方造成损害的，有过错的一方应当承担赔偿责任。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【违反解除或者终止劳动合同的法律责任】用人单位违反本法规定解除或者终止劳动合同的，应当依照本法第四十七条规定的经济补偿标准的二倍向劳动者支付赔偿金。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【侵害劳动者人身权益的法律责任】用人单位有下列情形之一的，依法给予行政处罚；构成犯罪的，依法追究刑事责任；给劳动者造成损害的，应当承担赔偿责任：</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（一）以暴力、威胁或者非法限制人身自由的手段强迫劳动的；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（二）违章指挥或者强令冒险作业危及劳动者人身安全的；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（三）侮辱、体罚、殴打、非法搜查或者拘禁劳动者的；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（四）劳动条件恶劣、环境污染严重，给劳动者身心健康造成严重损害的。</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【不出具解除、终止书面证明的法律责任】用人单位违反本法规定未向劳动者出具解除或者终止劳动合同的书面证明，由劳动行政部门责令改正；给劳动者造成损害的，应当承担赔偿责任。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【劳动者的赔偿责任】劳动者违反本法规定解除劳动合同，或者违反劳动合同中约定的保密义务或者竞业限制，给用人单位造成损失的，应当承担赔偿责任。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【用人单位的连带赔偿责任】用人单位招用与其他用人单位尚未解除或者终止劳动合同的劳动者，给其他用人单位造成损失的，应当承担连带赔偿责任。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务派遣单位的法律责任】违反本法规定，未经许可，擅自经营劳务派遣业务的，由劳动行政部门责令停止违法行为，没收违法所得，并处违法所得一倍以上五倍以下的罚款；没有违法所得的，可以处五万元以下的罚款。</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营业执照经营单位的法律责任】对不具备合法经营资格的用人单位的违法犯罪行为，依法追究法律责任；劳动者已经付出劳动的，该单位或者其出资人应当依照本法有关规定向劳动者支付劳动报酬、经济补偿、赔偿金；给劳动者造成损害的，应当承担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【个人承包经营者的连带赔偿责任】个人承包经营违反本法规定招用劳动者，给劳动者造成损害的，发包的组织与个人承包经营者承担连带赔偿责任。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履行法定职责、违法行使职权的法律责任】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
</w:t>
      </w:r>
    </w:p>
    <w:p>
      <w:pPr>
        <w:pStyle w:val="2"/>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附则</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事业单位聘用制劳动合同的法律适用】事业单位与实行聘用制的工作人员订立、履行、变更、解除或者终止劳动合同，法律、行政法规或者国务院另有规定的，依照其规定；未作规定的，依照本法有关规定执行。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【过渡性条款】本法施行前已依法订立且在本法施行之日存续的劳动合同，继续履行；本法第十四条第二款第三项规定连续订立固定期限劳动合同的次数，自本法施行后续订固定期限劳动合同时开始计算。</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本法施行前已建立劳动关系，尚未订立书面劳动合同的，应当自本法施行之日起一个月内订立。</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【施行时间】本法自2008年1月1日起施行。
</w:t>
      </w:r>
    </w:p>
    <w:p>
      <w:pPr>
        <w:pageBreakBefore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"https://alphalawyer.cn/ilawregu-search/api/v1/lawregu/redict/d715f7706dc817f3d66331f6d9f1e9ba"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中华人民共和国传染病防治法（2013修正）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主席令第5号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（1989年2月21日第七届全国人民代表大会常务委员会第六次会议通过　2004年8月28日第十届全国人民代表大会常务委员会第十一次会议修订　根据2013年6月29日第十二届全国人民代表大会常务委员会第三次会议《关于修改〈中华人民共和国文物保护法〉等十二部法律的决定》修正）</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为了预防、控制和消除传染病的发生与流行，保障人体健康和公共卫生，制定本法。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国家对传染病防治实行预防为主的方针，防治结合、分类管理、依靠科学、依靠群众。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本法规定的传染病分为甲类、乙类和丙类。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甲类传染病是指：鼠疫、霍乱。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丙类传染病是指：流行性感冒、流行性腮腺炎、风疹、急性出血性结膜炎、麻风病、流行性和地方性斑疹伤寒、黑热病、包虫病、丝虫病，除霍乱、细菌性和阿米巴性痢疾、伤寒和副伤寒以外的感染性腹泻病。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国务院卫生行政部门根据传染病暴发、流行情况和危害程度，可以决定增加、减少或者调整乙类、丙类传染病病种并予以公布。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需要解除依照前款规定采取的甲类传染病预防、控制措施的，由国务院卫生行政部门报经国务院批准后予以公布。</w:t>
      </w:r>
    </w:p>
    <w:p>
      <w:pPr>
        <w:bidi w:val="0"/>
        <w:jc w:val="center"/>
        <w:rPr>
          <w:rFonts w:hint="eastAsia" w:ascii="等线" w:hAnsi="等线" w:eastAsia="等线" w:cs="宋体"/>
          <w:kern w:val="0"/>
          <w:sz w:val="21"/>
          <w:szCs w:val="21"/>
          <w:lang w:val="en-US" w:eastAsia="zh-CN" w:bidi="ar-SA"/>
        </w:rPr>
      </w:pP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省、自治区、直辖市人民政府对本行政区域内常见、多发的其他地方性传染病，可以根据情况决定按照乙类或者丙类传染病管理并予以公布，报国务院卫生行政部门备案。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各级人民政府领导传染病防治工作。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县级以上人民政府制定传染病防治规划并组织实施，建立健全传染病防治的疾病预防控制、医疗救治和监督管理体系。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国务院卫生行政部门主管全国传染病防治及其监督管理工作。县级以上地方人民政府卫生行政部门负责本行政区域内的传染病防治及其监督管理工作。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县级以上人民政府其他部门在各自的职责范围内负责传染病防治工作。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军队的传染病防治工作，依照本法和国家有关规定办理，由中国人民解放军卫生主管部门实施监督管理。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各级疾病预防控制机构承担传染病监测、预测、流行病学调查、疫情报告以及其他预防、控制工作。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医疗机构承担与医疗救治有关的传染病防治工作和责任区域内的传染病预防工作。城市社区和农村基层医疗机构在疾病预防控制机构的指导下，承担城市社区、农村基层相应的传染病防治工作。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国家发展现代医学和中医药等传统医学，支持和鼓励开展传染病防治的科学研究，提高传染病防治的科学技术水平。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国家支持和鼓励开展传染病防治的国际合作。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国家支持和鼓励单位和个人参与传染病防治工作。各级人民政府应当完善有关制度，方便单位和个人参与防治传染病的宣传教育、疫情报告、志愿服务和捐赠活动。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居民委员会、村民委员会应当组织居民、村民参与社区、农村的传染病预防与控制活动。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国家开展预防传染病的健康教育。新闻媒体应当无偿开展传染病防治和公共卫生教育的公益宣传。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各级各类学校应当对学生进行健康知识和传染病预防知识的教育。</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医学院校应当加强预防医学教育和科学研究，对在校学生以及其他与传染病防治相关人员进行预防医学教育和培训，为传染病防治工作提供技术支持。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疾病预防控制机构、医疗机构应当定期对其工作人员进行传染病防治知识、技能的培训。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对在传染病防治工作中做出显著成绩和贡献的单位和个人，给予表彰和奖励。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对因参与传染病防治工作致病、致残、死亡的人员，按照有关规定给予补助、抚恤。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卫生行政部门以及其他有关部门、疾病预防控制机构和医疗机构因违法实施行政管理或者预防、控制措施，侵犯单位和个人合法权益的，有关单位和个人可以依法申请行政复议或者提起诉讼。</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传染病预防</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各级人民政府组织开展群众性卫生活动，进行预防传染病的健康教育，倡导文明健康的生活方式，提高公众对传染病的防治意识和应对能力，加强环境卫生建设，消除鼠害和蚊、蝇等病媒生物的危害。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各级人民政府农业、水利、林业行政部门按照职责分工负责指导和组织消除农田、湖区、河流、牧场、林区的鼠害与血吸虫危害，以及其他传播传染病的动物和病媒生物的危害。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铁路、交通、民用航空行政部门负责组织消除交通工具以及相关场所的鼠害和蚊、蝇等病媒生物的危害。</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地方各级人民政府应当有计划地建设和改造公共卫生设施，改善饮用水卫生条件，对污水、污物、粪便进行无害化处置。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国家对儿童实行预防接种证制度。国家免疫规划项目的预防接种实行免费。医疗机构、疾病预防控制机构与儿童的监护人应当相互配合，保证儿童及时接受预防接种。具体办法由国务院制定。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国家和社会应当关心、帮助传染病病人、病原携带者和疑似传染病病人，使其得到及时救治。任何单位和个人不得歧视传染病病人、病原携带者和疑似传染病病人。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传染病病人、病原携带者和疑似传染病病人，在治愈前或者在排除传染病嫌疑前，不得从事法律、行政法规和国务院卫生行政部门规定禁止从事的易使该传染病扩散的工作。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国家建立传染病监测制度。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国务院卫生行政部门制定国家传染病监测规划和方案。省、自治区、直辖市人民政府卫生行政部门根据国家传染病监测规划和方案，制定本行政区域的传染病监测计划和工作方案。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各级疾病预防控制机构对传染病的发生、流行以及影响其发生、流行的因素，进行监测；对国外发生、国内尚未发生的传染病或者国内新发生的传染病，进行监测。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各级疾病预防控制机构在传染病预防控制中履行下列职责：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（一）实施传染病预防控制规划、计划和方案；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（二）收集、分析和报告传染病监测信息，预测传染病的发生、流行趋势；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（三）开展对传染病疫情和突发公共卫生事件的流行病学调查、现场处理及其效果评价；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（四）开展传染病实验室检测、诊断、病原学鉴定；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（五）实施免疫规划，负责预防性生物制品的使用管理；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（六）开展健康教育、咨询，普及传染病防治知识；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（七）指导、培训下级疾病预防控制机构及其工作人员开展传染病监测工作；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（八）开展传染病防治应用性研究和卫生评价，提供技术咨询。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国家建立传染病预警制度。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国务院卫生行政部门和省、自治区、直辖市人民政府根据传染病发生、流行趋势的预测，及时发出传染病预警，根据情况予以公布。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县级以上地方人民政府应当制定传染病预防、控制预案，报上一级人民政府备案。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传染病预防、控制预案应当包括以下主要内容：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（一）传染病预防控制指挥部的组成和相关部门的职责；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（二）传染病的监测、信息收集、分析、报告、通报制度；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（三）疾病预防控制机构、医疗机构在发生传染病疫情时的任务与职责；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（四）传染病暴发、流行情况的分级以及相应的应急工作方案；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（五）传染病预防、疫点疫区现场控制，应急设施、设备、救治药品和医疗器械以及其他物资和技术的储备与调用。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地方人民政府和疾病预防控制机构接到国务院卫生行政部门或者省、自治区、直辖市人民政府发出的传染病预警后，应当按照传染病预防、控制预案，采取相应的预防、控制措施。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医疗机构必须严格执行国务院卫生行政部门规定的管理制度、操作规范，防止传染病的医源性感染和医院感染。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疾病预防控制机构应当指定专门人员负责对医疗机构内传染病预防工作进行指导、考核，开展流行病学调查。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采供血机构、生物制品生产单位必须严格执行国家有关规定，保证血液、血液制品的质量。禁止非法采集血液或者组织他人出卖血液。</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疾病预防控制机构、医疗机构使用血液和血液制品，必须遵守国家有关规定，防止因输入血液、使用血液制品引起经血液传播疾病的发生。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各级人民政府应当加强艾滋病的防治工作，采取预防、控制措施，防止艾滋病的传播。具体办法由国务院制定。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县级以上人民政府农业、林业行政部门以及其他有关部门，依据各自的职责负责与人畜共患传染病有关的动物传染病的防治管理工作。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与人畜共患传染病有关的野生动物、家畜家禽，经检疫合格后，方可出售、运输。</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国家建立传染病菌种、毒种库。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对传染病菌种、毒种和传染病检测样本的采集、保藏、携带、运输和使用实行分类管理，建立健全严格的管理制度。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对可能导致甲类传染病传播的以及国务院卫生行政部门规定的菌种、毒种和传染病检测样本，确需采集、保藏、携带、运输和使用的，须经省级以上人民政府卫生行政部门批准。具体办法由国务院制定。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用于传染病防治的消毒产品、饮用水供水单位供应的饮用水和涉及饮用水卫生安全的产品，应当符合国家卫生标准和卫生规范。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饮用水供水单位从事生产或者供应活动，应当依法取得卫生许可证。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生产用于传染病防治的消毒产品的单位和生产用于传染病防治的消毒产品，应当经省级以上人民政府卫生行政部门审批。具体办法由国务院制定。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疫情报告、通报和公布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军队医疗机构向社会公众提供医疗服务，发现前款规定的传染病疫情时，应当按照国务院卫生行政部门的规定报告。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任何单位和个人发现传染病病人或者疑似传染病病人时，应当及时向附近的疾病预防控制机构或者医疗机构报告。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疾病预防控制机构应当设立或者指定专门的部门、人员负责传染病疫情信息管理工作，及时对疫情报告进行核实、分析。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国务院卫生行政部门应当及时向国务院其他有关部门和各省、自治区、直辖市人民政府卫生行政部门通报全国传染病疫情以及监测、预警的相关信息。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毗邻的以及相关的地方人民政府卫生行政部门，应当及时互相通报本行政区域的传染病疫情以及监测、预警的相关信息。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县级以上人民政府有关部门发现传染病疫情时，应当及时向同级人民政府卫生行政部门通报。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中国人民解放军卫生主管部门发现传染病疫情时，应当向国务院卫生行政部门通报。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动物防疫机构和疾病预防控制机构，应当及时互相通报动物间和人间发生的人畜共患传染病疫情以及相关信息。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依照本法的规定负有传染病疫情报告职责的人民政府有关部门、疾病预防控制机构、医疗机构、采供血机构及其工作人员，不得隐瞒、谎报、缓报传染病疫情。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国家建立传染病疫情信息公布制度。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国务院卫生行政部门定期公布全国传染病疫情信息。省、自治区、直辖市人民政府卫生行政部门定期公布本行政区域的传染病疫情信息。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传染病暴发、流行时，国务院卫生行政部门负责向社会公布传染病疫情信息，并可以授权省、自治区、直辖市人民政府卫生行政部门向社会公布本行政区域的传染病疫情信息。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公布传染病疫情信息应当及时、准确。</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疫情控制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医疗机构发现甲类传染病时，应当及时采取下列措施：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（一）对病人、病原携带者，予以隔离治疗，隔离期限根据医学检查结果确定；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（二）对疑似病人，确诊前在指定场所单独隔离治疗；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（三）对医疗机构内的病人、病原携带者、疑似病人的密切接触者，在指定场所进行医学观察和采取其他必要的预防措施。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拒绝隔离治疗或者隔离期未满擅自脱离隔离治疗的，可以由公安机关协助医疗机构采取强制隔离治疗措施。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医疗机构发现乙类或者丙类传染病病人，应当根据病情采取必要的治疗和控制传播措施。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医疗机构对本单位内被传染病病原体污染的场所、物品以及医疗废物，必须依照法律、法规的规定实施消毒和无害化处置。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疾病预防控制机构发现传染病疫情或者接到传染病疫情报告时，应当及时采取下列措施：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（二）传染病暴发、流行时，对疫点、疫区进行卫生处理，向卫生行政部门提出疫情控制方案，并按照卫生行政部门的要求采取措施；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（三）指导下级疾病预防控制机构实施传染病预防、控制措施，组织、指导有关单位对传染病疫情的处理。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在隔离期间，实施隔离措施的人民政府应当对被隔离人员提供生活保障；被隔离人员有工作单位的，所在单位不得停止支付其隔离期间的工作报酬。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隔离措施的解除，由原决定机关决定并宣布。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传染病暴发、流行时，县级以上地方人民政府应当立即组织力量，按照预防、控制预案进行防治，切断传染病的传播途径，必要时，报经上一级人民政府决定，可以采取下列紧急措施并予以公告：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（一）限制或者停止集市、影剧院演出或者其他人群聚集的活动；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（二）停工、停业、停课；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（三）封闭或者封存被传染病病原体污染的公共饮用水源、食品以及相关物品；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（四）控制或者扑杀染疫野生动物、家畜家禽；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（五）封闭可能造成传染病扩散的场所。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上级人民政府接到下级人民政府关于采取前款所列紧急措施的报告时，应当即时作出决定。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紧急措施的解除，由原决定机关决定并宣布。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疫区封锁的解除，由原决定机关决定并宣布。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发生甲类传染病时，为了防止该传染病通过交通工具及其乘运的人员、物资传播，可以实施交通卫生检疫。具体办法由国务院制定。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紧急调集人员的，应当按照规定给予合理报酬。临时征用房屋、交通工具以及相关设施、设备的，应当依法给予补偿；能返还的，应当及时返还。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患甲类传染病、炭疽死亡的，应当将尸体立即进行卫生处理，就近火化。患其他传染病死亡的，必要时，应当将尸体进行卫生处理后火化或者按照规定深埋。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为了查找传染病病因，医疗机构在必要时可以按照国务院卫生行政部门的规定，对传染病病人尸体或者疑似传染病病人尸体进行解剖查验，并应当告知死者家属。</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疫区中被传染病病原体污染或者可能被传染病病原体污染的物品，经消毒可以使用的，应当在当地疾病预防控制机构的指导下，进行消毒处理后，方可使用、出售和运输。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发生传染病疫情时，疾病预防控制机构和省级以上人民政府卫生行政部门指派的其他与传染病有关的专业技术机构，可以进入传染病疫点、疫区进行调查、采集样本、技术分析和检验。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医疗救治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县级以上人民政府应当加强和完善传染病医疗救治服务网络的建设，指定具备传染病救治条件和能力的医疗机构承担传染病救治任务，或者根据传染病救治需要设置传染病医院。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医疗机构的基本标准、建筑设计和服务流程，应当符合预防传染病医院感染的要求。</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医疗机构应当按照规定对使用的医疗器械进行消毒；对按照规定一次使用的医疗器具，应当在使用后予以销毁。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医疗机构应当按照国务院卫生行政部门规定的传染病诊断标准和治疗要求，采取相应措施，提高传染病医疗救治能力。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医疗机构应当对传染病病人或者疑似传染病病人提供医疗救护、现场救援和接诊治疗，书写病历记录以及其他有关资料，并妥善保管。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监督管理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县级以上人民政府卫生行政部门对传染病防治工作履行下列监督检查职责：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（一）对下级人民政府卫生行政部门履行本法规定的传染病防治职责进行监督检查；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（二）对疾病预防控制机构、医疗机构的传染病防治工作进行监督检查；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（三）对采供血机构的采供血活动进行监督检查；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（四）对用于传染病防治的消毒产品及其生产单位进行监督检查，并对饮用水供水单位从事生产或者供应活动以及涉及饮用水卫生安全的产品进行监督检查；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（五）对传染病菌种、毒种和传染病检测样本的采集、保藏、携带、运输、使用进行监督检查；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（六）对公共场所和有关单位的卫生条件和传染病预防、控制措施进行监督检查。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省级以上人民政府卫生行政部门负责组织对传染病防治重大事项的处理。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县级以上人民政府卫生行政部门在履行监督检查职责时，有权进入被检查单位和传染病疫情发生现场调查取证，查阅或者复制有关的资料和采集样本。被检查单位应当予以配合，不得拒绝、阻挠。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卫生行政部门工作人员依法执行职务时，应当不少于两人，并出示执法证件，填写卫生执法文书。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卫生执法文书经核对无误后，应当由卫生执法人员和当事人签名。当事人拒绝签名的，卫生执法人员应当注明情况。</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卫生行政部门应当依法建立健全内部监督制度，对其工作人员依据法定职权和程序履行职责的情况进行监督。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上级卫生行政部门发现下级卫生行政部门不及时处理职责范围内的事项或者不履行职责的，应当责令纠正或者直接予以处理。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卫生行政部门及其工作人员履行职责，应当自觉接受社会和公民的监督。单位和个人有权向上级人民政府及其卫生行政部门举报违反本法的行为。接到举报的有关人民政府或者其卫生行政部门，应当及时调查处理。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保障措施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国家将传染病防治工作纳入国民经济和社会发展计划，县级以上地方人民政府将传染病防治工作纳入本行政区域的国民经济和社会发展计划。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县级以上地方人民政府按照本级政府职责负责本行政区域内传染病预防、控制、监督工作的日常经费。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国务院卫生行政部门会同国务院有关部门，根据传染病流行趋势，确定全国传染病预防、控制、救治、监测、预测、预警、监督检查等项目。中央财政对困难地区实施重大传染病防治项目给予补助。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省、自治区、直辖市人民政府根据本行政区域内传染病流行趋势，在国务院卫生行政部门确定的项目范围内，确定传染病预防、控制、监督等项目，并保障项目的实施经费。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国家加强基层传染病防治体系建设，扶持贫困地区和少数民族地区的传染病防治工作。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地方各级人民政府应当保障城市社区、农村基层传染病预防工作的经费。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国家对患有特定传染病的困难人群实行医疗救助，减免医疗费用。具体办法由国务院卫生行政部门会同国务院财政部门等部门制定。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县级以上人民政府负责储备防治传染病的药品、医疗器械和其他物资，以备调用。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对从事传染病预防、医疗、科研、教学、现场处理疫情的人员，以及在生产、工作中接触传染病病原体的其他人员，有关单位应当按照国家规定，采取有效的卫生防护措施和医疗保健措施，并给予适当的津贴。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（一）未依法履行传染病疫情通报、报告或者公布职责，或者隐瞒、谎报、缓报传染病疫情的；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（二）发生或者可能发生传染病传播时未及时采取预防、控制措施的；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（三）未依法履行监督检查职责，或者发现违法行为不及时查处的；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（四）未及时调查、处理单位和个人对下级卫生行政部门不履行传染病防治职责的举报的；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（五）违反本法的其他失职、渎职行为。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（一）未依法履行传染病监测职责的；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（二）未依法履行传染病疫情报告、通报职责，或者隐瞒、谎报、缓报传染病疫情的；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（三）未主动收集传染病疫情信息，或者对传染病疫情信息和疫情报告未及时进行分析、调查、核实的；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（四）发现传染病疫情时，未依据职责及时采取本法规定的措施的；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（五）故意泄露传染病病人、病原携带者、疑似传染病病人、密切接触者涉及个人隐私的有关信息、资料的。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（一）未按照规定承担本单位的传染病预防、控制工作、医院感染控制任务和责任区域内的传染病预防工作的；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（二）未按照规定报告传染病疫情，或者隐瞒、谎报、缓报传染病疫情的；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（三）发现传染病疫情时，未按照规定对传染病病人、疑似传染病病人提供医疗救护、现场救援、接诊、转诊的，或者拒绝接受转诊的；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（四）未按照规定对本单位内被传染病病原体污染的场所、物品以及医疗废物实施消毒或者无害化处置的；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（五）未按照规定对医疗器械进行消毒，或者对按照规定一次使用的医疗器具未予销毁，再次使用的；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（六）在医疗救治过程中未按照规定保管医学记录资料的；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（七）故意泄露传染病病人、病原携带者、疑似传染病病人、密切接触者涉及个人隐私的有关信息、资料的。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非法采集血液或者组织他人出卖血液的，由县级以上人民政府卫生行政部门予以取缔，没收违法所得，可以并处十万元以下的罚款；构成犯罪的，依法追究刑事责任。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（一）饮用水供水单位供应的饮用水不符合国家卫生标准和卫生规范的；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（二）涉及饮用水卫生安全的产品不符合国家卫生标准和卫生规范的；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（三）用于传染病防治的消毒产品不符合国家卫生标准和卫生规范的；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（四）出售、运输疫区中被传染病病原体污染或者可能被传染病病原体污染的物品，未进行消毒处理的；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（五）生物制品生产单位生产的血液制品不符合国家质量标准的。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（一）疾病预防控制机构、医疗机构和从事病原微生物实验的单位，不符合国家规定的条件和技术标准，对传染病病原体样本未按照规定进行严格管理，造成实验室感染和病原微生物扩散的；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（二）违反国家有关规定，采集、保藏、携带、运输和使用传染病菌种、毒种和传染病检测样本的；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（三）疾病预防控制机构、医疗机构未执行国家有关规定，导致因输入血液、使用血液制品引起经血液传播疾病发生的。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未经检疫出售、运输与人畜共患传染病有关的野生动物、家畜家禽的，由县级以上地方人民政府畜牧兽医行政部门责令停止违法行为，并依法给予行政处罚。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单位和个人违反本法规定，导致传染病传播、流行，给他人人身、财产造成损害的，应当依法承担民事责任。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附则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本法中下列用语的含义：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（一）传染病病人、疑似传染病病人：指根据国务院卫生行政部门发布的《中华人民共和国传染病防治法规定管理的传染病诊断标准》，符合传染病病人和疑似传染病病人诊断标准的人。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（二）病原携带者：指感染病原体无临床症状但能排出病原体的人。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（三）流行病学调查：指对人群中疾病或者健康状况的分布及其决定因素进行调查研究，提出疾病预防控制措施及保健对策。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（四）疫点：指病原体从传染源向周围播散的范围较小或者单个疫源地。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（五）疫区：指传染病在人群中暴发、流行，其病原体向周围播散时所能波及的地区。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（六）人畜共患传染病：指人与脊椎动物共同罹患的传染病，如鼠疫、狂犬病、血吸虫病等。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（七）自然疫源地：指某些可引起人类传染病的病原体在自然界的野生动物中长期存在和循环的地区。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（八）病媒生物：指能够将病原体从人或者其他动物传播给人的生物，如蚊、蝇、蚤类等。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（九）医源性感染：指在医学服务中，因病原体传播引起的感染。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（十一）实验室感染：指从事实验室工作时，因接触病原体所致的感染。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（十二）菌种、毒种：指可能引起本法规定的传染病发生的细菌菌种、病毒毒种。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（十三）消毒：指用化学、物理、生物的方法杀灭或者消除环境中的病原微生物。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（十四）疾病预防控制机构：指从事疾病预防控制活动的疾病预防控制中心以及与上述机构业务活动相同的单位。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（十五）医疗机构：指按照《医疗机构管理条例》取得医疗机构执业许可证，从事疾病诊断、治疗活动的机构。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传染病防治中有关食品、药品、血液、水、医疗废物和病原微生物的管理以及动物防疫和国境卫生检疫，本法未规定的，分别适用其他有关法律、行政法规的规定。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8"/>
          <w:szCs w:val="28"/>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本法自2004年12月1日起施行。</w:t>
      </w:r>
      <w:r>
        <w:rPr>
          <w:rFonts w:hint="eastAsia" w:asciiTheme="minorEastAsia" w:hAnsiTheme="minorEastAsia" w:eastAsiaTheme="minorEastAsia" w:cstheme="minorEastAsia"/>
          <w:sz w:val="28"/>
          <w:szCs w:val="28"/>
          <w:highlight w:val="none"/>
        </w:rPr>
        <w:t>
</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"https://alphalawyer.cn/ilawregu-search/api/v1/lawregu/redict/c9b30e1a08d5eaf5c7d3dc266deed81c"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中华人民共和国就业促进法（2015修正）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中华人民共和国主席令第24号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（2007年8月30日第十届全国人民代表大会常务委员会第二十九次会议通过　根据《全国人民代表大会常务委员会关于修改等六部法律的决定》修正）</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为了促进就业，促进经济发展与扩大就业相协调，促进社会和谐稳定，制定本法。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国家把扩大就业放在经济社会发展的突出位置，实施积极的就业政策，坚持劳动者自主择业、市场调节就业、政府促进就业的方针，多渠道扩大就业。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劳动者依法享有平等就业和自主择业的权利。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劳动者就业，不因民族、种族、性别、宗教信仰等不同而受歧视。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县级以上人民政府把扩大就业作为经济和社会发展的重要目标，纳入国民经济和社会发展规划，并制定促进就业的中长期规划和年度工作计划。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县级以上人民政府通过发展经济和调整产业结构、规范人力资源市场、完善就业服务、加强职业教育和培训、提供就业援助等措施，创造就业条件，扩大就业。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国务院建立全国促进就业工作协调机制，研究就业工作中的重大问题，协调推动全国的促进就业工作。国务院劳动行政部门具体负责全国的促进就业工作。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省、自治区、直辖市人民政府根据促进就业工作的需要，建立促进就业工作协调机制，协调解决本行政区域就业工作中的重大问题。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县级以上人民政府有关部门按照各自的职责分工，共同做好促进就业工作。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国家倡导劳动者树立正确的择业观念，提高就业能力和创业能力；鼓励劳动者自主创业、自谋职业。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各级人民政府和有关部门应当简化程序，提高效率，为劳动者自主创业、自谋职业提供便利。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用人单位依法享有自主用人的权利。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用人单位应当依照本法以及其他法律、法规的规定，保障劳动者的合法权益。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工会、共产主义青年团、妇女联合会、残疾人联合会以及其他社会组织，协助人民政府开展促进就业工作，依法维护劳动者的劳动权利。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各级人民政府和有关部门对在促进就业工作中作出显著成绩的单位和个人，给予表彰和奖励。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政策支持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县级以上人民政府应当把扩大就业作为重要职责，统筹协调产业政策与就业政策。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国家鼓励各类企业在法律、法规规定的范围内，通过兴办产业或者拓展经营，增加就业岗位。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国家鼓励发展劳动密集型产业、服务业，扶持中小企业，多渠道、多方式增加就业岗位。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国家鼓励、支持、引导非公有制经济发展，扩大就业，增加就业岗位。</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国家发展国内外贸易和国际经济合作，拓宽就业渠道。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县级以上人民政府在安排政府投资和确定重大建设项目时，应当发挥投资和重大建设项目带动就业的作用，增加就业岗位。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国家实行有利于促进就业的财政政策，加大资金投入，改善就业环境，扩大就业。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县级以上人民政府应当根据就业状况和就业工作目标，在财政预算中安排就业专项资金用于促进就业工作。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就业专项资金用于职业介绍、职业培训、公益性岗位、职业技能鉴定、特定就业政策和社会保险等的补贴，小额贷款担保基金和微利项目的小额担保贷款贴息，以及扶持公共就业服务等。就业专项资金的使用管理办法由国务院财政部门和劳动行政部门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国家建立健全失业保险制度，依法确保失业人员的基本生活，并促进其实现就业。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国家鼓励企业增加就业岗位，扶持失业人员和残疾人就业，对下列企业、人员依法给予税收优惠：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（一）吸纳符合国家规定条件的失业人员达到规定要求的企业；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（二）失业人员创办的中小企业；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（三）安置残疾人员达到规定比例或者集中使用残疾人的企业；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（四）从事个体经营的符合国家规定条件的失业人员；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（五）从事个体经营的残疾人；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（六）国务院规定给予税收优惠的其他企业、人员。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对本法第十七条第四项、第五项规定的人员，有关部门应当在经营场地等方面给予照顾，免除行政事业性收费。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国家实行有利于促进就业的金融政策，增加中小企业的融资渠道；鼓励金融机构改进金融服务，加大对中小企业的信贷支持，并对自主创业人员在一定期限内给予小额信贷等扶持。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国家实行城乡统筹的就业政策，建立健全城乡劳动者平等就业的制度，引导农业富余劳动力有序转移就业。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县级以上地方人民政府推进小城镇建设和加快县域经济发展，引导农业富余劳动力就地就近转移就业；在制定小城镇规划时，将本地区农业富余劳动力转移就业作为重要内容。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县级以上地方人民政府引导农业富余劳动力有序向城市异地转移就业；劳动力输出地和输入地人民政府应当互相配合，改善农村劳动者进城就业的环境和条件。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国家支持区域经济发展，鼓励区域协作，统筹协调不同地区就业的均衡增长。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国家支持民族地区发展经济，扩大就业。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各级人民政府统筹做好城镇新增劳动力就业、农业富余劳动力转移就业和失业人员就业工作。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各级人民政府采取措施，逐步完善和实施与非全日制用工等灵活就业相适应的劳动和社会保险政策，为灵活就业人员提供帮助和服务。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地方各级人民政府和有关部门应当加强对失业人员从事个体经营的指导，提供政策咨询、就业培训和开业指导等服务。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公平就业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各级人民政府创造公平就业的环境，消除就业歧视，制定政策并采取措施对就业困难人员给予扶持和援助。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用人单位招用人员、职业中介机构从事职业中介活动，应当向劳动者提供平等的就业机会和公平的就业条件，不得实施就业歧视。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国家保障妇女享有与男子平等的劳动权利。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用人单位招用人员，除国家规定的不适合妇女的工种或者岗位外，不得以性别为由拒绝录用妇女或者提高对妇女的录用标准。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用人单位录用女职工，不得在劳动合同中规定限制女职工结婚、生育的内容。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各民族劳动者享有平等的劳动权利。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用人单位招用人员，应当依法对少数民族劳动者给予适当照顾。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国家保障残疾人的劳动权利。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各级人民政府应当对残疾人就业统筹规划，为残疾人创造就业条件。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用人单位招用人员，不得歧视残疾人。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招用人员，不得以是传染病病原携带者为由拒绝录用。但是，经医学鉴定传染病病原携带者在治愈前或者排除传染嫌疑前，不得从事法律、行政法规和国务院卫生行政部门规定禁止从事的易使传染病扩散的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农村劳动者进城就业享有与城镇劳动者平等的劳动权利，不得对农村劳动者进城就业设置歧视性限制。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就业服务和管理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县级以上人民政府培育和完善统一开放、竞争有序的人力资源市场，为劳动者就业提供服务。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县级以上人民政府鼓励社会各方面依法开展就业服务活动，加强对公共就业服务和职业中介服务的指导和监督，逐步完善覆盖城乡的就业服务体系。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县级以上人民政府加强人力资源市场信息网络及相关设施建设，建立健全人力资源市场信息服务体系，完善市场信息发布制度。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县级以上人民政府建立健全公共就业服务体系，设立公共就业服务机构，为劳动者免费提供下列服务：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（一）就业政策法规咨询；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（二）职业供求信息、市场工资指导价位信息和职业培训信息发布；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（三）职业指导和职业介绍；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（四）对就业困难人员实施就业援助；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（五）办理就业登记、失业登记等事务；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（六）其他公共就业服务。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公共就业服务机构应当不断提高服务的质量和效率，不得从事经营性活动。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公共就业服务经费纳入同级财政预算。</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县级以上地方人民政府对职业中介机构提供公益性就业服务的，按照规定给予补贴。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国家鼓励社会各界为公益性就业服务提供捐赠、资助。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地方各级人民政府和有关部门不得举办或者与他人联合举办经营性的职业中介机构。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地方各级人民政府和有关部门、公共就业服务机构举办的招聘会，不得向劳动者收取费用。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县级以上人民政府和有关部门加强对职业中介机构的管理，鼓励其提高服务质量，发挥其在促进就业中的作用。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从事职业中介活动，应当遵循合法、诚实信用、公平、公开的原则。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用人单位通过职业中介机构招用人员，应当如实向职业中介机构提供岗位需求信息。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禁止任何组织或者个人利用职业中介活动侵害劳动者的合法权益。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设立职业中介机构应当具备下列条件：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（一）有明确的章程和管理制度；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（二）有开展业务必备的固定场所、办公设施和一定数额的开办资金；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（三）有一定数量具备相应职业资格的专职工作人员；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（四）法律、法规规定的其他条件。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设立职业中介机构应当在工商行政管理部门办理登记后，向劳动行政部门申请行政许可。”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未经依法许可和登记的机构，不得从事职业中介活动。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国家对外商投资职业中介机构和向劳动者提供境外就业服务的职业中介机构另有规定的，依照其规定。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职业中介机构不得有下列行为：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（一）提供虚假就业信息；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（二）为无合法证照的用人单位提供职业中介服务；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（三）伪造、涂改、转让职业中介许可证；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（四）扣押劳动者的居民身份证和其他证件，或者向劳动者收取押金；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（五）其他违反法律、法规规定的行为。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县级以上人民政府建立失业预警制度，对可能出现的较大规模的失业，实施预防、调节和控制。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国家建立劳动力调查统计制度和就业登记、失业登记制度，开展劳动力资源和就业、失业状况调查统计，并公布调查统计结果。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统计部门和劳动行政部门进行劳动力调查统计和就业、失业登记时，用人单位和个人应当如实提供调查统计和登记所需要的情况。</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职业教育和培训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国家依法发展职业教育，鼓励开展职业培训，促进劳动者提高职业技能，增强就业能力和创业能力。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县级以上人民政府根据经济社会发展和市场需求，制定并实施职业能力开发计划。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县级以上人民政府加强统筹协调，鼓励和支持各类职业院校、职业技能培训机构和用人单位依法开展就业前培训、在职培训、再就业培训和创业培训；鼓励劳动者参加各种形式的培训。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县级以上地方人民政府和有关部门根据市场需求和产业发展方向，鼓励、指导企业加强职业教育和培训。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职业院校、职业技能培训机构与企业应当密切联系，实行产教结合，为经济建设服务，培养实用人才和熟练劳动者。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企业应当按照国家有关规定提取职工教育经费，对劳动者进行职业技能培训和继续教育培训。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国家采取措施建立健全劳动预备制度，县级以上地方人民政府对有就业要求的初高中毕业生实行一定期限的职业教育和培训，使其取得相应的职业资格或者掌握一定的职业技能。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地方各级人民政府鼓励和支持开展就业培训，帮助失业人员提高职业技能，增强其就业能力和创业能力。失业人员参加就业培训的，按照有关规定享受政府培训补贴。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地方各级人民政府采取有效措施，组织和引导进城就业的农村劳动者参加技能培训，鼓励各类培训机构为进城就业的农村劳动者提供技能培训，增强其就业能力和创业能力。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国家对从事涉及公共安全、人身健康、生命财产安全等特殊工种的劳动者，实行职业资格证书制度，具体办法由国务院规定。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就业援助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各级人民政府建立健全就业援助制度，采取税费减免、贷款贴息、社会保险补贴、岗位补贴等办法，通过公益性岗位安置等途径，对就业困难人员实行优先扶持和重点帮助。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政府投资开发的公益性岗位，应当优先安排符合岗位要求的就业困难人员。被安排在公益性岗位工作的，按照国家规定给予岗位补贴。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地方各级人民政府加强基层就业援助服务工作，对就业困难人员实施重点帮助，提供有针对性的就业服务和公益性岗位援助。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地方各级人民政府鼓励和支持社会各方面为就业困难人员提供技能培训、岗位信息等服务。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各级人民政府采取特别扶助措施，促进残疾人就业。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用人单位应当按照国家规定安排残疾人就业，具体办法由国务院规定。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县级以上地方人民政府采取多种就业形式，拓宽公益性岗位范围，开发就业岗位，确保城市有就业需求的家庭至少有一人实现就业。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劳动年龄内的家庭人员均处于失业状况的城市居民家庭，可以向住所地街道、社区公共就业服务机构申请就业援助。街道、社区公共就业服务机构经确认属实的，应当为该家庭中至少一人提供适当的就业岗位。</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国家鼓励资源开采型城市和独立工矿区发展与市场需求相适应的产业，引导劳动者转移就业。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对因资源枯竭或者经济结构调整等原因造成就业困难人员集中的地区，上级人民政府应当给予必要的扶持和帮助。</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监督检查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各级人民政府和有关部门应当建立促进就业的目标责任制度。县级以上人民政府按照促进就业目标责任制的要求，对所属的有关部门和下一级人民政府进行考核和监督。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审计机关、财政部门应当依法对就业专项资金的管理和使用情况进行监督检查。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劳动行政部门应当对本法实施情况进行监督检查，建立举报制度，受理对违反本法行为的举报，并及时予以核实、处理。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违反本法规定，劳动行政等有关部门及其工作人员滥用职权、玩忽职守、徇私舞弊的，对直接负责的主管人员和其他直接责任人员依法给予处分。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违反本法规定，实施就业歧视的，劳动者可以向人民法院提起诉讼。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地方各级人民政府和有关部门、公共就业服务机构举办经营性的职业中介机构，从事经营性职业中介活动，向劳动者收取费用的，由上级主管机关责令限期改正，将违法收取的费用退还劳动者，并对直接负责的主管人员和其他直接责任人员依法给予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违反本法规定，未经许可和登记，擅自从事职业中介活动的，由劳动行政部门或者其他主管部门依法予以关闭；有违法所得的，没收违法所得，并处一万元以上五万元以下的罚款。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违反本法规定，职业中介机构扣押劳动者居民身份证等证件的，由劳动行政部门责令限期退还劳动者，并依照有关法律规定给予处罚。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违反本法规定，职业中介机构向劳动者收取押金的，由劳动行政部门责令限期退还劳动者，并以每人五百元以上二千元以下的标准处以罚款。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违反本法规定，企业未按照国家规定提取职工教育经费，或者挪用职工教育经费的，由劳动行政部门责令改正，并依法给予处罚。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违反本法规定，侵害劳动者合法权益，造成财产损失或者其他损害的，依法承担民事责任；构成犯罪的，依法追究刑事责任。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附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本法自2008年1月1日起施行。
</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80" w:firstLineChars="200"/>
        <w:jc w:val="center"/>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sz w:val="24"/>
          <w:szCs w:val="24"/>
          <w:highlight w:val="none"/>
        </w:rPr>
        <w:fldChar w:fldCharType="begin"/>
      </w:r>
      <w:r>
        <w:rPr>
          <w:rFonts w:hint="eastAsia" w:asciiTheme="minorEastAsia" w:hAnsiTheme="minorEastAsia" w:eastAsiaTheme="minorEastAsia" w:cstheme="minorEastAsia"/>
          <w:sz w:val="24"/>
          <w:szCs w:val="24"/>
          <w:highlight w:val="none"/>
        </w:rPr>
        <w:instrText xml:space="preserve"> HYPERLINK "https://alphalawyer.cn/ilawregu-search/api/v1/lawregu/redict/5e2d7716d9e3cf47319ce18d166c9ff0" </w:instrText>
      </w:r>
      <w:r>
        <w:rPr>
          <w:rFonts w:hint="eastAsia" w:asciiTheme="minorEastAsia" w:hAnsiTheme="minorEastAsia" w:eastAsiaTheme="minorEastAsia" w:cstheme="minorEastAsia"/>
          <w:sz w:val="24"/>
          <w:szCs w:val="24"/>
          <w:highlight w:val="none"/>
        </w:rPr>
        <w:fldChar w:fldCharType="separate"/>
      </w:r>
      <w:r>
        <w:rPr>
          <w:rFonts w:hint="eastAsia" w:asciiTheme="minorEastAsia" w:hAnsiTheme="minorEastAsia" w:eastAsiaTheme="minorEastAsia" w:cstheme="minorEastAsia"/>
          <w:b/>
          <w:sz w:val="24"/>
          <w:szCs w:val="24"/>
          <w:highlight w:val="none"/>
        </w:rPr>
        <w:t>中华人民共和国慈善法</w:t>
      </w:r>
      <w:r>
        <w:rPr>
          <w:rFonts w:hint="eastAsia" w:asciiTheme="minorEastAsia" w:hAnsiTheme="minorEastAsia" w:eastAsiaTheme="minorEastAsia" w:cstheme="minorEastAsia"/>
          <w:b/>
          <w:sz w:val="24"/>
          <w:szCs w:val="24"/>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主席令第43号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《中华人民共和国慈善法》已由中华人民共和国第十二届全国人民代表大会第四次会议于2016年3月16日通过，现予公布，自2016年9月1日起施行。</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 习近平</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2016年3月16日</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为了发展慈善事业，弘扬慈善文化，规范慈善活动，保护慈善组织、捐赠人、志愿者、受益人等慈善活动参与者的合法权益，促进社会进步，共享发展成果，制定本法。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自然人、法人和其他组织开展慈善活动以及与慈善有关的活动，适用本法。其他法律有特别规定的，依照其规定。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本法所称慈善活动，是指自然人、法人和其他组织以捐赠财产或者提供服务等方式，自愿开展的下列公益活动：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（一）扶贫、济困；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（二）扶老、救孤、恤病、助残、优抚；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（三）救助自然灾害、事故灾难和公共卫生事件等突发事件造成的损害；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（四）促进教育、科学、文化、卫生、体育等事业的发展；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（五）防治污染和其他公害，保护和改善生态环境；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（六）符合本法规定的其他公益活动。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开展慈善活动，应当遵循合法、自愿、诚信、非营利的原则，不得违背社会公德，不得危害国家安全、损害社会公共利益和他人合法权益。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国家鼓励和支持自然人、法人和其他组织践行社会主义核心价值观，弘扬中华民族传统美德，依法开展慈善活动。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国务院民政部门主管全国慈善工作，县级以上地方各级人民政府民政部门主管本行政区域内的慈善工作；县级以上人民政府有关部门依照本法和其他有关法律法规，在各自的职责范围内做好相关工作。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每年9月5日为“中华慈善日”。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慈善组织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本法所称慈善组织，是指依法成立、符合本法规定，以面向社会开展慈善活动为宗旨的非营利性组织。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慈善组织可以采取基金会、社会团体、社会服务机构等组织形式。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慈善组织应当符合下列条件：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（一）以开展慈善活动为宗旨；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（二）不以营利为目的；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（三）有自己的名称和住所；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（四）有组织章程；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（五）有必要的财产；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（六）有符合条件的组织机构和负责人；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（七）法律、行政法规规定的其他条件。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设立慈善组织，应当向县级以上人民政府民政部门申请登记，民政部门应当自受理申请之日起三十日内作出决定。符合本法规定条件的，准予登记并向社会公告；不符合本法规定条件的，不予登记并书面说明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有特殊情况需要延长登记或者认定期限的，报经国务院民政部门批准，可以适当延长，但延长的期限不得超过六十日。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慈善组织的章程，应当符合法律法规的规定，并载明下列事项：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（一）名称和住所；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（二）组织形式；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（三）宗旨和活动范围；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（四）财产来源及构成；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（五）决策、执行机构的组成及职责；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（六）内部监督机制；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（七）财产管理使用制度；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（八）项目管理制度；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（九）终止情形及终止后的清算办法；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（十）其他重要事项。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慈善组织应当根据法律法规以及章程的规定，建立健全内部治理结构，明确决策、执行、监督等方面的职责权限，开展慈善活动。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慈善组织应当执行国家统一的 会计制度，依法进行会计核算，建立健全会计监督制度，并接受政府有关部门的监督管理。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慈善组织应当每年向其登记的民政部门报送年度工作报告和财务会计报告。报告应当包括年度开展募捐和接受捐赠情况、慈善财产的管理使用情况、慈善项目实施情况以及慈善组织工作人员的工资福利情况。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慈善组织的发起人、主要捐赠人以及管理人员，不得利用其关联关系损害慈善组织、受益人的利益和社会公共利益。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慈善组织的发起人、主要捐赠人以及管理人员与慈善组织发生交易行为的，不得参与慈善组织有关该交易行为的决策，有关交易情况应当向社会公开。</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慈善组织不得从事、资助危害国家安全和社会公共利益的活动，不得接受附加违反法律法规和违背社会公德条件的捐赠，不得对受益人附加违反法律法规和违背社会公德的条件。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有下列情形之一的，不得担任慈善组织的负责人：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（一）无民事行为能力或者限制民事行为能力的；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（二）因故意犯罪被判处刑罚，自刑罚执行完毕之日起未逾五年的；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（三）在被吊销登记证书或者被取缔的组织担任负责人，自该组织被吊销登记证书或者被取缔之日起未逾五年的；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慈善组织有下列情形之一的，应当终止：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（一）出现章程规定的终止情形的；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（二）因分立、合并需要终止的；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（三）连续二年未从事慈善活动的；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（四）依法被撤销登记或者吊销登记证书的；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（五）法律、行政法规规定应当终止的其他情形。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慈善组织终止，应当进行清算。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的决策机构应当在本法第十七条规定的终止情形出现之日起三十日内成立清算组进行清算，并向社会公告。不成立清算组或者清算组不履行职责的，民政部门可以申请人民法院指定有关人员组成清算组进行清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慈善组织清算后的剩余财产，应当按照慈善组织章程的规定转给宗旨相同或者相近的慈善组织；章程未规定的，由民政部门主持转给宗旨相同或者相近的慈善组织，并向社会公告。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慈善组织清算结束后，应当向其登记的民政部门办理注销登记，并由民政部门向社会公告。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慈善组织依法成立行业组织。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慈善行业组织应当反映行业诉求，推动行业交流，提高慈善行业公信力，促进慈善事业发展。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慈善组织的组织形式、登记管理的具体办法由国务院制定。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慈善募捐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本法所称慈善募捐，是指慈善组织基于慈善宗旨募集财产的活动。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慈善募捐，包括面向社会公众的公开募捐和面向特定对象的定向募捐。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法律、行政法规规定自登记之日起可以公开募捐的基金会和社会团体，由民政部门直接发给公开募捐资格证书。</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开展公开募捐，可以采取下列方式：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（一）在公共场所设置募捐箱；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（二）举办面向社会公众的义演、义赛、义卖、义展、义拍、慈善晚会等；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（三）通过广播、电视、报刊、互联网等媒体发布募捐信息；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（四）其他公开募捐方式。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慈善组织通过互联网开展公开募捐的，应当在国务院民政部门统一或者指定的慈善信息平台发布募捐信息，并可以同时在其网站发布募捐信息。</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开展公开募捐，应当制定募捐方案。募捐方案包括募捐目的、起止时间和地域、活动负责人姓名和办公地址、接受捐赠方式、银行账户、受益人、募得款物用途、募捐成本、剩余财产的处理等。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募捐方案应当在开展募捐活动前报慈善组织登记的民政部门备案。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开展公开募捐，应当在募捐活动现场或者募捐活动载体的显著位置，公布募捐组织名称、公开募捐资格证书、募捐方案、联系方式、募捐信息查询方法等。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不具有公开募捐资格的组织或者个人基于慈善目的，可以与具有公开募捐资格的慈善组织合作，由该慈善组织开展公开募捐并管理募得款物。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广播、电视、报刊以及网络服务提供者、电信运营商，应当对利用其平台开展公开募捐的慈善组织的登记证书、公开募捐资格证书进行验证。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慈善组织自登记之日起可以开展定向募捐。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慈善组织开展定向募捐，应当在发起人、理事会成员和会员等特定对象的范围内进行，并向募捐对象说明募捐目的、募得款物用途等事项。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开展定向募捐，不得采取或者变相采取本法第二十三条规定的方式。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发生重大自然灾害、事故灾难和公共卫生事件等突发事件，需要迅速开展救助时，有关人民政府应当建立协调机制，提供需求信息，及时有序引导开展募捐和救助活动。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开展募捐活动，应当尊重和维护募捐对象的合法权益，保障募捐对象的知情权，不得通过虚构事实等方式欺骗、诱导募捐对象实施捐赠。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开展募捐活动，不得摊派或者变相摊派，不得妨碍公共秩序、企业生产经营和居民生活。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禁止任何组织或者个人假借慈善名义或者假冒慈善组织开展募捐活动，骗取财产。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慈善捐赠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本法所称慈善捐赠，是指自然人、法人和其他组织基于慈善目的，自愿、无偿赠与财产的活动。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捐赠人可以通过慈善组织捐赠，也可以直接向受益人捐赠。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捐赠人捐赠的财产应当是其有权处分的合法财产。捐赠财产包括货币、实物、房屋、有价证券、股权、知识产权等有形和无形财产。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捐赠人捐赠的实物应当具有使用价值，符合安全、卫生、环保等标准。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捐赠人捐赠本企业产品的，应当依法承担产品质量责任和义务。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和其他组织开展演出、比赛、销售、拍卖等经营性活动，承诺将全部或者部分所得用于慈善目的的，应当在举办活动前与慈善组织或者其他接受捐赠的人签订捐赠协议，活动结束后按照捐赠协议履行捐赠义务，并将捐赠情况向社会公开。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接受捐赠，应当向捐赠人开具由财政部门统一监（印）制的捐赠票据。捐赠票据应当载明捐赠人、捐赠财产的种类及数量、慈善组织名称和经办人姓名、票据日期等。捐赠人匿名或者放弃接受捐赠票据的，慈善组织应当做好相关记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慈善组织接受捐赠，捐赠人要求签订书面捐赠协议的，慈善组织应当与捐赠人签订书面捐赠协议。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书面捐赠协议包括捐赠人和慈善组织名称，捐赠财产的种类、数量、质量、用途、交付时间等内容。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捐赠人与慈善组织约定捐赠财产的用途和受益人时，不得指定捐赠人的利害关系人作为受益人。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任何组织和个人不得利用慈善捐赠违反法律规定宣传烟草制品，不得利用慈善捐赠以任何方式宣传法律禁止宣传的产品和事项。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应当按照捐赠协议履行捐赠义务。捐赠人违反捐赠协议逾期未交付捐赠财产，有下列情形之一的，慈善组织或者其他接受捐赠的人可以要求交付；捐赠人拒不交付的，慈善组织和其他接受捐赠的人可以依法向人民法院申请支付令或者提起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（一）捐赠人通过广播、电视、报刊、互联网等媒体公开承诺捐赠的；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（二）捐赠财产用于本法第三条第一项至第三项规定的慈善活动，并签订书面捐赠协议的。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人公开承诺捐赠或者签订书面捐赠协议后经济状况显著恶化，严重影响其生产经营或者家庭生活的，经向公开承诺捐赠地或者书面捐赠协议签订地的民政部门报告并向社会公开说明情况后，可以不再履行捐赠义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捐赠人有权查询、复制其捐赠财产管理使用的有关资料，慈善组织应当及时主动向捐赠人反馈有关情况。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慈善组织违反捐赠协议约定的用途，滥用捐赠财产的，捐赠人有权要求其改正；拒不改正的，捐赠人可以向民政部门投诉、举报或者向人民法院提起诉讼。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国有企业实施慈善捐赠应当遵守有关国有资产管理的规定，履行批准和备案程序。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慈善信托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本法所称慈善信托属于公益信托，是指委托人基于慈善目的，依法将其财产委托给受托人，由受托人按照委托人意愿以受托人名义进行管理和处分，开展慈善活动的行为。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设立慈善信托、确定受托人和监察人，应当采取书面形式。受托人应当在慈善信托文件签订之日起七日内，将相关文件向受托人所在地县级以上人民政府民政部门备案。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未按照前款规定将相关文件报民政部门备案的，不享受税收优惠。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慈善信托的受托人，可以由委托人确定其信赖的慈善组织或者信托公司担任。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慈善信托的受托人违反信托义务或者难以履行职责的，委托人可以变更受托人。变更后的受托人应当自变更之日起七日内，将变更情况报原备案的民政部门重新备案。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慈善信托的受托人管理和处分信托财产，应当按照信托目的，恪尽职守，履行诚信、谨慎管理的义务。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信托的受托人应当根据信托文件和委托人的要求，及时向委托人报告信托事务处理情况、信托财产管理使用情况。慈善信托的受托人应当每年至少一次将信托事务处理情况及财务状况向其备案的民政部门报告，并向社会公开。</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慈善信托的委托人根据需要，可以确定信托监察人。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信托监察人对受托人的行为进行监督，依法维护委托人和受益人的权益。信托监察人发现受托人违反信托义务或者难以履行职责的，应当向委托人报告，并有权以自己的名义向人民法院提起诉讼。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慈善信托的设立、信托财产的管理、信托当事人、信托的终止和清算等事项，本章未规定的，适用本法其他有关规定；本法未规定的，适用《中华人民共和国信托法》的有关规定。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慈善财产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慈善组织的财产包括：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（一）发起人捐赠、资助的创始财产；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（二）募集的财产；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（三）其他合法财产。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慈善组织的财产应当根据章程和捐赠协议的规定全部用于慈善目的，不得在发起人、捐赠人以及慈善组织成员中分配。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任何组织和个人不得私分、挪用、截留或者侵占慈善财产。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慈善组织对募集的财产，应当登记造册，严格管理，专款专用。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捐赠人捐赠的实物不易储存、运输或者难以直接用于慈善目的的，慈善组织可以依法拍卖或者变卖，所得收入扣除必要费用后，应当全部用于慈善目的。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为实现财产保值、增值进行投资的，应当遵循合法、安全、有效的原则，投资取得的收益应当全部用于慈善目的。慈善组织的重大投资方案应当经决策机构组成人员三分之二以上同意。政府资助的财产和捐赠协议约定不得投资的财产，不得用于投资。慈善组织的负责人和工作人员不得在慈善组织投资的企业兼职或者领取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前款规定事项的具体办法，由国务院民政部门制定。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开展慈善活动，应当依照法律法规和章程的规定，按照募捐方案或者捐赠协议使用捐赠财产。慈善组织确需变更募捐方案规定的捐赠财产用途的，应当报民政部门备案；确需变更捐赠协议约定的捐赠财产用途的，应当征得捐赠人同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慈善组织应当合理设计慈善项目，优化实施流程，降低运行成本，提高慈善财产使用效益。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慈善组织应当建立项目管理制度，对项目实施情况进行跟踪监督。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慈善项目终止后捐赠财产有剩余的，按照募捐方案或者捐赠协议处理；募捐方案未规定或者捐赠协议未约定的，慈善组织应当将剩余财产用于目的相同或者相近的其他慈善项目，并向社会公开。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慈善组织确定慈善受益人，应当坚持公开、公平、公正的原则，不得指定慈善组织管理人员的利害关系人作为受益人。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慈善组织根据需要可以与受益人签订协议，明确双方权利义务，约定慈善财产的用途、数额和使用方式等内容。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益人应当珍惜慈善资助，按照协议使用慈善财产。受益人未按照协议使用慈善财产或者有其他严重违反协议情形的，慈善组织有权要求其改正；受益人拒不改正的，慈善组织有权解除协议并要求受益人返还财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积极开展慈善活动，充分、高效运用慈善财产，并遵循管理费用最必要原则，厉行节约，减少不必要的开支。慈善组织中具有公开募捐资格的基金会开展慈善活动的年度支出，不得低于上一年总收入的百分之七十或者前三年收入平均数额的百分之七十；年度管理费用不得超过当年总支出的百分之十，特殊情况下，年度管理费用难以符合前述规定的，应当报告其登记的民政部门并向社会公开说明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具有公开募捐资格的基金会以外的慈善组织开展慈善活动的年度支出和管理费用的标准，由国务院民政部门会同国务院财政、税务等部门依照前款规定的原则制定。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捐赠协议对单项捐赠财产的慈善活动支出和管理费用有约定的，按照其约定。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慈善服务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本法所称慈善服务，是指慈善组织和其他组织以及个人基于慈善目的，向社会或者他人提供的志愿无偿服务以及其他非营利服务。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慈善组织开展慈善服务，可以自己提供或者招募志愿者提供，也可以委托有服务专长的其他组织提供。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开展慈善服务，应当尊重受益人、志愿者的人格尊严，不得侵害受益人、志愿者的隐私。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开展医疗康复、教育培训等慈善服务，需要专门技能的，应当执行国家或者行业组织制定的标准和规程。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慈善组织招募志愿者参与慈善服务，需要专门技能的，应当对志愿者开展相关培训。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慈善组织招募志愿者参与慈善服务，应当公示与慈善服务有关的全部信息，告知服务过程中可能发生的风险。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慈善组织根据需要可以与志愿者签订协议，明确双方权利义务，约定服务的内容、方式和时间等。</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慈善组织应当对志愿者实名登记，记录志愿者的服务时间、内容、评价等信息。根据志愿者的要求，慈善组织应当无偿、如实出具志愿服务记录证明。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慈善组织安排志愿者参与慈善服务，应当与志愿者的年龄、文化程度、技能和身体状况相适应。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志愿者接受慈善组织安排参与慈善服务的，应当服从管理，接受必要的培训。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慈善组织应当为志愿者参与慈善服务提供必要条件，保障志愿者的合法权益。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慈善组织安排志愿者参与可能发生人身危险的慈善服务前，应当为志愿者购买相应的人身意外伤害保险。</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信息公开</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县级以上人民政府建立健全慈善信息统计和发布制度。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县级以上人民政府民政部门应当在统一的信息平台，及时向社会公开慈善信息，并免费提供慈善信息发布服务。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慈善组织和慈善信托的受托人应当在前款规定的平台发布慈善信息，并对信息的真实性负责。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县级以上人民政府民政部门和其他有关部门应当及时向社会公开下列慈善信息：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（一）慈善组织登记事项；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（二）慈善信托备案事项；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（三）具有公开募捐资格的慈善组织名单；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（四）具有出具公益性捐赠税前扣除票据资格的慈善组织名单；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（五）对慈善活动的税收优惠、资助补贴等促进措施；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（六）向慈善组织购买服务的信息；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（七）对慈善组织、慈善信托开展检查、评估的结果；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（八）对慈善组织和其他组织以及个人的表彰、处罚结果；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（九）法律法规规定应当公开的其他信息。</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慈善组织、慈善信托的受托人应当依法履行信息公开义务。信息公开应当真实、完整、及时。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慈善组织应当向社会公开组织章程和决策、执行、监督机构成员信息以及国务院民政部门要求公开的其他信息。上述信息有重大变更的，慈善组织应当及时向社会公开。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慈善组织应当每年向社会公开其年度工作报告和财务会计报告。具有公开募捐资格的慈善组织的财务会计报告须经审计。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具有公开募捐资格的慈善组织应当定期向社会公开其募捐情况和慈善项目实施情况。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公开募捐周期超过六个月的，至少每三个月公开一次募捐情况，公开募捐活动结束后三个月内应当全面公开募捐情况。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慈善项目实施周期超过六个月的，至少每三个月公开一次项目实施情况，项目结束后三个月内应当全面公开项目实施情况和募得款物使用情况。</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慈善组织开展定向募捐的，应当及时向捐赠人告知募捐情况、募得款物的管理使用情况。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慈善组织、慈善信托的受托人应当向受益人告知其资助标准、工作流程和工作规范等信息。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涉及国家秘密、商业秘密、个人隐私的信息以及捐赠人、慈善信托的委托人不同意公开的姓名、名称、住所、通讯方式等信息，不得公开。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促进措施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县级以上人民政府应当根据经济社会发展情况，制定促进慈善事业发展的政策和措施。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县级以上人民政府有关部门应当在各自职责范围内，向慈善组织、慈善信托受托人等提供慈善需求信息，为慈善活动提供指导和帮助。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县级以上人民政府民政部门应当建立与其他部门之间的慈善信息共享机制。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慈善组织及其取得的收入依法享受税收优惠。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和其他组织捐赠财产用于慈善活动的，依法享受税收优惠。企业慈善捐赠支出超过法律规定的准予在计算企业所得税应纳税所得额时当年扣除的部分，允许结转以后三年内在计算应纳税所得额时扣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境外捐赠用于慈善活动的物资，依法减征或者免征进口关税和进口环节增值税。</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受益人接受慈善捐赠，依法享受税收优惠。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慈善组织、捐赠人、受益人依法享受税收优惠的，有关部门应当及时办理相关手续。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捐赠人向慈善组织捐赠实物、有价证券、股权和知识产权的，依法免征权利转让的相关行政事业性费用。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国家对开展扶贫济困的慈善活动，实行特殊的优惠政策。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慈善组织开展本法第三条第一项、第二项规定的慈善活动需要慈善服务设施用地的，可以依法申请使用国有划拨土地或者农村集体建设用地。慈善服务设施用地非经法定程序不得改变用途。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国家为慈善事业提供金融政策支持，鼓励金融机构为慈善组织、慈善信托提供融资和结算等金融服务。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各级人民政府及其有关部门可以依法通过购买服务等方式，支持符合条件的慈善组织向社会提供服务，并依照有关政府采购的法律法规向社会公开相关情况。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国家采取措施弘扬慈善文化，培育公民慈善意识。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学校等教育机构应当将慈善文化纳入教育教学内容。国家鼓励高等学校培养慈善专业人才，支持高等学校和科研机构开展慈善理论研究。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广播、电视、报刊、互联网等媒体应当积极开展慈善公益宣传活动，普及慈善知识，传播慈善文化。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国家鼓励企业事业单位和其他组织为开展慈善活动提供场所和其他便利条件。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经受益人同意，捐赠人对其捐赠的慈善项目可以冠名纪念，法律法规规定需要批准的，从其规定。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国家建立慈善表彰制度，对在慈善事业发展中做出突出贡献的自然人、法人和其他组织，由县级以上人民政府或者有关部门予以表彰。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第十章　监督管理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县级以上人民政府民政部门应当依法履行职责，对慈善活动进行监督检查，对慈善行业组织进行指导。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县级以上人民政府民政部门对涉嫌违反本法规定的慈善组织，有权采取下列措施：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（一）对慈善组织的住所和慈善活动发生地进行现场检查；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（二）要求慈善组织作出说明，查阅、复制有关资料；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（三）向与慈善活动有关的单位和个人调查与监督管理有关的情况；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（四）经本级人民政府批准，可以查询慈善组织的金融账户；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（五）法律、行政法规规定的其他措施。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县级以上人民政府民政部门对慈善组织、有关单位和个人进行检查或者调查时，检查人员或者调查人员不得少于二人，并应当出示合法证件和检查、调查通知书。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县级以上人民政府民政部门应当建立慈善组织及其负责人信用记录制度，并向社会公布。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民政部门应当建立慈善组织评估制度，鼓励和支持第三方机构对慈善组织进行评估，并向社会公布评估结果。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慈善行业组织应当建立健全行业规范，加强行业自律。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任何单位和个人发现慈善组织、慈善信托有违法行为的，可以向民政部门、其他有关部门或者慈善行业组织投诉、举报。民政部门、其他有关部门或者慈善行业组织接到投诉、举报后，应当及时调查处理。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国家鼓励公众、媒体对慈善活动进行监督，对假借慈善名义或者假冒慈善组织骗取财产以及慈善组织、慈善信托的违法违规行为予以曝光，发挥舆论和社会监督作用。</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第十一章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慈善组织有下列情形之一的，由民政部门责令限期改正；逾期不改正的，吊销登记证书并予以公告：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（一）未按照慈善宗旨开展活动的；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（二）私分、挪用、截留或者侵占慈善财产的；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（三）接受附加违反法律法规或者违背社会公德条件的捐赠，或者对受益人附加违反法律法规或者违背社会公德的条件的。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慈善组织有下列情形之一的，由民政部门予以警告、责令限期改正；逾期不改正的，责令限期停止活动并进行整改：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（一）违反本法第十四条规定造成慈善财产损失的；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（二）将不得用于投资的财产用于投资的；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（三）擅自改变捐赠财产用途的；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（四）开展慈善活动的年度支出或者管理费用的标准违反本法第六十条规定的；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（五）未依法履行信息公开义务的；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（六）未依法报送年度工作报告、财务会计报告或者报备募捐方案的；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（七）泄露捐赠人、志愿者、受益人个人隐私以及捐赠人、慈善信托的委托人不同意公开的姓名、名称、住所、通讯方式等信息的。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慈善组织违反本法规定泄露国家秘密、商业秘密的，依照有关法律的规定予以处罚。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慈善组织有前两款规定的情形，经依法处理后一年内再出现前款规定的情形，或者有其他情节严重情形的，由民政部门吊销登记证书并予以公告。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慈善组织有本法第九十八条、第九十九条规定的情形，有违法所得的，由民政部门予以没收；对直接负责的主管人员和其他直接责任人员处二万元以上二十万元以下罚款。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（一）不具有公开募捐资格的组织或者个人开展公开募捐的；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（二）通过虚构事实等方式欺骗、诱导募捐对象实施捐赠的；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（三）向单位或者个人摊派或者变相摊派的；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（四）妨碍公共秩序、企业生产经营或者居民生活的。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广播、电视、报刊以及网络服务提供者、电信运营商未履行本法第二十七条规定的验证义务的，由其主管部门予以警告，责令限期改正；逾期不改正的，予以通报批评。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慈善组织不依法向捐赠人开具捐赠票据、不依法向志愿者出具志愿服务记录证明或者不及时主动向捐赠人反馈有关情况的，由民政部门予以警告，责令限期改正；逾期不改正的，责令限期停止活动。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慈善组织弄虚作假骗取税收优惠的，由税务机关依法查处；情节严重的，由民政部门吊销登记证书并予以公告。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慈善组织从事、资助危害国家安全或者社会公共利益活动的，由有关机关依法查处，由民政部门吊销登记证书并予以公告。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慈善信托的受托人有下列情形之一的，由民政部门予以警告，责令限期改正；有违法所得的，由民政部门予以没收；对直接负责的主管人员和其他直接责任人员处二万元以上二十万元以下罚款：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（一）将信托财产及其收益用于非慈善目的的；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（二）未按照规定将信托事务处理情况及财务状况向民政部门报告或者向社会公开的。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慈善服务过程中，因慈善组织或者志愿者过错造成受益人、第三人损害的，慈善组织依法承担赔偿责任；损害是由志愿者故意或者重大过失造成的，慈善组织可以向其追偿。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志愿者在参与慈善服务过程中，因慈善组织过错受到损害的，慈善组织依法承担赔偿责任；损害是由不可抗力造成的，慈善组织应当给予适当补偿。</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自然人、法人或者其他组织假借慈善名义或者假冒慈善组织骗取财产的，由公安机关依法查处。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人民政府民政部门和其他有关部门及其工作人员有下列情形之一的，由上级机关或者监察机关责令改正；依法应当给予处分的，由任免机关或者监察机关对直接负责的主管人员和其他直接责任人员给予处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（一）未依法履行信息公开义务的；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（二）摊派或者变相摊派捐赠任务，强行指定志愿者、慈善组织提供服务的；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（三）未依法履行监督管理职责的；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（四）违法实施行政强制措施和行政处罚的；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（五）私分、挪用、截留或者侵占慈善财产的；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（六）其他滥用职权、玩忽职守、徇私舞弊的行为。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违反本法规定，构成违反治安管理行为的，由公安机关依法给予治安管理处罚；构成犯罪的，依法追究刑事责任。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第十二章　附则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城乡社区组织、单位可以在本社区、单位内部开展群众性互助互济活动。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慈善组织以外的其他组织可以开展力所能及的慈善活动。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本法自2016年9月1日起施行。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0" w:beforeLines="0" w:line="240" w:lineRule="auto"/>
        <w:ind w:firstLine="0" w:firstLineChars="0"/>
        <w:jc w:val="center"/>
        <w:textAlignment w:val="auto"/>
        <w:rPr>
          <w:rFonts w:hint="eastAsia" w:asciiTheme="minorEastAsia" w:hAnsiTheme="minorEastAsia" w:eastAsiaTheme="minorEastAsia" w:cstheme="minorEastAsia"/>
          <w:b/>
          <w:sz w:val="32"/>
          <w:szCs w:val="32"/>
          <w:highlight w:val="none"/>
          <w:lang w:eastAsia="zh-CN"/>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"https://alphalawyer.cn/ilawregu-search/api/v1/lawregu/redict/6ad0bbd47c153d21f602b81a3df4f3a1"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中华人民共和国民法总则</w:t>
      </w:r>
      <w:r>
        <w:rPr>
          <w:rFonts w:hint="eastAsia" w:asciiTheme="minorEastAsia" w:hAnsiTheme="minorEastAsia" w:eastAsiaTheme="minorEastAsia" w:cstheme="minorEastAsia"/>
          <w:b/>
          <w:sz w:val="32"/>
          <w:szCs w:val="32"/>
          <w:highlight w:val="none"/>
        </w:rPr>
        <w:fldChar w:fldCharType="end"/>
      </w:r>
      <w:r>
        <w:rPr>
          <w:rFonts w:hint="eastAsia" w:asciiTheme="minorEastAsia" w:hAnsiTheme="minorEastAsia" w:eastAsiaTheme="minorEastAsia" w:cstheme="minorEastAsia"/>
          <w:b/>
          <w:sz w:val="32"/>
          <w:szCs w:val="32"/>
          <w:highlight w:val="none"/>
          <w:lang w:eastAsia="zh-CN"/>
        </w:rPr>
        <w:t>（</w:t>
      </w:r>
      <w:r>
        <w:rPr>
          <w:rFonts w:hint="eastAsia" w:asciiTheme="minorEastAsia" w:hAnsiTheme="minorEastAsia" w:eastAsiaTheme="minorEastAsia" w:cstheme="minorEastAsia"/>
          <w:b/>
          <w:sz w:val="32"/>
          <w:szCs w:val="32"/>
          <w:highlight w:val="none"/>
          <w:lang w:val="en-US" w:eastAsia="zh-CN"/>
        </w:rPr>
        <w:t>摘选</w:t>
      </w:r>
      <w:r>
        <w:rPr>
          <w:rFonts w:hint="eastAsia" w:asciiTheme="minorEastAsia" w:hAnsiTheme="minorEastAsia" w:eastAsiaTheme="minorEastAsia" w:cstheme="minorEastAsia"/>
          <w:b/>
          <w:sz w:val="32"/>
          <w:szCs w:val="32"/>
          <w:highlight w:val="none"/>
          <w:lang w:eastAsia="zh-CN"/>
        </w:rPr>
        <w:t>）</w:t>
      </w:r>
    </w:p>
    <w:p>
      <w:pPr>
        <w:pageBreakBefore w:val="0"/>
        <w:widowControl/>
        <w:kinsoku/>
        <w:wordWrap/>
        <w:overflowPunct/>
        <w:topLinePunct w:val="0"/>
        <w:autoSpaceDE/>
        <w:autoSpaceDN/>
        <w:bidi w:val="0"/>
        <w:adjustRightInd/>
        <w:snapToGrid/>
        <w:spacing w:before="0" w:beforeLines="0" w:line="420" w:lineRule="atLeast"/>
        <w:ind w:firstLine="480" w:firstLineChars="200"/>
        <w:jc w:val="center"/>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主席令第</w:t>
      </w:r>
      <w:r>
        <w:rPr>
          <w:rFonts w:hint="eastAsia" w:asciiTheme="minorEastAsia" w:hAnsiTheme="minorEastAsia" w:eastAsiaTheme="minorEastAsia" w:cstheme="minorEastAsia"/>
          <w:sz w:val="24"/>
          <w:szCs w:val="24"/>
          <w:highlight w:val="none"/>
          <w:lang w:val="en-US" w:eastAsia="zh-CN"/>
        </w:rPr>
        <w:t>66</w:t>
      </w:r>
      <w:r>
        <w:rPr>
          <w:rFonts w:hint="eastAsia" w:asciiTheme="minorEastAsia" w:hAnsiTheme="minorEastAsia" w:eastAsiaTheme="minorEastAsia" w:cstheme="minorEastAsia"/>
          <w:sz w:val="24"/>
          <w:szCs w:val="24"/>
          <w:highlight w:val="none"/>
          <w:lang w:eastAsia="zh-CN"/>
        </w:rPr>
        <w:t>号</w:t>
      </w:r>
    </w:p>
    <w:p>
      <w:pPr>
        <w:pageBreakBefore w:val="0"/>
        <w:widowControl/>
        <w:kinsoku/>
        <w:wordWrap/>
        <w:overflowPunct/>
        <w:topLinePunct w:val="0"/>
        <w:autoSpaceDE/>
        <w:autoSpaceDN/>
        <w:bidi w:val="0"/>
        <w:adjustRightInd/>
        <w:snapToGrid/>
        <w:spacing w:before="0" w:beforeLines="0" w:line="420" w:lineRule="atLeast"/>
        <w:ind w:firstLine="480" w:firstLineChars="200"/>
        <w:jc w:val="center"/>
        <w:textAlignment w:val="auto"/>
        <w:rPr>
          <w:rFonts w:hint="eastAsia" w:asciiTheme="minorEastAsia" w:hAnsiTheme="minorEastAsia" w:eastAsiaTheme="minorEastAsia" w:cstheme="minorEastAsia"/>
          <w:sz w:val="24"/>
          <w:szCs w:val="24"/>
          <w:highlight w:val="none"/>
          <w:lang w:eastAsia="zh-CN"/>
        </w:rPr>
      </w:pPr>
    </w:p>
    <w:p>
      <w:pPr>
        <w:pageBreakBefore w:val="0"/>
        <w:widowControl/>
        <w:kinsoku/>
        <w:wordWrap/>
        <w:overflowPunct/>
        <w:topLinePunct w:val="0"/>
        <w:autoSpaceDE/>
        <w:autoSpaceDN/>
        <w:bidi w:val="0"/>
        <w:adjustRightInd/>
        <w:snapToGrid/>
        <w:spacing w:before="0" w:before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《中华人民共和国民法总则》已由中华人民共和国第十二届全国人民代表大会第五次会议于2017年3月15日通过，现予公布，自2017年10月1日起施行。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中华人民共和国主席 习近平</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bookmarkStart w:id="3" w:name="_Toc6E522198AE118CBE13C6D0E354604E59"/>
      <w:bookmarkStart w:id="4" w:name="_Toc6BB33E56069CA482D622B8A786EF3E8C"/>
      <w:r>
        <w:rPr>
          <w:rFonts w:hint="eastAsia" w:asciiTheme="minorEastAsia" w:hAnsiTheme="minorEastAsia" w:eastAsiaTheme="minorEastAsia" w:cstheme="minorEastAsia"/>
          <w:sz w:val="24"/>
          <w:szCs w:val="24"/>
          <w:highlight w:val="none"/>
        </w:rPr>
        <w:t>第三章　法　人</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一般规定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【法人定义】法人是具有民事权利能力和民事行为能力，依法独立享有民事权利和承担民事义务的组织。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【法人成立法定原则与条件】法人应当依法成立。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法人应当有自己的名称、组织机构、住所、财产或者经费。法人成立的具体条件和程序，依照法律、行政法规的规定。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设立法人，法律、行政法规规定须经有关机关批准的，依照其规定。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【法人民事权利能力和民事行为能力】法人的民事权利能力和民事行为能力，从法人成立时产生，到法人终止时消灭。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【法人独立承担民事责任】法人以其全部财产独立承担民事责任。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【法定代表人】依照法律或者法人章程的规定，代表法人从事民事活动的负责人，为法人的法定代表人。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法定代表人以法人名义从事的民事活动，其法律后果由法人承受。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法人章程或者法人权力机构对法定代表人代表权的限制，不得对抗善意相对人。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【法定代表人职务侵权行为的民事责任】法定代表人因执行职务造成他人损害的，由法人承担民事责任。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法人承担民事责任后，依照法律或者法人章程的规定，可以向有过错的法定代表人追偿。</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【法人的住所】法人以其主要办事机构所在地为住所。依法需要办理法人登记的，应当将主要办事机构所在地登记为住所。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【法人变更登记】法人存续期间登记事项发生变化的，应当依法向登记机关申请变更登记。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【实际情况与登记事项不一致的法律后果】法人的实际情况与登记的事项不一致的，不得对抗善意相对人。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【公示登记信息】登记机关应当依法及时公示法人登记的有关信息。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【法人合并、分立后的权利义务享有和承担】法人合并的，其权利和义务由合并后的法人享有和承担。</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法人分立的，其权利和义务由分立后的法人享有连带债权，承担连带债务，但是债权人和债务人另有约定的除外。</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【法人终止原因】有下列原因之一并依法完成清算、注销登记的，法人终止：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（一）法人解散；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（二）法人被宣告破产；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（三）法律规定的其他原因。</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法人终止，法律、行政法规规定须经有关机关批准的，依照其规定。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【法人解散情形】有下列情形之一的，法人解散：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（一）法人章程规定的存续期间届满或者法人章程规定的其他解散事由出现；</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（二）法人的权力机构决议解散；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（三）因法人合并或者分立需要解散；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（四）法人依法被吊销营业执照、登记证书，被责令关闭或者被撤销；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（五）法律规定的其他情形。</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【清算义务人与强制清算程序启动事由】法人解散的，除合并或者分立的情形外，清算义务人应当及时组成清算组进行清算。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法人的董事、理事等执行机构或者决策机构的成员为清算义务人。法律、行政法规另有规定的，依照其规定。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清算义务人未及时履行清算义务，造成损害的，应当承担民事责任；主管机关或者利害关系人可以申请人民法院指定有关人员组成清算组进行清算。</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【法人清算程序和清算组职权的法律适用】法人的清算程序和清算组职权，依照有关法律的规定；没有规定的，参照适用公司法的有关规定。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【清算中法人地位、清算后剩余财产处置及法人终止】清算期间法人存续，但是不得从事与清算无关的活动。</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法人清算后的剩余财产，根据法人章程的规定或者法人权力机构的决议处理。法律另有规定的，依照其规定。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清算结束并完成法人注销登记时，法人终止；依法不需要办理法人登记的，清算结束时，法人终止。</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【法人破产清算终止程序】法人被宣告破产的，依法进行破产清算并完成法人注销登记时，法人终止。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【法人分支机构】法人可以依法设立分支机构。法律、行政法规规定分支机构应当登记的，依照其规定。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分支机构以自己的名义从事民事活动，产生的民事责任由法人承担；也可以先以该分支机构管理的财产承担，不足以承担的，由法人承担。</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【法人设立行为的法律后果】设立人为设立法人从事的民事活动，其法律后果由法人承受；法人未成立的，其法律后果由设立人承受，设立人为二人以上的，享有连带债权，承担连带债务。</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设立人为设立法人以自己的名义从事民事活动产生的民事责任，第三人有权选择请求法人或者设立人承担。</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营利法人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【营利法人定义和类型】以取得利润并分配给股东等出资人为目的成立的法人，为营利法人。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营利法人包括有限责任公司、股份有限公司和其他企业法人等。</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【营利法人登记】营利法人经依法登记成立。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【营利法人营业执照】依法设立的营利法人，由登记机关发给营利法人营业执照。营业执照签发日期为营利法人的成立日期。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【营利法人的法人章程】设立营利法人应当依法制定法人章程。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【营利法人权力机构】营利法人应当设权力机构。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权力机构行使修改法人章程，选举或者更换执行机构、监督机构成员，以及法人章程规定的其他职权。</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【营利法人执行机构】营利法人应当设执行机构。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执行机构行使召集权力机构会议，决定法人的经营计划和投资方案，决定法人内部管理机构的设置，以及法人章程规定的其他职权。</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执行机构为董事会或者执行董事的，董事长、执行董事或者经理按照法人章程的规定担任法定代表人；未设董事会或者执行董事的，法人章程规定的主要负责人为其执行机构和法定代表人。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【营利法人监督机构】营利法人设监事会或者监事等监督机构的，监督机构依法行使检查法人财务，监督执行机构成员、高级管理人员执行法人职务的行为，以及法人章程规定的其他职权。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【营利法人出资人依法行使权利】营利法人的出资人不得滥用出资人权利损害法人或者其他出资人的利益。滥用出资人权利给法人或者其他出资人造成损失的，应当依法承担民事责任。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营利法人的出资人不得滥用法人独立地位和出资人有限责任损害法人的债权人利益。滥用法人独立地位和出资人有限责任，逃避债务，严重损害法人的债权人利益的，应当对法人债务承担连带责任。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【营利法人关联交易】营利法人的控股出资人、实际控制人、董事、监事、高级管理人员不得利用其关联关系损害法人的利益。利用关联关系给法人造成损失的，应当承担赔偿责任。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决议的撤销】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【营利法人应履行的义务】营利法人从事经营活动，应当遵守商业道德，维护交易安全，接受政府和社会的监督，承担社会责任。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非营利法人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【非营利法人定义与类型】为公益目的或者其他非营利目的成立，不向出资人、设立人或者会员分配所取得利润的法人，为非营利法人。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非营利法人包括事业单位、社会团体、基金会、社会服务机构等。</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事业单位法人资格取得】具备法人条件，为适应经济社会发展需要，提供公益服务设立的事业单位，经依法登记成立，取得事业单位法人资格；依法不需要办理法人登记的，从成立之日起，具有事业单位法人资格。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【事业单位法人组织机构】事业单位法人设理事会的，除法律另有规定外，理事会为其决策机构。事业单位法人的法定代表人依照法律、行政法规或者法人章程的规定产生。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团体法人资格取得】具备法人条件，基于会员共同意愿，为公益目的或者会员共同利益等非营利目的设立的社会团体，经依法登记成立，取得社会团体法人资格；依法不需要办理法人登记的，从成立之日起，具有社会团体法人资格。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【社会团体法人章程和组织机构】设立社会团体法人应当依法制定法人章程。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社会团体法人应当设会员大会或者会员代表大会等权力机构。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社会团体法人应当设理事会等执行机构。理事长或者会长等负责人按照法人章程的规定担任法定代表人。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【捐助法人资格取得】具备法人条件，为公益目的以捐助财产设立的基金会、社会服务机构等，经依法登记成立，取得捐助法人资格。</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依法设立的宗教活动场所，具备法人条件的，可以申请法人登记，取得捐助法人资格。法律、行政法规对宗教活动场所有规定的，依照其规定。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【捐助法人章程和组织机构】设立捐助法人应当依法制定法人章程。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捐助法人应当设理事会、民主管理组织等决策机构，并设执行机构。理事长等负责人按照法人章程的规定担任法定代表人。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捐助法人应当设监事会等监督机构。</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【强化捐助人监督力度】捐助人有权向捐助法人查询捐助财产的使用、管理情况，并提出意见和建议，捐助法人应当及时、如实答复。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营利法人终止时剩余财产处置】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第四节　特别法人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【特别法人类型】本节规定的机关法人、农村集体经济组织法人、城镇农村的合作经济组织法人、基层群众性自治组织法人，为特别法人。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【机关法人】有独立经费的机关和承担行政职能的法定机构从成立之日起，具有机关法人资格，可以从事为履行职能所需要的民事活动。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【机关法人终止】机关法人被撤销的，法人终止，其民事权利和义务由继任的机关法人享有和承担；没有继任的机关法人的，由作出撤销决定的机关法人享有和承担。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【农村集体经济组织法人】农村集体经济组织依法取得法人资格。</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法律、行政法规对农村集体经济组织有规定的，依照其规定。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【合作经济组织法人】城镇农村的合作经济组织依法取得法人资格。</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法律、行政法规对城镇农村的合作经济组织有规定的，依照其规定。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【基层群众性自治组织法人】居民委员会、村民委员会具有基层群众性自治组织法人资格，可以从事为履行职能所需要的民事活动。</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未设立村集体经济组织的，村民委员会可以依法代行村集体经济组织的职能。</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非法人组织</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【非法人组织的定义和范围】非法人组织是不具有法人资格，但是能够依法以自己的名义从事民事活动的组织。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非法人组织包括个人独资企业、合伙企业、不具有法人资格的专业服务机构等。</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【非法人组织设立程序】非法人组织应当依照法律的规定登记。</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设立非法人组织，法律、行政法规规定须经有关机关批准的，依照其规定。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【非法人组织民事责任】非法人组织的财产不足以清偿债务的，其出资人或者设立人承担无限责任。法律另有规定的，依照其规定。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【非法人组织代表人】非法人组织可以确定一人或者数人代表该组织从事民事活动。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【非法人组织解散事由】有下列情形之一的，非法人组织解散：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（一）章程规定的存续期间届满或者章程规定的其他解散事由出现；</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（二）出资人或者设立人决定解散；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（三）法律规定的其他情形。</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【非法人组织清算】非法人组织解散的，应当依法进行清算。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【参照适用】非法人组织除适用本章规定外，参照适用本法第三章第一节的有关规定。
</w:t>
      </w:r>
    </w:p>
    <w:bookmarkEnd w:id="3"/>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【民事主体依法承担民事责任】民事主体依照法律规定和当事人约定，履行民事义务，承担民事责任。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【按份责任】二人以上依法承担按份责任，能够确定责任大小的，各自承担相应的责任；难以确定责任大小的，平均承担责任。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【连带责任】二人以上依法承担连带责任的，权利人有权请求部分或者全部连带责任人承担责任。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连带责任人的责任份额根据各自责任大小确定；难以确定责任大小的，平均承担责任。实际承担责任超过自己责任份额的连带责任人，有权向其他连带责任人追偿。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连带责任，由法律规定或者当事人约定。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【承担民事责任方式】承担民事责任的方式主要有：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（一）停止侵害；</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（二）排除妨碍；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（三）消除危险；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（四）返还财产；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（五）恢复原状；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（六）修理、重作、更换；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（七）继续履行；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（八）赔偿损失；</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（九）支付违约金；</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（十）消除影响、恢复名誉；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（十一）赔礼道歉。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法律规定惩罚性赔偿的，依照其规定。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本条规定的承担民事责任的方式，可以单独适用，也可以合并适用。</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【不可抗力】因不可抗力不能履行民事义务的，不承担民事责任。法律另有规定的，依照其规定。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不可抗力是指不能预见、不能避免且不能克服的客观情况。</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【正当防卫】因正当防卫造成损害的，不承担民事责任。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正当防卫超过必要的限度，造成不应有的损害的，正当防卫人应当承担适当的民事责任。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【紧急避险】因紧急避险造成损害的，由引起险情发生的人承担民事责任。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危险由自然原因引起的，紧急避险人不承担民事责任，可以给予适当补偿。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紧急避险采取措施不当或者超过必要的限度，造成不应有的损害的，紧急避险人应当承担适当的民事责任。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保护他人民事权益受损时的责任承担】因保护他人民事权益使自己受到损害的，由侵权人承担民事责任，受益人可以给予适当补偿。没有侵权人、侵权人逃逸或者无力承担民事责任，受害人请求补偿的，受益人应当给予适当补偿。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【自愿实施紧急救助行为】因自愿实施紧急救助行为造成受助人损害的，救助人不承担民事责任。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【侵害英雄烈士等的姓名、肖像、名誉、荣誉的民事责任】侵害英雄烈士等的姓名、肖像、名誉、荣誉，损害社会公共利益的，应当承担民事责任。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【责任竞合】因当事人一方的违约行为，损害对方人身权益、财产权益的，受损害方有权选择请求其承担违约责任或者侵权责任。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【财产优先承担民事责任】民事主体因同一行为应当承担民事责任、行政责任和刑事责任的，承担行政责任或者刑事责任不影响承担民事责任；民事主体的财产不足以支付的，优先用于承担民事责任。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诉讼时效</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【普通诉讼时效、最长权利保护期间】向人民法院请求保护民事权利的诉讼时效期间为三年。法律另有规定的，依照其规定。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【分期履行债务的诉讼时效】当事人约定同一债务分期履行的，诉讼时效期间自最后一期履行期限届满之日起计算。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【对法定代理人请求权的诉讼时效】无民事行为能力人或者限制民事行为能力人对其法定代理人的请求权的诉讼时效期间，自该法定代理终止之日起计算。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【未成年人遭受性侵害的损害赔偿请求权的诉讼时效】未成年人遭受性侵害的损害赔偿请求权的诉讼时效期间，自受害人年满十八周岁之日起计算。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【诉讼时效期间届满法律后果】诉讼时效期间届满的，义务人可以提出不履行义务的抗辩。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诉讼时效期间届满后，义务人同意履行的，不得以诉讼时效期间届满为由抗辩；义务人已自愿履行的，不得请求返还。</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【诉讼时效援引】人民法院不得主动适用诉讼时效的规定。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【诉讼时效中止】在诉讼时效期间的最后六个月内，因下列障碍，不能行使请求权的，诉讼时效中止：</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（一）不可抗力；</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（二）无民事行为能力人或者限制民事行为能力人没有法定代理人，或者法定代理人死亡、丧失民事行为能力、丧失代理权；</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（三）继承开始后未确定继承人或者遗产管理人；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（四）权利人被义务人或者其他人控制；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（五）其他导致权利人不能行使请求权的障碍。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自中止时效的原因消除之日起满六个月，诉讼时效期间届满。</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【诉讼时效中断】有下列情形之一的，诉讼时效中断，从中断、有关程序终结时起，诉讼时效期间重新计算：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（一）权利人向义务人提出履行请求；</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（二）义务人同意履行义务；</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（三）权利人提起诉讼或者申请仲裁；</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（四）与提起诉讼或者申请仲裁具有同等效力的其他情形。</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【不适用诉讼时效的情形】下列请求权不适用诉讼时效的规定：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（一）请求停止侵害、排除妨碍、消除危险；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（二）不动产物权和登记的动产物权的权利人请求返还财产；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（三）请求支付抚养费、赡养费或者扶养费；</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（四）依法不适用诉讼时效的其他请求权。</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【诉讼时效法定、时效利益不得预先放弃】诉讼时效的期间、计算方法以及中止、中断的事由由法律规定，当事人约定无效。</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当事人对诉讼时效利益的预先放弃无效。</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【仲裁时效】法律对仲裁时效有规定的，依照其规定；没有规定的，适用诉讼时效的规定。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斥时间】法律规定或者当事人约定的撤销权、解除权等权利的存续期间，除法律另有规定外，自权利人知道或者应当知道权利产生之日起计算，不适用有关诉讼时效中止、中断和延长的规定。存续期间届满，撤销权、解除权等权利消灭。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第十章　期间计算</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【期间计算单位】民法所称的期间按照公历年、月、日、小时计算。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【期间起算】按照年、月、日计算期间的，开始的当日不计入，自下一日开始计算。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按照小时计算期间的，自法律规定或者当事人约定的时间开始计算。</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【期间结束】按照年、月计算期间的，到期月的对应日为期间的最后一日；没有对应日的，月末日为期间的最后一日。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【期间结束日顺延和末日结束点】期间的最后一日是法定休假日的，以法定休假日结束的次日为期间的最后一日。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期间的最后一日的截止时间为二十四时；有业务时间的，停止业务活动的时间为截止时间。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【期间的法定或约定】期间的计算方法依照本法的规定，但是法律另有规定或者当事人另有约定的除外。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第十一章　附　则</w:t>
      </w:r>
      <w:bookmarkEnd w:id="4"/>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【法律术语含义】民法所称的“以上”“以下”“以内”“届满”，包括本数；所称的“不满”“超过”“以外”，不包括本数。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【施行时间】本法自2017年10月1日起施行。
</w:t>
      </w:r>
    </w:p>
    <w:p>
      <w:pPr>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"https://alphalawyer.cn/ilawregu-search/api/v1/lawregu/redict/1c8b5d91f4929b9b464d99a20daaf5e8" </w:instrText>
      </w:r>
      <w:r>
        <w:rPr>
          <w:rFonts w:hint="eastAsia" w:asciiTheme="minorEastAsia" w:hAnsiTheme="minorEastAsia" w:eastAsiaTheme="minorEastAsia" w:cstheme="minorEastAsia"/>
          <w:sz w:val="32"/>
          <w:szCs w:val="32"/>
          <w:highlight w:val="none"/>
        </w:rPr>
        <w:fldChar w:fldCharType="separate"/>
      </w:r>
      <w:r>
        <w:rPr>
          <w:rFonts w:hint="eastAsia" w:asciiTheme="minorEastAsia" w:hAnsiTheme="minorEastAsia" w:eastAsiaTheme="minorEastAsia" w:cstheme="minorEastAsia"/>
          <w:b/>
          <w:sz w:val="32"/>
          <w:szCs w:val="32"/>
          <w:highlight w:val="none"/>
        </w:rPr>
        <w:t>中华人民共和国民事诉讼法（</w:t>
      </w:r>
      <w:r>
        <w:rPr>
          <w:rFonts w:hint="eastAsia" w:asciiTheme="minorEastAsia" w:hAnsiTheme="minorEastAsia" w:eastAsiaTheme="minorEastAsia" w:cstheme="minorEastAsia"/>
          <w:b/>
          <w:sz w:val="32"/>
          <w:szCs w:val="32"/>
          <w:highlight w:val="none"/>
          <w:lang w:val="en-US" w:eastAsia="zh-CN"/>
        </w:rPr>
        <w:t>摘选</w:t>
      </w:r>
      <w:r>
        <w:rPr>
          <w:rFonts w:hint="eastAsia" w:asciiTheme="minorEastAsia" w:hAnsiTheme="minorEastAsia" w:eastAsiaTheme="minorEastAsia" w:cstheme="minorEastAsia"/>
          <w:b/>
          <w:sz w:val="32"/>
          <w:szCs w:val="32"/>
          <w:highlight w:val="none"/>
        </w:rPr>
        <w:t>）</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105"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（1991年4月9日第七届全国人民代表大会第四次会议通过　根据2007年10月28日第十届全国人民代表大会常务委员会第三十次会议《关于修改〈中华人民共和国民事诉讼法〉的决定》第一次修正　根据2012年8月31日第十一届全国人民代表大会常务委员会第二十八次会议《关于修改〈中华人民共和国民事诉讼法〉的决定》第二次修正　根据2017年6月27日第十二届全国人民代表大会常务委员会第二十八次会议《关于修改〈中华人民共和国民事诉讼法〉和〈中华人民共和国行政诉讼法〉的决定》第三次修正）</w:t>
      </w:r>
    </w:p>
    <w:p>
      <w:pPr>
        <w:pageBreakBefore w:val="0"/>
        <w:kinsoku/>
        <w:overflowPunct/>
        <w:topLinePunct w:val="0"/>
        <w:autoSpaceDE/>
        <w:autoSpaceDN/>
        <w:bidi w:val="0"/>
        <w:adjustRightInd/>
        <w:snapToGrid/>
        <w:spacing w:before="0" w:before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管　辖</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级别管辖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基层人民法院管辖第一审民事案件，但本法另有规定的除外。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中级人民法院管辖下列第一审民事案件：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（一）重大涉外案件；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（二）在本辖区有重大影响的案件；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（三）最高人民法院确定由中级人民法院管辖的案件。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高级人民法院管辖在本辖区有重大影响的第一审民事案件。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最高人民法院管辖下列第一审民事案件：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（一）在全国有重大影响的案件；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（二）认为应当由本院审理的案件。</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地域管辖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对公民提起的民事诉讼，由被告住所地人民法院管辖；被告住所地与经常居住地不一致的，由经常居住地人民法院管辖。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对法人或者其他组织提起的民事诉讼，由被告住所地人民法院管辖。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同一诉讼的几个被告住所地、经常居住地在两个以上人民法院辖区的，各该人民法院都有管辖权。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下列民事诉讼，由原告住所地人民法院管辖；原告住所地与经常居住地不一致的，由原告经常居住地人民法院管辖：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（一）对不在中华人民共和国领域内居住的人提起的有关身份关系的诉讼；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（二）对下落不明或者宣告失踪的人提起的有关身份关系的诉讼；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（三）对被采取强制性教育措施的人提起的诉讼；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（四）对被监禁的人提起的诉讼。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因合同纠纷提起的诉讼，由被告住所地或者合同履行地人民法院管辖。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因保险合同纠纷提起的诉讼，由被告住所地或者保险标的物所在地人民法院管辖。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因票据纠纷提起的诉讼，由票据支付地或者被告住所地人民法院管辖。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因公司设立、确认股东资格、分配利润、解散等纠纷提起的诉讼，由公司住所地人民法院管辖。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因铁路、公路、水上、航空运输和联合运输合同纠纷提起的诉讼，由运输始发地、目的地或者被告住所地人民法院管辖。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因侵权行为提起的诉讼，由侵权行为地或者被告住所地人民法院管辖。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因铁路、公路、水上和航空事故请求损害赔偿提起的诉讼，由事故发生地或者车辆、船舶最先到达地、航空器最先降落地或者被告住所地人民法院管辖。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下列案件，由本条规定的人民法院专属管辖：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（一）因不动产纠纷提起的诉讼，由不动产所在地人民法院管辖；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（二）因港口作业中发生纠纷提起的诉讼，由港口所在地人民法院管辖；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（三）因继承遗产纠纷提起的诉讼，由被继承人死亡时住所地或者主要遗产所在地人民法院管辖。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合同或者其他财产权益纠纷的当事人可以书面协议选择被告住所地、合同履行地、合同签订地、原告住所地、标的物所在地等与争议有实际联系的地点的人民法院管辖，但不得违反本法对级别管辖和专属管辖的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两个以上人民法院都有管辖权的诉讼，原告可以向其中一个人民法院起诉；原告向两个以上有管辖权的人民法院起诉的，由最先立案的人民法院管辖。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诉讼参加人</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当事人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公民、法人和其他组织可以作为民事诉讼的当事人。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法人由其法定代表人进行诉讼。其他组织由其主要负责人进行诉讼。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当事人有权委托代理人，提出回避申请，收集、提供证据，进行辩论，请求调解，提起上诉，申请执行。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当事人可以查阅本案有关材料，并可以复制本案有关材料和法律文书。查阅、复制本案有关材料的范围和办法由最高人民法院规定。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当事人必须依法行使诉讼权利，遵守诉讼秩序，履行发生法律效力的判决书、裁定书和调解书。</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证　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证据包括：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（一）当事人的陈述；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（二）书证；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（三）物证；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（四）视听资料；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（五）电子数据；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（六）证人证言；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（七）鉴定意见；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（八）勘验笔录。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证据必须查证属实，才能作为认定事实的根据。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当事人对自己提出的主张，有责任提供证据。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当事人及其诉讼代理人因客观原因不能自行收集的证据，或者人民法院认为审理案件需要的证据，人民法院应当调查收集。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人民法院应当按照法定程序，全面地、客观地审查核实证据。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当事人对自己提出的主张应当及时提供证据。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人民法院收到当事人提交的证据材料，应当出具收据，写明证据名称、页数、份数、原件或者复印件以及收到时间等，并由经办人员签名或者盖章。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人民法院有权向有关单位和个人调查取证，有关单位和个人不得拒绝。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人民法院对有关单位和个人提出的证明文书，应当辨别真伪，审查确定其效力。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证据应当在法庭上出示，并由当事人互相质证。对涉及国家秘密、商业秘密和个人隐私的证据应当保密，需要在法庭出示的，不得在公开开庭时出示。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经过法定程序公证证明的法律事实和文书，人民法院应当作为认定事实的根据，但有相反证据足以推翻公证证明的除外。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书证应当提交原件。物证应当提交原物。提交原件或者原物确有困难的，可以提交复制品、照片、副本、节录本。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提交外文书证，必须附有中文译本。</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人民法院对视听资料，应当辨别真伪，并结合本案的其他证据，审查确定能否作为认定事实的根据。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人民法院对当事人的陈述，应当结合本案的其他证据，审查确定能否作为认定事实的根据。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当事人拒绝陈述的，不影响人民法院根据证据认定案件事实。</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当事人可以就查明事实的专门性问题向人民法院申请鉴定。当事人申请鉴定的，由双方当事人协商确定具备资格的鉴定人；协商不成的，由人民法院指定。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当事人未申请鉴定，人民法院对专门性问题认为需要鉴定的，应当委托具备资格的鉴定人进行鉴定。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鉴定人有权了解进行鉴定所需要的案件材料，必要时可以询问当事人、证人。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鉴定人应当提出书面鉴定意见，在鉴定书上签名或者盖章。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对鉴定意见有异议或者人民法院认为鉴定人有必要出庭的，鉴定人应当出庭作证。经人民法院通知，鉴定人拒不出庭作证的，鉴定意见不得作为认定事实的根据；支付鉴定费用的当事人可以要求返还鉴定费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当事人可以申请人民法院通知有专门知识的人出庭，就鉴定人作出的鉴定意见或者专业问题提出意见。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勘验物证或者现场，勘验人必须出示人民法院的证件，并邀请当地基层组织或者当事人所在单位派人参加。当事人或者当事人的成年家属应当到场，拒不到场的，不影响勘验的进行。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有关单位和个人根据人民法院的通知，有义务保护现场，协助勘验工作。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勘验人应当将勘验情况和结果制作笔录，由勘验人、当事人和被邀参加人签名或者盖章。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在证据可能灭失或者以后难以取得的情况下，当事人可以在诉讼过程中向人民法院申请保全证据，人民法院也可以主动采取保全措施。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因情况紧急，在证据可能灭失或者以后难以取得的情况下，利害关系人可以在提起诉讼或者申请仲裁前向证据所在地、被申请人住所地或者对案件有管辖权的人民法院申请保全证据。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证据保全的其他程序，参照适用本法第九章保全的有关规定。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期间、送达</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期　间</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期间包括法定期间和人民法院指定的期间。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期间以时、日、月、年计算。期间开始的时和日，不计算在期间内。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期间届满的最后一日是节假日的，以节假日后的第一日为期间届满的日期。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期间不包括在途时间，诉讼文书在期满前交邮的，不算过期。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当事人因不可抗拒的事由或者其他正当理由耽误期限的，在障碍消除后的十日内，可以申请顺延期限，是否准许，由人民法院决定。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送　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送达诉讼文书必须有送达回证，由受送达人在送达回证上记明收到日期，签名或者盖章。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受送达人在送达回证上的签收日期为送达日期。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受送达人的同住成年家属，法人或者其他组织的负责收件的人，诉讼代理人或者代收人在送达回证上签收的日期为送达日期。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经受送达人同意，人民法院可以采用传真、电子邮件等能够确认其收悉的方式送达诉讼文书，但判决书、裁定书、调解书除外。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采用前款方式送达的，以传真、电子邮件等到达受送达人特定系统的日期为送达日期。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直接送达诉讼文书有困难的，可以委托其他人民法院代为送达，或者邮寄送达。邮寄送达的，以回执上注明的收件日期为送达日期。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受送达人是军人的，通过其所在部队团以上单位的政治机关转交。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受送达人被监禁的，通过其所在监所转交。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受送达人被采取强制性教育措施的，通过其所在强制性教育机构转交。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代为转交的机关、单位收到诉讼文书后，必须立即交受送达人签收，以在送达回证上的签收日期，为送达日期。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受送达人下落不明，或者用本节规定的其他方式无法送达的，公告送达。自发出公告之日起，经过六十日，即视为送达。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公告送达，应当在案卷中记明原因和经过。</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调　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人民法院审理民事案件，根据当事人自愿的原则，在事实清楚的基础上，分清是非，进行调解。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人民法院进行调解，可以由审判员一人主持，也可以由合议庭主持，并尽可能就地进行。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人民法院进行调解，可以用简便方式通知当事人、证人到庭。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人民法院进行调解，可以邀请有关单位和个人协助。被邀请的单位和个人，应当协助人民法院进行调解。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调解达成协议，必须双方自愿，不得强迫。调解协议的内容不得违反法律规定。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调解达成协议，人民法院应当制作调解书。调解书应当写明诉讼请求、案件的事实和调解结果。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调解书由审 判人员、书记员署名，加盖人民法院印章，送达双方当事人。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调解书经双方当事人签收后，即具有法律效力。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调解未达成协议或者调解书送达前一方反悔的，人民法院应当及时判决。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保全和先予执行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人民法院采取保全措施，可以责令申请人提供担保，申请人不提供担保的，裁定驳回申请。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人民法院接受申请后，对情况紧急的，必须在四十八小时内作出裁定；裁定采取保全措施的，应当立即开始执行。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人民法院接受申请后，必须在四十八小时内作出裁定；裁定采取保全措施的，应当立即开始执行。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申请人在人民法院采取保全措施后三十日内不依法提起诉讼或者申请仲裁的，人民法院应当解除保全。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保全限于请求的范围，或者与本案有关的财物。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财产保全采取查封、扣押、冻结或者法律规定的其他方法。人民法院保全财产后，应当立即通知被保全财产的人。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财产已被查封、冻结的，不得重复查封、冻结。</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财产纠纷案件，被申请人提供担保的，人民法院应当裁定解除保全。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申请有错误的，申请人应当赔偿被申请人因保全所遭受的损失。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highlight w:val="none"/>
        </w:rPr>
      </w:pPr>
      <w:r>
        <w:rPr>
          <w:rFonts w:hint="eastAsia" w:asciiTheme="minorEastAsia" w:hAnsiTheme="minorEastAsia" w:eastAsiaTheme="minorEastAsia" w:cstheme="minorEastAsia"/>
          <w:sz w:val="24"/>
          <w:szCs w:val="24"/>
          <w:highlight w:val="none"/>
        </w:rPr>
        <w:t>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第十一章　诉讼费用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当事人进行民事诉讼，应当按照规定交纳案件受理费。财产案件除交纳案件受理费外，并按照规定交纳其他诉讼费用。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当事人交纳诉讼费用确有困难的，可以按照规定向人民法院申请缓交、减交或者免交。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收取诉讼费用的办法另行制定。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第二编　审判程序</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第十二章　第一审普通程序</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起诉和受理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起诉必须符合下列条件：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（一）原告是与本案有直接利害关系的公民、法人和其他组织；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（二）有明确的被告；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（三）有具体的诉讼请求和事实、理由；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（四）属于人民法院受理民事诉讼的范围和受诉人民法院管辖。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起诉应当向人民法院递交起诉状，并按照被告人数提出副本。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书写起诉状确有困难的，可以口头起诉，由人民法院记入笔录，并告知对方当事人。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起诉状应当记明下列事项：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（一）原告的姓名、性别、年龄、民族、职业、工作单位、住所、联系方式，法人或者其他组织的名称、住所和法定代表人或者主要负责人的姓名、职务、联系方式；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（二）被告的姓名、性别、工作单位、住所等信息，法人或者其他组织的名称、住所等信息；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（三）诉讼请求和所根据的事实与理由；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（四）证据和证据来源，证人姓名和住所。</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当事人起诉到人民法院的民事纠纷，适宜调解的，先行调解，但当事人拒绝调解的除外。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第五节　判决和裁定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判决书应当写明判决结果和作出该判决的理由。判决书内容包括：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（一）案由、诉讼请求、争议的事实和理由；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（二）判决认定的事实和理由、适用的法律和理由；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（三）判决结果和诉讼费用的负担；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（四）上诉期间和上诉的法院。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判决书由审判人员、书记员署名，加盖人民法院印章。</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人民法院审理案件，其中一部分事实已经清楚，可以就该部分先行判决。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裁定适用于下列范围：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（一）不予受理；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（二）对管辖权有异议的；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（三）驳回起诉；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（四）保全和先予执行；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（五）准许或者不准许撤诉；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（六）中止或者终结诉讼；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（七）补正判决书中的笔误；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（八）中止或者终结执行；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（九）撤销或者不予执行仲裁裁决；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（十）不予执行公证机关赋予强制执行效力的债权文书；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（十一）其他需要裁定解决的事项。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对前款第一项至第三项裁定，可以上诉。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裁定书应当写明裁定结果和作出该裁定的理由。裁定书由审判人员、书记员署名，加盖人民法院印章。口头裁定的，记入笔录。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最高人民法院的判决、裁定，以及依法不准上诉或者超过上诉期没有上诉的判决、裁定，是发生法律效力的判决、裁定。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公众可以查阅发生法律效力的判决书、裁定书，但涉及国家秘密、商业秘密和个人隐私的内容除外。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第十三章　简易程序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基层人民法院和它派出的法庭审理事实清楚、权利义务关系明确、争议不大的简单的民事案件，适用本章规定。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基层人民法院和它派出的法庭审理前款规定以外的民事案件，当事人双方也可以约定适用简易程序。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对简单的民事案件，原告可以口头起诉。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当事人双方可以同时到基层人民法院或者它派出的法庭，请求解决纠纷。基层人民法院或者它派出的法庭可以当即审理，也可以另定日期审理。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基层人民法院和它派出的法庭审理简单的民事案件，可以用简便方式传唤当事人和证人、送达诉讼文书、审理案件，但应当保障当事人陈述意见的权利。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简单的民事案件由审判员一人独任审理，并不受本法第一百三十六条、第一百三十八条、第一百四十一条规定的限制。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人民法院适用简易程序审理案件，应当在立案之日起三个月内审结。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基层人民法院和它派出的法庭审理符合本法第一百五十七条第一款规定的简单的民事案件，标的额为各省、自治区、直辖市上年度就业人员年平均工资百分之三十以下的，实行一审终审。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人民法院在审理过程中，发现案件不宜适用简易程序的，裁定转为普通程序。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第十四章　第二审程序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当事人不服地方人民法院第一审判决的，有权在判决书送达之日起十五日内向上一级人民法院提起上诉。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当事人不服地方人民法院第一审裁定的，有权在裁定书送达之日起十日内向上一级人民法院提起上诉。</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上诉应当递交上诉状。上诉状的内容，应当包括当事人的姓名，法人的名称及其法定代表人的姓名或者其他组织的名称及其主要负责人的姓名；原审人民法院名称、案件的编号和案由；上诉的请求和理由。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上诉状应当通过原审人民法院提出，并按照对方当事人或者代表人的人数提出副本。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当事人直接向第二审人民法院上诉的，第二审人民法院应当在五日内将上诉状移交原审人民法院。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原审人民法院收到上诉状、答辩状，应当在五日内连同全部案卷和证据，报送第二审人民法院。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第二审人民法院应当对上诉请求的有关事实和适用法律进行审查。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第二审人民法院对上诉案件，应当组成合议庭，开庭审理。经过阅卷、调查和询问当事人，对没有提出新的事实、证据或者理由，合议庭认为不需要开庭审理的，可以不开庭审理。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第二审人民法院审理上诉案件，可以在本院进行，也可以到案件发生地或者原审人民法院所在地进行。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第二审人民法院对上诉案件，经过审理，按照下列情形，分别处理：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（一）原判决、裁定认定事实清楚，适用法律正确的，以判决、裁定方式驳回上诉，维持原判决、裁定；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（二）原判决、裁定认定事实错误或者适用法律错误的，以判决、裁定方式依法改判、撤销或者变更；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（三）原判决认定基本事实不清的，裁定撤销原判决，发回原审人民法院重审，或者查清事实后改判；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（四）原判决遗漏当事人或者违法缺席判决等严重违反法定程序的，裁定撤销原判决，发回原审人民法院重审。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原审人民法院对发回重审的案件作出判决后，当事人提起上诉的，第二审人民法院不得再次发回重审。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第二审人民法院对不服第一审人民法院裁定的上诉案件的处理，一律使用裁定。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第二审人民法院审理上诉案件，可以进行调解。调解达成协议，应当制作调解书，由审判人员、书记员署名，加盖人民法院印章。调解书送达后，原审人民法院的判决即视为撤销。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第二审人民法院判决宣告前，上诉人申请撤回上诉的，是否准许，由第二审人民法院裁定。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第二审人民法院审理上诉案件，除依照本章规定外，适用第一审普通程序。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第二审人民法院的判决、裁定，是终审的判决、裁定。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人民法院审理对判决的上诉案件，应当在第二审立案之日起三个月内审结。有特殊情况需要延长的，由本院院长批准。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人民法院审理对裁定的上诉案件，应当在第二审立案之日起三十日内作出终审裁定。</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第六节　确认调解协议案件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申请司法确认调解协议，由双方当事人依照 人民调解法等法律，自调解协议生效之日起三十日内，共同向调解组织所在地基层人民法院提出。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
</w:t>
      </w:r>
    </w:p>
    <w:p>
      <w:pPr>
        <w:pageBreakBefore w:val="0"/>
        <w:kinsoku/>
        <w:overflowPunct/>
        <w:topLinePunct w:val="0"/>
        <w:autoSpaceDE/>
        <w:autoSpaceDN/>
        <w:bidi w:val="0"/>
        <w:adjustRightInd/>
        <w:snapToGrid/>
        <w:spacing w:line="420" w:lineRule="atLeast"/>
        <w:ind w:left="0" w:leftChars="0" w:firstLine="480" w:firstLineChars="200"/>
        <w:textAlignment w:val="auto"/>
        <w:rPr>
          <w:rFonts w:hint="eastAsia" w:asciiTheme="minorEastAsia" w:hAnsiTheme="minorEastAsia" w:eastAsiaTheme="minorEastAsia" w:cstheme="minorEastAsia"/>
          <w:sz w:val="24"/>
          <w:szCs w:val="24"/>
          <w:highlight w:val="none"/>
        </w:rPr>
      </w:pPr>
    </w:p>
    <w:p>
      <w:pPr>
        <w:pageBreakBefore w:val="0"/>
        <w:kinsoku/>
        <w:overflowPunct/>
        <w:topLinePunct w:val="0"/>
        <w:autoSpaceDE/>
        <w:autoSpaceDN/>
        <w:bidi w:val="0"/>
        <w:adjustRightInd/>
        <w:snapToGrid/>
        <w:spacing w:line="420" w:lineRule="atLeast"/>
        <w:ind w:left="0" w:leftChars="0" w:firstLine="482" w:firstLineChars="20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第三编　执行程序</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第十九章　一般规定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发生法律效力的民事判决、裁定，以及刑事判决、裁定中的财产部分，由第一审人民法院或者与第一审人民法院同级的被执行的财产所在地人民法院执行。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法律规定由人民法院执行的其他法律文书，由被执行人住所地或者被执行的财产所在地人民法院执行。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自收到申请执行书之日起超过六个月未执行的，申请执行人可以向上一级人民法院申请执行。上一级人民法院经审查，可以责令原人民法院在一定期限内执行，也可以决定由本院执行或者指令其他人民法院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执行工作由执行员进行。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采取强制执行措施时，执行员应当出示证件。执行完毕后，应当将执行情况制作笔录，由在场的有关人员签名或者盖章。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人民法院根据需要可以设立执行机构。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受委托人民法院自收到委托函件之日起十五日内不执行的，委托人民法院可以请求受委托人民法院的上级人民法院指令受委托人民法院执行。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在执行中，双方当事人自行和解达成协议的，执行员应当将协议内容记入笔录，由双方当事人签名或者盖章。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申请执行人因受欺诈、胁迫与被执行人达成和解协议，或者当事人不履行和解协议的，人民法院可以根据当事人的申请，恢复对原生效法律文书的执行。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在执行中，被执行人向人民法院提供担保，并经申请执行人同意的，人民法院可以决定暂缓执行及暂缓执行的期限。被执行人逾期仍不履行的，人民法院有权执行被执行人的担保财产或者担保人的财产。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作为被执行人的公民死亡的，以其遗产偿还债务。作为被执行人的法人或者其他组织终止的，由其权利义务承受人履行义务。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执行完毕后，据以执行的判决、裁定和其他法律文书确有错误，被人民法院撤销的，对已被执行的财产，人民法院应当作出裁定，责令取得财产的人返还；拒不返还的，强制执行。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人民法院制作的调解书的执行，适用本编的规定。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人民检察院有权对民事执行活动实行法律监督。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第二十一章　执行措施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人民法院决定扣押、冻结、划拨、变价财产，应当作出裁定，并发出协助执行通知书，有关单位必须办理。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被执行人未按执行通知履行法律文书确定的义务，人民法院有权扣留、提取被执行人应当履行义务部分的收入。但应当保留被执行人及其所扶养家属的生活必需费用。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人民法院扣留、提取收入时，应当作出裁定，并发出协助执行通知书，被执行人所在单位、银行、信用合作社和其他有储蓄业务的单位必须办理。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被执行人未按执行通知履行法律文书确定的义务，人民法院有权查封、扣押、冻结、拍卖、变卖被执行人应当履行义务部分的财产。但应当保留被执行人及其所扶养家属的生活必需品。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采取前款措施，人民法院应当作出裁定。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对被查封、扣押的财产，执行员必须造具清单，由在场人签名或者盖章后，交被执行人一份。被执行人是公民的，也可以交他的成年家属一份。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被查封的财产，执行员可以指定被执行人负责保管。因被执行人的过错造成的损失，由被执行人承担。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被执行人不履行法律文书确定的义务，并隐匿财产的，人民法院有权发出搜查令，对被执行人及其住所或者财产隐匿地进行搜查。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采取前款措施，由院长签发搜查令。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法律文书指定交付的财物或者票证，由执行员传唤双方当事人当面交付，或者由执行员转交，并由被交付人签收。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有关单位持有该项财物或者票证的，应当根据人民法院的协助执行通知书转交，并由被交付人签收。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有关公民持有该项财物或者票证的，人民法院通知其交出。拒不交出的，强制执行。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强制迁出房屋或者强制退出土地，由院长签发公告，责令被执行人在指定期间履行。被执行人逾期不履行的，由执行员强制执行。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强制迁出房屋被搬出的财物，由人民法院派人运至指定处所，交给被执行人。被执行人是公民的，也可以交给他的成年家属。因拒绝接收而造成的损失，由被执行人承担。</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在执行中，需要办理有关财产权证照转移手续的，人民法院可以向有关单位发出协助执行通知书，有关单位必须办理。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对判决、裁定和其他法律文书指定的行为，被执行人未按执行通知履行的，人民法院可以强制执行或者委托有关单位或者其他人完成，费用由被执行人承担。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被执行人未按判决、裁定和其他法律文书指定的期间履行给付金钱义务的，应当加倍支付迟延履行期间的债务利息。被执行人未按判决、裁定和其他法律文书指定的期间履行其他义务的，应当支付迟延履行金。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人民法院采取本法第二百四十二条、第二百四十三条、第二百四十四条规定的执行措施后，被执行人仍不能偿还债务的，应当继续履行义务。债权人发现被执行人有其他财产的，可以随时请求人民法院执行。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被执行人不履行法律文书确定的义务的，人民法院可以对其采取或者通知有关单位协助采取限制出境，在征信系统记录、通过媒体公布不履行义务信息以及法律规定的其他措施。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第四编　涉外民事诉讼程序的特别规定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第二十三章　一般原则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在中华人民共和国领域内进行涉外民事诉讼，适用本编规定。本编没有规定的，适用本法其他有关规定。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中华人民共和国缔结或者参加的国际条约同本法有不同规定的，适用该国际条约的规定，但中华人民共和国声明保留的条款除外。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对享有外交特权与豁免的外国人、外国组织或者国际组织提起的民事诉讼，应当依照中华人民共和国有关法律和中华人民共和国缔结或者参加的国际条约的规定办理。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人民法院审理涉外民事案件，应当使用中华人民共和国通用的语言、文字。当事人要求提供翻译的，可以提供，费用由当事人承担。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外国人、无国籍人、外国企业和组织在人民法院起诉、应诉，需要委托律师代理诉讼的，必须委托中华人民共和国的律师。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第二十四章　管　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因在中华人民共和国履行中外合资经营企业合同、中外合作经营企业合同、中外合作勘探开发自然资源合同发生纠纷提起的诉讼，由中华人民共和国人民法院管辖。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第二十五章　送达、期间</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人民法院对在中华人民共和国领域内没有住所的当事人送达诉讼文书，可以采用下列方式：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（一）依照受送达人所在国与中华人民共和国缔结或者共同参加的国际条约中规定的方式送达；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（二）通过外交途径送达；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（三）对具有中华人民共和国国籍的受送达人，可以委托中华人民共和国驻受送达人所在国的使领馆代为送达；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（四）向受送达人委托的有权代其接受送达的诉讼代理人送达；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（五）向受送达人在中华人民共和国领域内设立的代表机构或者有权接受送达的分支机构、业务代办人送达；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（六）受送达人所在国的法律允许邮寄送达的，可以邮寄送达，自邮寄之日起满三个月，送达回证没有退回，但根据各种情况足以认定已经送达的，期间届满之日视为送达；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（七）采用传真、电子邮件等能够确认受送达人收悉的方式送达；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（八）不能用上述方式送达的，公告送达，自公告之日起满三个月，即视为送达。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被告在中华人民共和国领域内没有住所的，人民法院应当将起诉状副本送达被告，并通知被告在收到起诉状副本后三十日内提出答辩状。被告申请延期的，是否准许，由人民法院决定。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人民法院审理涉外民事案件的期间，不受本法第一百四十九条、第一百七十六条规定的限制。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第二十六章　仲　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涉外经济贸易、运输和海事中发生的纠纷，当事人在合同中订有仲裁条款或者事后达成书面仲裁协议，提交中华人民共和国涉外仲裁机构或者其他仲裁机构仲裁的，当事人不得向人民法院起诉。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当事人在合同中没有订有仲裁条款或者事后没有达成书面仲裁协议的，可以向人民法院起诉。</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当事人申请采取保全的，中华人民共和国的涉外仲裁机构应当将当事人的申请，提交被申请人住所地或者财产所在地的中级人民法院裁定。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经中华人民共和国涉外仲裁机构裁决的，当事人不得向人民法院起诉。一方当事人不履行仲裁裁决的，对方当事人可以向被申请人住所地或者财产所在地的中级人民法院申请执行。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对中华人民共和国涉外仲裁机构作出的裁决，被申请人提出证据证明仲裁裁决有下列情形之一的，经人民法院组成合议庭审查核实，裁定不予执行：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（一）当事人在合同中没有订有仲裁条款或者事后没有达成书面仲裁协议的；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（二）被申请人没有得到指定仲裁员或者进行仲裁程序的通知，或者由于其他不属于被申请人负责的原因未能陈述意见的；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（三）仲裁庭的组成或者仲裁的程序与仲裁规则不符的；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（四）裁决的事项不属于仲裁协议的范围或者仲裁机构无权仲裁的。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人民法院认定执行该裁决违背社会公共利益的，裁定不予执行。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仲裁裁决被人民法院裁定不予执行的，当事人可以根据双方达成的书面仲裁协议重新申请仲裁，也可以向人民法院起诉。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第二十七章　司法协助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根据中华人民共和国缔结或者参加的国际条约，或者按照互惠原则，人民法院和外国法院可以相互请求，代为送达文书、调查取证以及进行其他诉讼行为。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外国法院请求协助的事项有损于中华人民共和国的主权、安全或者社会公共利益的，人民法院不予执行。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请求和提供司法协助，应当依照中华人民共和国缔结或者参加的国际条约所规定的途径进行；没有条约关系的，通过外交途径进行。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外国驻中华人民共和国的使领馆可以向该国公民送达文书和调查取证，但不得违反中华人民共和国的法律，并不得采取强制措施。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除前款规定的情况外，未经中华人民共和国主管机关准许，任何外国机关或者个人不得在中华人民共和国领域内送达文书、调查取证。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外国法院请求人民法院提供司法协助的请求书及其所附文件，应当附有中文译本或者国际条约规定的其他文字文本。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人民法院请求外国法院提供司法协助的请求书及其所附文件，应当附有该国文字译本或者国际条约规定的其他文字文本。</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人民法院提供司法协助，依照中华人民共和国法律规定的程序进行。外国法院请求采用特殊方式的，也可以按照其请求的特殊方式进行，但请求采用的特殊方式不得违反中华人民共和国法律。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中华人民共和国涉外仲裁机构作出的发生法律效力的仲裁裁决，当事人请求执行的，如果被执行人或者其财产不在中华人民共和国领域内，应当由当事人直接向有管辖权的外国法院申请承认和执行。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本法自公布之日起施行，《中华人民共和国民事诉讼法（试行）》同时废止。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"https://alphalawyer.cn/ilawregu-search/api/v1/lawregu/redict/faf7d5cd4fc6aba6859bfe8863386a75" </w:instrText>
      </w:r>
      <w:r>
        <w:rPr>
          <w:rFonts w:hint="eastAsia" w:asciiTheme="minorEastAsia" w:hAnsiTheme="minorEastAsia" w:eastAsiaTheme="minorEastAsia" w:cstheme="minorEastAsia"/>
          <w:sz w:val="32"/>
          <w:szCs w:val="32"/>
          <w:highlight w:val="none"/>
        </w:rPr>
        <w:fldChar w:fldCharType="separate"/>
      </w:r>
      <w:r>
        <w:rPr>
          <w:rFonts w:hint="eastAsia" w:asciiTheme="minorEastAsia" w:hAnsiTheme="minorEastAsia" w:eastAsiaTheme="minorEastAsia" w:cstheme="minorEastAsia"/>
          <w:b/>
          <w:sz w:val="32"/>
          <w:szCs w:val="32"/>
          <w:highlight w:val="none"/>
        </w:rPr>
        <w:t>中华人民共和国刑法（</w:t>
      </w:r>
      <w:r>
        <w:rPr>
          <w:rFonts w:hint="eastAsia" w:asciiTheme="minorEastAsia" w:hAnsiTheme="minorEastAsia" w:eastAsiaTheme="minorEastAsia" w:cstheme="minorEastAsia"/>
          <w:b/>
          <w:sz w:val="32"/>
          <w:szCs w:val="32"/>
          <w:highlight w:val="none"/>
          <w:lang w:val="en-US" w:eastAsia="zh-CN"/>
        </w:rPr>
        <w:t>摘选</w:t>
      </w:r>
      <w:r>
        <w:rPr>
          <w:rFonts w:hint="eastAsia" w:asciiTheme="minorEastAsia" w:hAnsiTheme="minorEastAsia" w:eastAsiaTheme="minorEastAsia" w:cstheme="minorEastAsia"/>
          <w:b/>
          <w:sz w:val="32"/>
          <w:szCs w:val="32"/>
          <w:highlight w:val="none"/>
        </w:rPr>
        <w:t>）</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firstLine="480"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主席令第</w:t>
      </w:r>
      <w:r>
        <w:rPr>
          <w:rFonts w:hint="eastAsia" w:asciiTheme="minorEastAsia" w:hAnsiTheme="minorEastAsia" w:eastAsiaTheme="minorEastAsia" w:cstheme="minorEastAsia"/>
          <w:sz w:val="24"/>
          <w:szCs w:val="24"/>
          <w:highlight w:val="none"/>
          <w:lang w:val="en-US" w:eastAsia="zh-CN"/>
        </w:rPr>
        <w:t>80</w:t>
      </w:r>
      <w:r>
        <w:rPr>
          <w:rFonts w:hint="eastAsia" w:asciiTheme="minorEastAsia" w:hAnsiTheme="minorEastAsia" w:eastAsiaTheme="minorEastAsia" w:cstheme="minorEastAsia"/>
          <w:sz w:val="24"/>
          <w:szCs w:val="24"/>
          <w:highlight w:val="none"/>
        </w:rPr>
        <w:t>号</w:t>
      </w:r>
    </w:p>
    <w:p>
      <w:pPr>
        <w:pageBreakBefore w:val="0"/>
        <w:kinsoku/>
        <w:overflowPunct/>
        <w:topLinePunct w:val="0"/>
        <w:autoSpaceDE/>
        <w:autoSpaceDN/>
        <w:bidi w:val="0"/>
        <w:adjustRightInd/>
        <w:snapToGrid/>
        <w:spacing w:before="0" w:beforeLines="0" w:after="0" w:afterLines="0" w:line="420" w:lineRule="atLeast"/>
        <w:ind w:firstLine="480" w:firstLineChars="200"/>
        <w:jc w:val="center"/>
        <w:textAlignment w:val="auto"/>
        <w:rPr>
          <w:rFonts w:hint="eastAsia" w:asciiTheme="minorEastAsia" w:hAnsiTheme="minorEastAsia" w:eastAsiaTheme="minorEastAsia" w:cstheme="minorEastAsia"/>
          <w:sz w:val="24"/>
          <w:szCs w:val="24"/>
          <w:highlight w:val="none"/>
        </w:rPr>
      </w:pP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（1979年7月1日第五届全国人民代表大会第二次会议通过 1997年3月14日第八届全国人民代表大会第五次会议修订 根据1998年12月29日《全国人民代表大会常务委员会关于惩治骗购外汇、逃汇和非法买卖外汇犯罪的决定》、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2009年8月27日《全国人民代表大会常务委员会关于修改部分法律的决定》、2011年2月25日《中华人民共和国刑法修正案（八）》、2015年8月29日《中华人民共和国刑法修正案（九）》、2017年11月4日《中华人民共和国刑法修正案（十）》修正）</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bookmarkStart w:id="5" w:name="_Toc6342C3571A23A60568ABFED6C6B8C750"/>
      <w:bookmarkStart w:id="6" w:name="_TocA16397F824CF4EE40C2098A6AC92FBC2"/>
      <w:bookmarkStart w:id="7" w:name="_Toc18AD9CDD02808177FB2B6A39284740AF"/>
      <w:r>
        <w:rPr>
          <w:rFonts w:hint="eastAsia" w:asciiTheme="minorEastAsia" w:hAnsiTheme="minorEastAsia" w:eastAsiaTheme="minorEastAsia" w:cstheme="minorEastAsia"/>
          <w:sz w:val="24"/>
          <w:szCs w:val="24"/>
          <w:highlight w:val="none"/>
        </w:rPr>
        <w:t>第二编　分则</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第二</w:t>
      </w:r>
      <w:r>
        <w:rPr>
          <w:rFonts w:hint="eastAsia" w:asciiTheme="minorEastAsia" w:hAnsiTheme="minorEastAsia" w:eastAsiaTheme="minorEastAsia" w:cstheme="minorEastAsia"/>
          <w:sz w:val="24"/>
          <w:szCs w:val="24"/>
          <w:highlight w:val="none"/>
        </w:rPr>
        <w:t>章　危害公共安全罪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放火罪】【决水罪】【爆炸罪】【投放危险物质罪】【以危险方法危害公共安全罪】放火、决水、爆炸以及投放毒害性、放射性、传染病病原体等物质或者以其他危险方法危害公共安全，尚未造成严重后果的，处三年以上十年以下有期徒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放火罪】【决水罪】【爆炸罪】【投放危险物质罪】【以危险方法危害公共安全罪】放火、决水、爆炸以及投放毒害性、放射性、传染病病原体等物质或者以其他危险方法致人重伤、死亡或者使公私财产遭受重大损失的，处十年以上有期徒刑、无期徒刑或者死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【失火罪】【过失决水罪】【过失爆炸罪】【过失投放危险物质罪】【过失以危险方法危害公共安全罪】过失犯前款罪的，处三年以上七年以下有期徒刑；情节较轻的，处三年以下有期徒刑或者拘役。</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破坏社会主义市场经济秩序罪</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生产、销售伪劣商品罪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销售不符合标准的医用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【对生产、销售伪劣商品行为的法条适用】生产、销售本节第一百四十一条至第一百四十八条所列产品，不构成各该条规定的犯罪，但是销售金额在五万元以上的，依照本节第一百四十条的规定定罪处罚。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生产、销售本节第一百四十一条至第一百四十八条所列产品，构成各该条规定的犯罪，同时又构成本节第一百四十条规定之罪的，依照处罚较重的规定定罪处罚。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6"/>
          <w:rFonts w:hint="eastAsia" w:asciiTheme="minorEastAsia" w:hAnsiTheme="minorEastAsia" w:eastAsiaTheme="minorEastAsia" w:cstheme="minorEastAsia"/>
          <w:sz w:val="24"/>
          <w:szCs w:val="24"/>
          <w:highlight w:val="none"/>
        </w:rPr>
        <w:t>第一百五十条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【单位犯本节规定之罪的处理】单位犯本节第一百四十条至第一百四十八条规定之罪的，对单位判处罚金，并对其直接负责的主管人员和其他直接责任人员，依照各该条的规定处罚。
</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第六节　危害税收征管罪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逃税罪】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扣缴义务人采取前款所列手段，不缴或者少缴已扣、已收税款，数额较大的，依照前款的规定处罚。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对多次实施前两款行为，未经处理的，按照累计数额计算。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有第一款行为，经税务机关依法下达追缴通知后，补缴应纳税款，缴纳滞纳金，已受行政处罚的，不予追究刑事责任；但是，五年内因逃避缴纳税款受过刑事处罚或者被税务机关给予二次以上行政处罚的除外。</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【抗税罪】以暴力、威胁方法拒不缴纳税款的，处三年以下有期徒刑或者拘役，并处拒缴税款一倍以上五倍以下罚金；情节严重的，处三年以上七年以下有期徒刑，并处拒缴税款一倍以上五倍以下罚金。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骗取出口退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纳税人缴纳税款后，采取前款规定的欺骗方法，骗取所缴纳的税款的，依照本法第二百零一条的规定定罪处罚；骗取税款超过所缴纳的税款部分，依照前款的规定处罚。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虚开增值税专用发票、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虚开增值税专用发票或者虚开用于骗取出口退税、抵扣税款的其他发票，是指有为他人虚开、为自己虚开、让他人为自己虚开、介绍他人虚开行为之一的。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第二百零五条之一</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【虚开发票罪】虚开本法第二百零五条规定以外的其他发票，情节严重的，处二年以下有期徒刑、拘役或者管制，并处罚金；情节特别严重的，处二年以上七年以下有期徒刑，并处罚金。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单位犯前款罪的，对单位判处罚金，并对其直接负责的主管人员和其他直接责任人员，依照前款的规定处罚。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【非法购买增值税专用发票、购买伪造的增值税专用发票罪】非法购买增值税专用发票或者购买伪造的增值税专用发票的，处五年以下有期徒刑或者拘役，并处或者单处二万元以上二十万元以下罚金。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虚开增值税专用发票罪，出售伪造的增值税专用发票罪，非法出售增值税专用发票罪】非法购买增值税专用发票或者购买伪造的增值税专用发票又虚开或者出售的，分别依照本法第二百零五条、第二百零六条、第二百零七条的规定定罪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第二百零九条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制造、出售非法制造的用于骗取出口退税、抵扣税款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制造、出售非法制造的发票罪】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【非法出售用于骗取出口退税、抵扣税款发票罪】非法出售可以用于骗取出口退税、抵扣税款的其他发票的，依照第一款的规定处罚。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【非法出售发票罪】非法出售第三款规定以外的其他发票的，依照第二款的规定处罚。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第二百一十条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【盗窃罪】盗窃增值税专用发票或者可以用于骗取出口退税、抵扣税款的其他发票的，依照本法第二百六十四条的规定定罪处罚。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【诈骗罪】使用欺骗手段骗取增值税专用发票或者可以用于骗取出口退税、抵扣税款的其他发票的，依照本法第二百六十六条的规定定罪处罚。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第二百一十之一 【持有伪造的发票罪】明知是伪造的发票而持有，数量较大的，处二年以下有期徒刑、拘役或者管制，并处罚金；数量巨大的，处二年以上七年以下有期徒刑，并处罚金。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单位犯前款罪的，对单位判处罚金，并对其直接负责的主管人员和其他直接责任人员，依照前款的规定处罚。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第二百一十一条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单位犯危害税收征管罪的处罚规定】单位犯本节第二百零一条、第二百零三条、第二百零四条、第二百零七条、第二百零八条、第二百零九条规定之罪的，对单位判处罚金，并对其直接负责的主管人员和其他直接责任人员，依照各该条的规定处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第二百一十二条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【税收征缴优先原则】犯本节第二百零一条至第二百零五条规定之罪，被判处罚金、没收财产的，在执行前，应当先由税务机关追缴税款和所骗取的出口退税款。</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第八节　扰乱市场秩序罪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合同诈骗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（一）以虚构的单位或者冒用他人名义签订合同的；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（二）以伪造、变造、作废的票据或者其他虚假的产权证明作担保的；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（三）没有实际履行能力，以先履行小额合同或者部分履行合同的方法，诱骗对方当事人继续签订和履行合同的；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（四）收受对方当事人给付的货物、货款、预付款或者担保财产后逃匿的；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（五）以其他方法骗取对方当事人财物的。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（一）未经许可经营法律、行政法规规定的专营、专卖物品或者其他限制买卖的物品的；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（二）买卖进出口许可证、进出口原产地证明以及其他法律、行政法规规定的经营许可证或者批准文件的；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（三）未经国家有关主管部门批准非法经营证券、期货、保险业务的，或者非法从事资金支付结算业务的；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（四）其他严重扰乱市场秩序的非法经营行为。</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侵犯公民人身权利、民主权利罪</w:t>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highlight w:val="none"/>
        </w:rPr>
      </w:pP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【强迫劳动罪】以暴力、威胁或者限制人身自由的方法强迫他人劳动的，处三年以下有期徒刑或者拘役，并处罚金；情节严重的，处三年以上十年以下有期徒刑，并处罚金。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明知他人实施前款行为，为其招募、运送人员或者有其他协助强迫他人劳动行为的，依照前款的规定处罚。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单位犯前两款罪的，对单位判处罚金，并对其直接负责的主管人员和其他直接责任人员，依照第一款的规定处罚。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侵犯财产罪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【破坏生产经营罪】由于泄愤报复或者其他个人目的，毁坏机器设备、残害耕畜或者以其他方法破坏生产经营的，处三年以下有期徒刑、拘役或者管制；情节严重的，处三年以上七年以下有期徒刑。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第二百七十六条之一</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单位犯前款罪的，对单位判处罚金，并对其直接负责的主管人员和其他直接责任人员，依照前款的规定处罚。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有前两款行为，尚未造成严重后果，在提起公诉前支付劳动者的劳动报酬，并依法承担相应赔偿责任的，可以减轻或者免除处罚。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妨害社会管理秩序罪</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扰乱公共秩序罪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【妨害公务罪】以暴力、威胁方法阻碍国家机关工作人员依法执行职务的，处三年以下有期徒刑、拘役、管制或者罚金。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以暴力、威胁方法阻碍全国人民代表大会和地方各级人民代表大会代表依法执行代表职务的，依照前款的规定处罚。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在自然灾害和突发事件中，以暴力、威胁方法阻碍红十字会工作人员依法履行职责的，依照第一款的规定处罚。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故意阻碍国家安全机关、公安机关依法执行国家安全工作任务，未使用暴力、威胁方法，造成严重后果的，依照第一款的规定处罚。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暴力袭击正在依法执行职务的人民警察的，依照第一款的规定从重处罚。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极参加的，处五年以下有期徒刑、拘役、管制或者剥夺政治权利。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第二百九十一条之一</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投放虚假危险物质罪】【编造、故意传播虚假恐怖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编造、故意传播虚假信息罪】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p>
    <w:p>
      <w:pPr>
        <w:pStyle w:val="3"/>
        <w:pageBreakBefore w:val="0"/>
        <w:kinsoku/>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第五节　危害公共卫生罪</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第三百三十条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【妨害传染病防治罪】违反传染病防治法的规定，有下列情形之一，引起甲类传染病传播或者有传播严重危险的，处三年以下有期徒刑或者拘役；后果特别严重的，处三年以上七年以下有期徒刑：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（一）供水单位供应的饮用水不符合国家规定的卫生标准的；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（二）拒绝按照卫生防疫机构提出的卫生要求，对传染病病原体污染的污水、污物、粪便进行消毒处理的；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（三）准许或者纵容传染病病人、病原携带者和疑似传染病病人从事国务院卫生行政部门规定禁止从事的易使该传染病扩散的工作的；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（四）拒绝执行卫生防疫机构依照传染病防治法提出的预防、控制措施的。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单位犯前款罪的，对单位判处罚金，并对其直接负责的主管人员和其他直接责任人员，依照前款的规定处罚。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甲类传染病的范围，依照《中华人民共和国传染病防治法》和国务院有关规定确定。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第三百三十一条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第三百三十二条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【妨害国境卫生检疫罪】违反国境卫生检疫规定，引起检疫传染病传播或者有传播严重危险的，处三年以下有期徒刑或者拘役，并处或者单处罚金。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单位犯前款罪的，对单位判处罚金，并对其直接负责的主管人员和其他直接责任人员，依照前款的规定处罚。</w:t>
      </w:r>
      <w:bookmarkEnd w:id="5"/>
    </w:p>
    <w:bookmarkEnd w:id="6"/>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附则</w:t>
      </w:r>
      <w:bookmarkEnd w:id="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第四百五十二条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【施行日期】本法自1997年10月1日起施行。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列于本法附件一的全国人民代表大会常务委员会制定的条例、补充规定和决定，已纳入本法或者已不适用，自本法施行之日起，予以废止。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列于本法附件二的全国人民代表大会常务委员会制定的补充规定和决定予以保留。其中，有关行政处罚和行政措施的规定继续有效；有关刑事责任的规定已纳入本法，自本法施行之日起，适用本法规定。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附件一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全国人民代表大会常务委员会制定的下列条例、补充规定和决定，已纳入本法或者已不适用，自本法施行之日起，予以废止：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1．中华人民共和国惩治军人违反职责罪暂行条例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2．关于严惩严重破坏经济的罪犯的决定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3．关于严惩严重危害社会治安的犯罪分子的决定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4．关于惩治走私罪的补充规定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5．关于惩治贪污罪贿赂罪的补充规定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6．关于惩治泄露国家秘密犯罪的补充规定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7．关于惩治捕杀国家重点保护的珍贵、濒危野生动物犯罪的补充规定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8．关于惩治侮辱中华人民共和国国旗国徽罪的决定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9．关于惩治盗掘古文化遗址古墓葬犯罪的补充规定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10．关于惩治劫持航空器犯罪分子的决定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11．关于惩治假冒注册商标犯罪的补充规定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12．关于惩治生产、销售伪劣商品犯罪的决定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13．关于惩治侵犯著作权的犯罪的决定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14．关于惩治违反公司法的犯罪的决定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15．关于处理逃跑或者重新犯罪的劳改犯和劳教人员的决定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附件二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全国人民代表大会常务委员会制定的下列补充规定和决定予以保留，其中，有关行政处罚和行政措施的规定继续有效；有关刑事责任的规定已纳入本法，自本法施行之日起，适用本法规定：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1．关于禁毒的决定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2．关于惩治走私、制作、贩卖、传播淫秽物品的犯罪分子的决定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3．关于严惩拐卖、绑架妇女、儿童的犯罪分子的决定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4．关于严禁卖淫嫖娼的决定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5．关于惩治偷税、抗税犯罪的补充规定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6．关于严惩组织、运送他人偷越国（边）境犯罪的补充规定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7．关于惩治破坏金融秩序犯罪的决定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8．关于惩治虚开、伪造和非法出售增值税专用发票犯罪的决定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宋体" w:hAnsi="宋体" w:eastAsia="宋体" w:cs="宋体"/>
          <w:b/>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"https://alphalawyer.cn/ilawregu-search/api/v1/lawregu/redict/4f7e5268940c7b538bbc6870110e0ee9" </w:instrText>
      </w:r>
      <w:r>
        <w:rPr>
          <w:rFonts w:hint="eastAsia" w:ascii="宋体" w:hAnsi="宋体" w:eastAsia="宋体" w:cs="宋体"/>
          <w:sz w:val="32"/>
          <w:szCs w:val="32"/>
        </w:rPr>
        <w:fldChar w:fldCharType="separate"/>
      </w:r>
      <w:r>
        <w:rPr>
          <w:rFonts w:hint="eastAsia" w:ascii="宋体" w:hAnsi="宋体" w:eastAsia="宋体" w:cs="宋体"/>
          <w:b/>
          <w:sz w:val="32"/>
          <w:szCs w:val="32"/>
        </w:rPr>
        <w:t>中华人民共和国公路法（2017修正）</w:t>
      </w:r>
      <w:r>
        <w:rPr>
          <w:rFonts w:hint="eastAsia" w:ascii="宋体" w:hAnsi="宋体" w:eastAsia="宋体" w:cs="宋体"/>
          <w:b/>
          <w:sz w:val="32"/>
          <w:szCs w:val="32"/>
        </w:rPr>
        <w:fldChar w:fldCharType="end"/>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（1997年7月3日第八届全国人民代表大会常务委员会第二十六次会议通过　根据1999年10月31日第九届全国人民代表大会常务委员会第十二次会议《关于修改＜中华人民共和国公路法＞的决定》第一次修正　根据2004年8月28日第十届全国人民代表大会常务委员会第十一次会议《关于修改＜中华人民共和国公路法＞的决定》第二次修正　根据2009年8月27日第十一届全国人民代表大会常务委员会第十次会议《关于修改部分法律的决定》第三次修正　根据2016年11月7日第十二届全国人民代表大会常务委员会第二十四次会议《关于修改＜中华人民共和国对外贸易法＞等十二部法律的决定》第四次修正　根据2017年11月4日主席令第81号《全国人大常委会关于修改〈中华人民共和国会计法〉等十一部法律的决定》第五次修正，2017年11月5日起施行）</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第一章　总则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第一条</w:t>
      </w:r>
      <w:r>
        <w:rPr>
          <w:rStyle w:val="16"/>
          <w:rFonts w:hint="eastAsia" w:ascii="宋体" w:hAnsi="宋体" w:eastAsia="宋体" w:cs="宋体"/>
          <w:b w:val="0"/>
          <w:sz w:val="24"/>
          <w:szCs w:val="24"/>
        </w:rPr>
        <w:t>　</w:t>
      </w:r>
      <w:r>
        <w:rPr>
          <w:rFonts w:hint="eastAsia" w:ascii="宋体" w:hAnsi="宋体" w:eastAsia="宋体" w:cs="宋体"/>
          <w:sz w:val="24"/>
          <w:szCs w:val="24"/>
        </w:rPr>
        <w:t>为了加强公路的建设和管理，促进公路事业的发展，适应社会主义现代化建设和人民生活的需要，制定本法。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第二条</w:t>
      </w:r>
      <w:r>
        <w:rPr>
          <w:rStyle w:val="16"/>
          <w:rFonts w:hint="eastAsia" w:ascii="宋体" w:hAnsi="宋体" w:eastAsia="宋体" w:cs="宋体"/>
          <w:b w:val="0"/>
          <w:sz w:val="24"/>
          <w:szCs w:val="24"/>
        </w:rPr>
        <w:t>　</w:t>
      </w:r>
      <w:r>
        <w:rPr>
          <w:rFonts w:hint="eastAsia" w:ascii="宋体" w:hAnsi="宋体" w:eastAsia="宋体" w:cs="宋体"/>
          <w:sz w:val="24"/>
          <w:szCs w:val="24"/>
        </w:rPr>
        <w:t>在中华人民共和国境内从事公路的规划、建设、养护、经营、使用和管理，适用本法。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本法所称公路，包括公路桥梁、公路隧道和公路渡口。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第三条</w:t>
      </w:r>
      <w:r>
        <w:rPr>
          <w:rStyle w:val="16"/>
          <w:rFonts w:hint="eastAsia" w:ascii="宋体" w:hAnsi="宋体" w:eastAsia="宋体" w:cs="宋体"/>
          <w:b w:val="0"/>
          <w:sz w:val="24"/>
          <w:szCs w:val="24"/>
        </w:rPr>
        <w:t>　</w:t>
      </w:r>
      <w:r>
        <w:rPr>
          <w:rFonts w:hint="eastAsia" w:ascii="宋体" w:hAnsi="宋体" w:eastAsia="宋体" w:cs="宋体"/>
          <w:sz w:val="24"/>
          <w:szCs w:val="24"/>
        </w:rPr>
        <w:t>公路的发展应当遵循全面规划、合理布局、确保质量、保障畅通、保护环境、建设改造与养护并重的原则。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第四条</w:t>
      </w:r>
      <w:r>
        <w:rPr>
          <w:rStyle w:val="16"/>
          <w:rFonts w:hint="eastAsia" w:ascii="宋体" w:hAnsi="宋体" w:eastAsia="宋体" w:cs="宋体"/>
          <w:b w:val="0"/>
          <w:sz w:val="24"/>
          <w:szCs w:val="24"/>
        </w:rPr>
        <w:t>　</w:t>
      </w:r>
      <w:r>
        <w:rPr>
          <w:rFonts w:hint="eastAsia" w:ascii="宋体" w:hAnsi="宋体" w:eastAsia="宋体" w:cs="宋体"/>
          <w:sz w:val="24"/>
          <w:szCs w:val="24"/>
        </w:rPr>
        <w:t>各级人民政府应当采取有力措施，扶持、促进公路建设。公路建设应当纳入国民经济和社会发展计划。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国家鼓励、引导国内外经济组织依法投资建设、经营公路。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第五条</w:t>
      </w:r>
      <w:r>
        <w:rPr>
          <w:rStyle w:val="16"/>
          <w:rFonts w:hint="eastAsia" w:ascii="宋体" w:hAnsi="宋体" w:eastAsia="宋体" w:cs="宋体"/>
          <w:b w:val="0"/>
          <w:sz w:val="24"/>
          <w:szCs w:val="24"/>
        </w:rPr>
        <w:t>　</w:t>
      </w:r>
      <w:r>
        <w:rPr>
          <w:rFonts w:hint="eastAsia" w:ascii="宋体" w:hAnsi="宋体" w:eastAsia="宋体" w:cs="宋体"/>
          <w:sz w:val="24"/>
          <w:szCs w:val="24"/>
        </w:rPr>
        <w:t>国家帮助和扶持少数民族地区、边远地区和贫困地区发展公路建设。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第六条</w:t>
      </w:r>
      <w:r>
        <w:rPr>
          <w:rStyle w:val="16"/>
          <w:rFonts w:hint="eastAsia" w:ascii="宋体" w:hAnsi="宋体" w:eastAsia="宋体" w:cs="宋体"/>
          <w:b w:val="0"/>
          <w:sz w:val="24"/>
          <w:szCs w:val="24"/>
        </w:rPr>
        <w:t>　</w:t>
      </w:r>
      <w:r>
        <w:rPr>
          <w:rFonts w:hint="eastAsia" w:ascii="宋体" w:hAnsi="宋体" w:eastAsia="宋体" w:cs="宋体"/>
          <w:sz w:val="24"/>
          <w:szCs w:val="24"/>
        </w:rPr>
        <w:t>公路按其在公路路网中的地位分为国道、省道、县道和乡道，并按技术等级分为高速公路、一级公路、二级公路、三级公路和四级公路。具体划分标准由国务院交通主管部门规定。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新建公路应当符合技术等级的要求。原有不符合最低技术等级要求的等外公路，应当采取措施，逐步改造为符合技术等级要求的公路。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第七条</w:t>
      </w:r>
      <w:r>
        <w:rPr>
          <w:rStyle w:val="16"/>
          <w:rFonts w:hint="eastAsia" w:ascii="宋体" w:hAnsi="宋体" w:eastAsia="宋体" w:cs="宋体"/>
          <w:b w:val="0"/>
          <w:sz w:val="24"/>
          <w:szCs w:val="24"/>
        </w:rPr>
        <w:t>　</w:t>
      </w:r>
      <w:r>
        <w:rPr>
          <w:rFonts w:hint="eastAsia" w:ascii="宋体" w:hAnsi="宋体" w:eastAsia="宋体" w:cs="宋体"/>
          <w:sz w:val="24"/>
          <w:szCs w:val="24"/>
        </w:rPr>
        <w:t>公路受国家保护，任何单位和个人不得破坏、损坏或者非法占用公路、公路用地及公路附属设施。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任何单位和个人都有爱护公路、公路用地及公路附属设施的义务，有权检举和控告破坏、损坏公路、公路用地、公路附属设施和影响公路安全的行为。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第八条</w:t>
      </w:r>
      <w:r>
        <w:rPr>
          <w:rStyle w:val="16"/>
          <w:rFonts w:hint="eastAsia" w:ascii="宋体" w:hAnsi="宋体" w:eastAsia="宋体" w:cs="宋体"/>
          <w:b w:val="0"/>
          <w:sz w:val="24"/>
          <w:szCs w:val="24"/>
        </w:rPr>
        <w:t>　</w:t>
      </w:r>
      <w:r>
        <w:rPr>
          <w:rFonts w:hint="eastAsia" w:ascii="宋体" w:hAnsi="宋体" w:eastAsia="宋体" w:cs="宋体"/>
          <w:sz w:val="24"/>
          <w:szCs w:val="24"/>
        </w:rPr>
        <w:t>国务院交通主管部门主管全国公路工作。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县级以上地方人民政府交通主管部门主管本行政区域内的公路工作；但是，县级以上地方人民政府交通主管部门对国道、省道的管理、监督职责，由省、自治区、直辖市人民政府确定。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乡、民族乡、镇人民政府负责本行政区域内的乡道的建设和养护工作。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县级以上地方人民政府交通主管部门可以决定由公路管理机构依照本法规定行使公路行政管理职责。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第九条</w:t>
      </w:r>
      <w:r>
        <w:rPr>
          <w:rStyle w:val="16"/>
          <w:rFonts w:hint="eastAsia" w:ascii="宋体" w:hAnsi="宋体" w:eastAsia="宋体" w:cs="宋体"/>
          <w:b w:val="0"/>
          <w:sz w:val="24"/>
          <w:szCs w:val="24"/>
        </w:rPr>
        <w:t>　</w:t>
      </w:r>
      <w:r>
        <w:rPr>
          <w:rFonts w:hint="eastAsia" w:ascii="宋体" w:hAnsi="宋体" w:eastAsia="宋体" w:cs="宋体"/>
          <w:sz w:val="24"/>
          <w:szCs w:val="24"/>
        </w:rPr>
        <w:t>禁止任何单位和个人在公路上非法设卡、收费、罚款和拦截车辆。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第十条</w:t>
      </w:r>
      <w:r>
        <w:rPr>
          <w:rStyle w:val="16"/>
          <w:rFonts w:hint="eastAsia" w:ascii="宋体" w:hAnsi="宋体" w:eastAsia="宋体" w:cs="宋体"/>
          <w:b w:val="0"/>
          <w:sz w:val="24"/>
          <w:szCs w:val="24"/>
        </w:rPr>
        <w:t>　</w:t>
      </w:r>
      <w:r>
        <w:rPr>
          <w:rFonts w:hint="eastAsia" w:ascii="宋体" w:hAnsi="宋体" w:eastAsia="宋体" w:cs="宋体"/>
          <w:sz w:val="24"/>
          <w:szCs w:val="24"/>
        </w:rPr>
        <w:t>国家鼓励公路工作方面的科学技术研究，对在公路科学技术研究和应用方面作出显著成绩的单位和个人给予奖励。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第十一条</w:t>
      </w:r>
      <w:r>
        <w:rPr>
          <w:rStyle w:val="16"/>
          <w:rFonts w:hint="eastAsia" w:ascii="宋体" w:hAnsi="宋体" w:eastAsia="宋体" w:cs="宋体"/>
          <w:b w:val="0"/>
          <w:sz w:val="24"/>
          <w:szCs w:val="24"/>
        </w:rPr>
        <w:t>　</w:t>
      </w:r>
      <w:r>
        <w:rPr>
          <w:rFonts w:hint="eastAsia" w:ascii="宋体" w:hAnsi="宋体" w:eastAsia="宋体" w:cs="宋体"/>
          <w:sz w:val="24"/>
          <w:szCs w:val="24"/>
        </w:rPr>
        <w:t>本法对专用公路有规定的，适用于专用公路。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专用公路是指由企业或者其他单位建设、养护、管理，专为或者主要为本企业或者本单位提供运输服务的道路。</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第二章　公路规划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第十二条</w:t>
      </w:r>
      <w:r>
        <w:rPr>
          <w:rStyle w:val="16"/>
          <w:rFonts w:hint="eastAsia" w:ascii="宋体" w:hAnsi="宋体" w:eastAsia="宋体" w:cs="宋体"/>
          <w:b w:val="0"/>
          <w:sz w:val="24"/>
          <w:szCs w:val="24"/>
        </w:rPr>
        <w:t>　</w:t>
      </w:r>
      <w:r>
        <w:rPr>
          <w:rFonts w:hint="eastAsia" w:ascii="宋体" w:hAnsi="宋体" w:eastAsia="宋体" w:cs="宋体"/>
          <w:sz w:val="24"/>
          <w:szCs w:val="24"/>
        </w:rPr>
        <w:t>公路规划应当根据国民经济和社会发展以及国防建设的需要编制，与城市建设发展规划和其他方式的交通运输发展规划相协调。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第十三条</w:t>
      </w:r>
      <w:r>
        <w:rPr>
          <w:rStyle w:val="16"/>
          <w:rFonts w:hint="eastAsia" w:ascii="宋体" w:hAnsi="宋体" w:eastAsia="宋体" w:cs="宋体"/>
          <w:b w:val="0"/>
          <w:sz w:val="24"/>
          <w:szCs w:val="24"/>
        </w:rPr>
        <w:t>　</w:t>
      </w:r>
      <w:r>
        <w:rPr>
          <w:rFonts w:hint="eastAsia" w:ascii="宋体" w:hAnsi="宋体" w:eastAsia="宋体" w:cs="宋体"/>
          <w:sz w:val="24"/>
          <w:szCs w:val="24"/>
        </w:rPr>
        <w:t>公路建设用地规划应当符合土地利用总体规划，当年建设用地应当纳入年度建设用地计划。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第十四条</w:t>
      </w:r>
      <w:r>
        <w:rPr>
          <w:rStyle w:val="16"/>
          <w:rFonts w:hint="eastAsia" w:ascii="宋体" w:hAnsi="宋体" w:eastAsia="宋体" w:cs="宋体"/>
          <w:b w:val="0"/>
          <w:sz w:val="24"/>
          <w:szCs w:val="24"/>
        </w:rPr>
        <w:t>　</w:t>
      </w:r>
      <w:r>
        <w:rPr>
          <w:rFonts w:hint="eastAsia" w:ascii="宋体" w:hAnsi="宋体" w:eastAsia="宋体" w:cs="宋体"/>
          <w:sz w:val="24"/>
          <w:szCs w:val="24"/>
        </w:rPr>
        <w:t>国道规划由国务院交通主管部门会同国务院有关部门并商国道沿线省、自治区、直辖市人民政府编制，报国务院批准。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省道规划由省、自治区、直辖市人民政府交通主管部门会同同级有关部门并商省道沿线下一级人民政府编制，报省、自治区、直辖市人民政府批准，并报国务院交通主管部门备案。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县道规划由县级人民政府交通主管部门会同同级有关部门编制，经本级人民政府审定后，报上一级人民政府批准。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乡道规划由县级人民政府交通主管部门协助乡、民族乡、镇人民政府编制，报县级人民政府批准。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依照第三款、第四款规定批准的县道、乡道规划，应当报批准机关的上一级人民政府交通主管部门备案。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省道规划应当与国道规划相协调。县道规划应当与省道规划相协调。乡道规划应当与县道规划相协调。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第十五条</w:t>
      </w:r>
      <w:r>
        <w:rPr>
          <w:rStyle w:val="16"/>
          <w:rFonts w:hint="eastAsia" w:ascii="宋体" w:hAnsi="宋体" w:eastAsia="宋体" w:cs="宋体"/>
          <w:b w:val="0"/>
          <w:sz w:val="24"/>
          <w:szCs w:val="24"/>
        </w:rPr>
        <w:t>　</w:t>
      </w:r>
      <w:r>
        <w:rPr>
          <w:rFonts w:hint="eastAsia" w:ascii="宋体" w:hAnsi="宋体" w:eastAsia="宋体" w:cs="宋体"/>
          <w:sz w:val="24"/>
          <w:szCs w:val="24"/>
        </w:rPr>
        <w:t>专用公路规划由专用公路的主管单位编制，经其上级主管部门审定后，报县级以上人民政府交通主管部门审核。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专用公路规划应当与公路规划相协调。县级以上人民政府交通主管部门发现专用公路规划与国道、省道、县道、乡道规划有不协调的地方，应当提出修改意见，专用公路主管部门和单位应当作出相应的修改。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第十六条</w:t>
      </w:r>
      <w:r>
        <w:rPr>
          <w:rStyle w:val="16"/>
          <w:rFonts w:hint="eastAsia" w:ascii="宋体" w:hAnsi="宋体" w:eastAsia="宋体" w:cs="宋体"/>
          <w:b w:val="0"/>
          <w:sz w:val="24"/>
          <w:szCs w:val="24"/>
        </w:rPr>
        <w:t>　</w:t>
      </w:r>
      <w:r>
        <w:rPr>
          <w:rFonts w:hint="eastAsia" w:ascii="宋体" w:hAnsi="宋体" w:eastAsia="宋体" w:cs="宋体"/>
          <w:sz w:val="24"/>
          <w:szCs w:val="24"/>
        </w:rPr>
        <w:t>国道规划的局部调整由原编制机关决定。国道规划需要作重大修改的，由原编制机关提出修改方案，报国务院批准。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经批准的省道、县道、乡道公路规划需要修改的，由原编制机关提出修改方案，报原批准机关批准。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第十七条</w:t>
      </w:r>
      <w:r>
        <w:rPr>
          <w:rStyle w:val="16"/>
          <w:rFonts w:hint="eastAsia" w:ascii="宋体" w:hAnsi="宋体" w:eastAsia="宋体" w:cs="宋体"/>
          <w:b w:val="0"/>
          <w:sz w:val="24"/>
          <w:szCs w:val="24"/>
        </w:rPr>
        <w:t>　</w:t>
      </w:r>
      <w:r>
        <w:rPr>
          <w:rFonts w:hint="eastAsia" w:ascii="宋体" w:hAnsi="宋体" w:eastAsia="宋体" w:cs="宋体"/>
          <w:sz w:val="24"/>
          <w:szCs w:val="24"/>
        </w:rPr>
        <w:t>国道的命名和编号，由国务院交通主管部门确定；省道、县道、乡道的命名和编号，由省、自治区、直辖市人民政府交通主管部门按照国务院交通主管部门的有关规定确定。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第十八条</w:t>
      </w:r>
      <w:r>
        <w:rPr>
          <w:rStyle w:val="16"/>
          <w:rFonts w:hint="eastAsia" w:ascii="宋体" w:hAnsi="宋体" w:eastAsia="宋体" w:cs="宋体"/>
          <w:b w:val="0"/>
          <w:sz w:val="24"/>
          <w:szCs w:val="24"/>
        </w:rPr>
        <w:t>　</w:t>
      </w:r>
      <w:r>
        <w:rPr>
          <w:rFonts w:hint="eastAsia" w:ascii="宋体" w:hAnsi="宋体" w:eastAsia="宋体" w:cs="宋体"/>
          <w:sz w:val="24"/>
          <w:szCs w:val="24"/>
        </w:rPr>
        <w:t>规划和新建村镇、开发区，应当与公路保持规定的距离并避免在公路两侧对应进行，防止造成公路街道化，影响公路的运行安全与畅通。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第十九条</w:t>
      </w:r>
      <w:r>
        <w:rPr>
          <w:rStyle w:val="16"/>
          <w:rFonts w:hint="eastAsia" w:ascii="宋体" w:hAnsi="宋体" w:eastAsia="宋体" w:cs="宋体"/>
          <w:b w:val="0"/>
          <w:sz w:val="24"/>
          <w:szCs w:val="24"/>
        </w:rPr>
        <w:t>　</w:t>
      </w:r>
      <w:r>
        <w:rPr>
          <w:rFonts w:hint="eastAsia" w:ascii="宋体" w:hAnsi="宋体" w:eastAsia="宋体" w:cs="宋体"/>
          <w:sz w:val="24"/>
          <w:szCs w:val="24"/>
        </w:rPr>
        <w:t>国家鼓励专用公路用于社会公共运输。专用公路主要用于社会公共运输时，由专用公路的主管单位申请，或者由有关方面申请，专用公路的主管单位同意，并经省、自治区、直辖市人民政府交通主管部门批准，可以改划为省道、县道或者乡道。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第三章　公路建设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第二十条</w:t>
      </w:r>
      <w:r>
        <w:rPr>
          <w:rStyle w:val="16"/>
          <w:rFonts w:hint="eastAsia" w:ascii="宋体" w:hAnsi="宋体" w:eastAsia="宋体" w:cs="宋体"/>
          <w:b w:val="0"/>
          <w:sz w:val="24"/>
          <w:szCs w:val="24"/>
        </w:rPr>
        <w:t>　</w:t>
      </w:r>
      <w:r>
        <w:rPr>
          <w:rFonts w:hint="eastAsia" w:ascii="宋体" w:hAnsi="宋体" w:eastAsia="宋体" w:cs="宋体"/>
          <w:sz w:val="24"/>
          <w:szCs w:val="24"/>
        </w:rPr>
        <w:t>县级以上人民政府交通主管部门应当依据职责维护公路建设秩序，加强对公路建设的监督管理。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第二十一条</w:t>
      </w:r>
      <w:r>
        <w:rPr>
          <w:rStyle w:val="16"/>
          <w:rFonts w:hint="eastAsia" w:ascii="宋体" w:hAnsi="宋体" w:eastAsia="宋体" w:cs="宋体"/>
          <w:b w:val="0"/>
          <w:sz w:val="24"/>
          <w:szCs w:val="24"/>
        </w:rPr>
        <w:t>　</w:t>
      </w:r>
      <w:r>
        <w:rPr>
          <w:rFonts w:hint="eastAsia" w:ascii="宋体" w:hAnsi="宋体" w:eastAsia="宋体" w:cs="宋体"/>
          <w:sz w:val="24"/>
          <w:szCs w:val="24"/>
        </w:rPr>
        <w:t>筹集公路建设资金，除各级人民政府的财政拨款，包括依法征税筹集的公路建设专项资金转为的财政拨款外，可以依法向国内外金融机构或者外国政府贷款。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国家鼓励国内外经济组织对公路建设进行投资。开发、经营公路的公司可以依照法律、行政法规的规定发行股票、公司债券筹集资金。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依照本法规定出让公路收费权的收入必须用于公路建设。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向企业和个人集资建设公路，必须根据需要与可能，坚持自愿原则，不得强行摊派，并符合国务院的有关规定。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公路建设资金还可以采取符合法律或者国务院规定的其他方式筹集。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第二十二条</w:t>
      </w:r>
      <w:r>
        <w:rPr>
          <w:rStyle w:val="16"/>
          <w:rFonts w:hint="eastAsia" w:ascii="宋体" w:hAnsi="宋体" w:eastAsia="宋体" w:cs="宋体"/>
          <w:b w:val="0"/>
          <w:sz w:val="24"/>
          <w:szCs w:val="24"/>
        </w:rPr>
        <w:t>　</w:t>
      </w:r>
      <w:r>
        <w:rPr>
          <w:rFonts w:hint="eastAsia" w:ascii="宋体" w:hAnsi="宋体" w:eastAsia="宋体" w:cs="宋体"/>
          <w:sz w:val="24"/>
          <w:szCs w:val="24"/>
        </w:rPr>
        <w:t>公路建设应当按照国家规定的基本建设程序和有关规定进行。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第二十三条</w:t>
      </w:r>
      <w:r>
        <w:rPr>
          <w:rStyle w:val="16"/>
          <w:rFonts w:hint="eastAsia" w:ascii="宋体" w:hAnsi="宋体" w:eastAsia="宋体" w:cs="宋体"/>
          <w:b w:val="0"/>
          <w:sz w:val="24"/>
          <w:szCs w:val="24"/>
        </w:rPr>
        <w:t>　</w:t>
      </w:r>
      <w:r>
        <w:rPr>
          <w:rFonts w:hint="eastAsia" w:ascii="宋体" w:hAnsi="宋体" w:eastAsia="宋体" w:cs="宋体"/>
          <w:sz w:val="24"/>
          <w:szCs w:val="24"/>
        </w:rPr>
        <w:t>公路建设项目应当按照国家有关规定实行法人负责制度、招标投标制度和工程监理制度。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第二十四条</w:t>
      </w:r>
      <w:r>
        <w:rPr>
          <w:rStyle w:val="16"/>
          <w:rFonts w:hint="eastAsia" w:ascii="宋体" w:hAnsi="宋体" w:eastAsia="宋体" w:cs="宋体"/>
          <w:b w:val="0"/>
          <w:sz w:val="24"/>
          <w:szCs w:val="24"/>
        </w:rPr>
        <w:t>　</w:t>
      </w:r>
      <w:r>
        <w:rPr>
          <w:rFonts w:hint="eastAsia" w:ascii="宋体" w:hAnsi="宋体" w:eastAsia="宋体" w:cs="宋体"/>
          <w:sz w:val="24"/>
          <w:szCs w:val="24"/>
        </w:rPr>
        <w:t>公路建设单位应当根据公路建设工程的特点和技术要求，选择具有相应资格的勘查设计单位、施工单位和工程监理单位，并依照有关法律、法规、规章的规定和公路工程技术标准的要求，分别签订合同，明确双方的权利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承担公路建设项目的可行性研究单位、勘查设计单位、施工单位和工程监理单位，必须持有国家规定的资质证书。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第二十五条</w:t>
      </w:r>
      <w:r>
        <w:rPr>
          <w:rStyle w:val="16"/>
          <w:rFonts w:hint="eastAsia" w:ascii="宋体" w:hAnsi="宋体" w:eastAsia="宋体" w:cs="宋体"/>
          <w:b w:val="0"/>
          <w:sz w:val="24"/>
          <w:szCs w:val="24"/>
        </w:rPr>
        <w:t>　</w:t>
      </w:r>
      <w:r>
        <w:rPr>
          <w:rFonts w:hint="eastAsia" w:ascii="宋体" w:hAnsi="宋体" w:eastAsia="宋体" w:cs="宋体"/>
          <w:sz w:val="24"/>
          <w:szCs w:val="24"/>
        </w:rPr>
        <w:t>公路建设项目的施工，须按国务院交通主管部门的规定报请县级以上地方人民政府交通主管部门批准。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第二十六条</w:t>
      </w:r>
      <w:r>
        <w:rPr>
          <w:rStyle w:val="16"/>
          <w:rFonts w:hint="eastAsia" w:ascii="宋体" w:hAnsi="宋体" w:eastAsia="宋体" w:cs="宋体"/>
          <w:b w:val="0"/>
          <w:sz w:val="24"/>
          <w:szCs w:val="24"/>
        </w:rPr>
        <w:t>　</w:t>
      </w:r>
      <w:r>
        <w:rPr>
          <w:rFonts w:hint="eastAsia" w:ascii="宋体" w:hAnsi="宋体" w:eastAsia="宋体" w:cs="宋体"/>
          <w:sz w:val="24"/>
          <w:szCs w:val="24"/>
        </w:rPr>
        <w:t>公路建设必须符合公路工程技术标准。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担公路建设项目的设计单位、施工单位和工程监理单位，应当按照国家有关规定建立健全质量保证体系，落实岗位责任制，并依照有关法律、法规、规章以及公路工程技术标准的要求和合同约定进行设计、施工和监理，保证公路工程质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第二十七条</w:t>
      </w:r>
      <w:r>
        <w:rPr>
          <w:rStyle w:val="16"/>
          <w:rFonts w:hint="eastAsia" w:ascii="宋体" w:hAnsi="宋体" w:eastAsia="宋体" w:cs="宋体"/>
          <w:b w:val="0"/>
          <w:sz w:val="24"/>
          <w:szCs w:val="24"/>
        </w:rPr>
        <w:t>　</w:t>
      </w:r>
      <w:r>
        <w:rPr>
          <w:rFonts w:hint="eastAsia" w:ascii="宋体" w:hAnsi="宋体" w:eastAsia="宋体" w:cs="宋体"/>
          <w:sz w:val="24"/>
          <w:szCs w:val="24"/>
        </w:rPr>
        <w:t>公路建设使用土地依照有关法律、行政法规的规定办理。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公路建设应当贯彻切实保护耕地、节约用地的原则。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第二十八条</w:t>
      </w:r>
      <w:r>
        <w:rPr>
          <w:rStyle w:val="16"/>
          <w:rFonts w:hint="eastAsia" w:ascii="宋体" w:hAnsi="宋体" w:eastAsia="宋体" w:cs="宋体"/>
          <w:b w:val="0"/>
          <w:sz w:val="24"/>
          <w:szCs w:val="24"/>
        </w:rPr>
        <w:t>　</w:t>
      </w:r>
      <w:r>
        <w:rPr>
          <w:rFonts w:hint="eastAsia" w:ascii="宋体" w:hAnsi="宋体" w:eastAsia="宋体" w:cs="宋体"/>
          <w:sz w:val="24"/>
          <w:szCs w:val="24"/>
        </w:rPr>
        <w:t>公路建设需要使用国有荒山、荒地或者需要在国有荒山、荒地、河滩、滩涂上挖砂、采石、取土的，依照有关法律、行政法规的规定办理后，任何单位和个人不得阻挠或者非法收取费用。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第二十九条</w:t>
      </w:r>
      <w:r>
        <w:rPr>
          <w:rStyle w:val="16"/>
          <w:rFonts w:hint="eastAsia" w:ascii="宋体" w:hAnsi="宋体" w:eastAsia="宋体" w:cs="宋体"/>
          <w:b w:val="0"/>
          <w:sz w:val="24"/>
          <w:szCs w:val="24"/>
        </w:rPr>
        <w:t>　</w:t>
      </w:r>
      <w:r>
        <w:rPr>
          <w:rFonts w:hint="eastAsia" w:ascii="宋体" w:hAnsi="宋体" w:eastAsia="宋体" w:cs="宋体"/>
          <w:sz w:val="24"/>
          <w:szCs w:val="24"/>
        </w:rPr>
        <w:t>地方各级人民政府对公路建设依法使用土地和搬迁居民，应当给予支持和协助。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第三十条</w:t>
      </w:r>
      <w:r>
        <w:rPr>
          <w:rStyle w:val="16"/>
          <w:rFonts w:hint="eastAsia" w:ascii="宋体" w:hAnsi="宋体" w:eastAsia="宋体" w:cs="宋体"/>
          <w:b w:val="0"/>
          <w:sz w:val="24"/>
          <w:szCs w:val="24"/>
        </w:rPr>
        <w:t>　</w:t>
      </w:r>
      <w:r>
        <w:rPr>
          <w:rFonts w:hint="eastAsia" w:ascii="宋体" w:hAnsi="宋体" w:eastAsia="宋体" w:cs="宋体"/>
          <w:sz w:val="24"/>
          <w:szCs w:val="24"/>
        </w:rPr>
        <w:t>公路建设项目的设计和施工，应当符合依法保护环境、保护文物古迹和防止水土流失的要求。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公路规划中贯彻国防要求的公路建设项目，应当严格按照规划进行建设，以保证国防交通的需要。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第三十一条</w:t>
      </w:r>
      <w:r>
        <w:rPr>
          <w:rStyle w:val="16"/>
          <w:rFonts w:hint="eastAsia" w:ascii="宋体" w:hAnsi="宋体" w:eastAsia="宋体" w:cs="宋体"/>
          <w:b w:val="0"/>
          <w:sz w:val="24"/>
          <w:szCs w:val="24"/>
        </w:rPr>
        <w:t>　</w:t>
      </w:r>
      <w:r>
        <w:rPr>
          <w:rFonts w:hint="eastAsia" w:ascii="宋体" w:hAnsi="宋体" w:eastAsia="宋体" w:cs="宋体"/>
          <w:sz w:val="24"/>
          <w:szCs w:val="24"/>
        </w:rPr>
        <w:t>因建设公路影响铁路、水利、电力、邮电设施和其他设施正常使用时，公路建设单位应当事先征得有关部门的同意；因公路建设对有关设施造成损坏的，公路建设单位应当按照不低于该设施原有的技术标准予以修复，或者给予相应的经济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第三十二条</w:t>
      </w:r>
      <w:r>
        <w:rPr>
          <w:rStyle w:val="16"/>
          <w:rFonts w:hint="eastAsia" w:ascii="宋体" w:hAnsi="宋体" w:eastAsia="宋体" w:cs="宋体"/>
          <w:b w:val="0"/>
          <w:sz w:val="24"/>
          <w:szCs w:val="24"/>
        </w:rPr>
        <w:t>　</w:t>
      </w:r>
      <w:r>
        <w:rPr>
          <w:rFonts w:hint="eastAsia" w:ascii="宋体" w:hAnsi="宋体" w:eastAsia="宋体" w:cs="宋体"/>
          <w:sz w:val="24"/>
          <w:szCs w:val="24"/>
        </w:rPr>
        <w:t>改建公路时，施工单位应当在施工路段两端设置明显的施工标志、安全标志。需要车辆绕行的，应当在绕行路口设置标志；不能绕行的，必须修建临时道路，保证车辆和行人通行。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第三十三条</w:t>
      </w:r>
      <w:r>
        <w:rPr>
          <w:rStyle w:val="16"/>
          <w:rFonts w:hint="eastAsia" w:ascii="宋体" w:hAnsi="宋体" w:eastAsia="宋体" w:cs="宋体"/>
          <w:b w:val="0"/>
          <w:sz w:val="24"/>
          <w:szCs w:val="24"/>
        </w:rPr>
        <w:t>　</w:t>
      </w:r>
      <w:r>
        <w:rPr>
          <w:rFonts w:hint="eastAsia" w:ascii="宋体" w:hAnsi="宋体" w:eastAsia="宋体" w:cs="宋体"/>
          <w:sz w:val="24"/>
          <w:szCs w:val="24"/>
        </w:rPr>
        <w:t>公路建设项目和公路修复项目竣工后，应当按照国家有关规定进行验收；未经验收或者验收不合格的，不得交付使用。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建成的公路，应当按照国务院交通主管部门的规定设置明显的标志、标线。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第三十四条</w:t>
      </w:r>
      <w:r>
        <w:rPr>
          <w:rStyle w:val="16"/>
          <w:rFonts w:hint="eastAsia" w:ascii="宋体" w:hAnsi="宋体" w:eastAsia="宋体" w:cs="宋体"/>
          <w:b w:val="0"/>
          <w:sz w:val="24"/>
          <w:szCs w:val="24"/>
        </w:rPr>
        <w:t>　</w:t>
      </w:r>
      <w:r>
        <w:rPr>
          <w:rFonts w:hint="eastAsia" w:ascii="宋体" w:hAnsi="宋体" w:eastAsia="宋体" w:cs="宋体"/>
          <w:sz w:val="24"/>
          <w:szCs w:val="24"/>
        </w:rPr>
        <w:t>县级以上地方人民政府应当确定公路两侧边沟（截水沟、坡脚护坡道，下同）外缘起不少于一米的公路用地。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第四章　公路养护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第三十五条</w:t>
      </w:r>
      <w:r>
        <w:rPr>
          <w:rStyle w:val="16"/>
          <w:rFonts w:hint="eastAsia" w:ascii="宋体" w:hAnsi="宋体" w:eastAsia="宋体" w:cs="宋体"/>
          <w:b w:val="0"/>
          <w:sz w:val="24"/>
          <w:szCs w:val="24"/>
        </w:rPr>
        <w:t>　</w:t>
      </w:r>
      <w:r>
        <w:rPr>
          <w:rFonts w:hint="eastAsia" w:ascii="宋体" w:hAnsi="宋体" w:eastAsia="宋体" w:cs="宋体"/>
          <w:sz w:val="24"/>
          <w:szCs w:val="24"/>
        </w:rPr>
        <w:t>公路管理机构应当按照国务院交通主管部门规定的技术规范和操作规程对公路进行养护，保证公路经常处于良好的技术状态。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第三十六条</w:t>
      </w:r>
      <w:r>
        <w:rPr>
          <w:rStyle w:val="16"/>
          <w:rFonts w:hint="eastAsia" w:ascii="宋体" w:hAnsi="宋体" w:eastAsia="宋体" w:cs="宋体"/>
          <w:b w:val="0"/>
          <w:sz w:val="24"/>
          <w:szCs w:val="24"/>
        </w:rPr>
        <w:t>　</w:t>
      </w:r>
      <w:r>
        <w:rPr>
          <w:rFonts w:hint="eastAsia" w:ascii="宋体" w:hAnsi="宋体" w:eastAsia="宋体" w:cs="宋体"/>
          <w:sz w:val="24"/>
          <w:szCs w:val="24"/>
        </w:rPr>
        <w:t>国家采用依法征税的办法筹集公路养护资金，具体实施办法和步骤由国务院规定。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依法征税筹集的公路养护资金，必须专项用于公路的养护和改建。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第三十七条</w:t>
      </w:r>
      <w:r>
        <w:rPr>
          <w:rStyle w:val="16"/>
          <w:rFonts w:hint="eastAsia" w:ascii="宋体" w:hAnsi="宋体" w:eastAsia="宋体" w:cs="宋体"/>
          <w:b w:val="0"/>
          <w:sz w:val="24"/>
          <w:szCs w:val="24"/>
        </w:rPr>
        <w:t>　</w:t>
      </w:r>
      <w:r>
        <w:rPr>
          <w:rFonts w:hint="eastAsia" w:ascii="宋体" w:hAnsi="宋体" w:eastAsia="宋体" w:cs="宋体"/>
          <w:sz w:val="24"/>
          <w:szCs w:val="24"/>
        </w:rPr>
        <w:t>县、乡级人民政府对公路养护需要的挖砂、采石、取土以及取水，应当给予支持和协助。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第三十八条</w:t>
      </w:r>
      <w:r>
        <w:rPr>
          <w:rStyle w:val="16"/>
          <w:rFonts w:hint="eastAsia" w:ascii="宋体" w:hAnsi="宋体" w:eastAsia="宋体" w:cs="宋体"/>
          <w:b w:val="0"/>
          <w:sz w:val="24"/>
          <w:szCs w:val="24"/>
        </w:rPr>
        <w:t>　</w:t>
      </w:r>
      <w:r>
        <w:rPr>
          <w:rFonts w:hint="eastAsia" w:ascii="宋体" w:hAnsi="宋体" w:eastAsia="宋体" w:cs="宋体"/>
          <w:sz w:val="24"/>
          <w:szCs w:val="24"/>
        </w:rPr>
        <w:t>县、乡级人民政府应当在农村义务工的范围内，按照国家有关规定组织公路两侧的农村居民履行为公路建设和养护提供劳务的义务。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第三十九条</w:t>
      </w:r>
      <w:r>
        <w:rPr>
          <w:rStyle w:val="16"/>
          <w:rFonts w:hint="eastAsia" w:ascii="宋体" w:hAnsi="宋体" w:eastAsia="宋体" w:cs="宋体"/>
          <w:b w:val="0"/>
          <w:sz w:val="24"/>
          <w:szCs w:val="24"/>
        </w:rPr>
        <w:t>　</w:t>
      </w:r>
      <w:r>
        <w:rPr>
          <w:rFonts w:hint="eastAsia" w:ascii="宋体" w:hAnsi="宋体" w:eastAsia="宋体" w:cs="宋体"/>
          <w:sz w:val="24"/>
          <w:szCs w:val="24"/>
        </w:rPr>
        <w:t>为保障公路养护人员的人身安全，公路养护人员进行养护作业时，应当穿着统一的安全标志服；利用车辆进行养护作业时，应当在公路作业车辆上设置明显的作业标志。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公路养护车辆进行作业时，在不影响过往车辆通行的前提下，其行驶路线和方向不受公路标志、标线限制；过往车辆对公路养护车辆和人员应当注意避让。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公路养护工程施工影响车辆、行人通行时，施工单位应当依照本法第三十二条的规定办理。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第四十条</w:t>
      </w:r>
      <w:r>
        <w:rPr>
          <w:rStyle w:val="16"/>
          <w:rFonts w:hint="eastAsia" w:ascii="宋体" w:hAnsi="宋体" w:eastAsia="宋体" w:cs="宋体"/>
          <w:b w:val="0"/>
          <w:sz w:val="24"/>
          <w:szCs w:val="24"/>
        </w:rPr>
        <w:t>　</w:t>
      </w:r>
      <w:r>
        <w:rPr>
          <w:rFonts w:hint="eastAsia" w:ascii="宋体" w:hAnsi="宋体" w:eastAsia="宋体" w:cs="宋体"/>
          <w:sz w:val="24"/>
          <w:szCs w:val="24"/>
        </w:rPr>
        <w:t>因严重自然灾害致使国道、省道交通中断，公路管理机构应当及时修复；公路管理机构难以及时修复时，县级以上地方人民政府应当及时组织当地机关、团体、企业事业单位、城乡居民进行抢修，并可以请求当地驻军支援，尽快恢复交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第四十一条</w:t>
      </w:r>
      <w:r>
        <w:rPr>
          <w:rStyle w:val="16"/>
          <w:rFonts w:hint="eastAsia" w:ascii="宋体" w:hAnsi="宋体" w:eastAsia="宋体" w:cs="宋体"/>
          <w:b w:val="0"/>
          <w:sz w:val="24"/>
          <w:szCs w:val="24"/>
        </w:rPr>
        <w:t>　</w:t>
      </w:r>
      <w:r>
        <w:rPr>
          <w:rFonts w:hint="eastAsia" w:ascii="宋体" w:hAnsi="宋体" w:eastAsia="宋体" w:cs="宋体"/>
          <w:sz w:val="24"/>
          <w:szCs w:val="24"/>
        </w:rPr>
        <w:t>公路用地范围内的山坡、荒地，由公路管理机构负责水土保持。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第四十二条</w:t>
      </w:r>
      <w:r>
        <w:rPr>
          <w:rStyle w:val="16"/>
          <w:rFonts w:hint="eastAsia" w:ascii="宋体" w:hAnsi="宋体" w:eastAsia="宋体" w:cs="宋体"/>
          <w:b w:val="0"/>
          <w:sz w:val="24"/>
          <w:szCs w:val="24"/>
        </w:rPr>
        <w:t>　</w:t>
      </w:r>
      <w:r>
        <w:rPr>
          <w:rFonts w:hint="eastAsia" w:ascii="宋体" w:hAnsi="宋体" w:eastAsia="宋体" w:cs="宋体"/>
          <w:sz w:val="24"/>
          <w:szCs w:val="24"/>
        </w:rPr>
        <w:t>公路绿化工作，由公路管理机构按照公路工程技术标准组织实施。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公路用地上的树木，不得任意砍伐；需要更新砍伐的，应当经县级以上地方人民政府交通主管部门同意后，依照《中华人民共和国森林法》的规定办理审批手续，并完成更新补种任务。</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第五章　路政管理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第四十三条</w:t>
      </w:r>
      <w:r>
        <w:rPr>
          <w:rStyle w:val="16"/>
          <w:rFonts w:hint="eastAsia" w:ascii="宋体" w:hAnsi="宋体" w:eastAsia="宋体" w:cs="宋体"/>
          <w:b w:val="0"/>
          <w:sz w:val="24"/>
          <w:szCs w:val="24"/>
        </w:rPr>
        <w:t>　</w:t>
      </w:r>
      <w:r>
        <w:rPr>
          <w:rFonts w:hint="eastAsia" w:ascii="宋体" w:hAnsi="宋体" w:eastAsia="宋体" w:cs="宋体"/>
          <w:sz w:val="24"/>
          <w:szCs w:val="24"/>
        </w:rPr>
        <w:t>各级地方人民政府应当采取措施，加强对公路的保护。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县级以上地方人民政府交通主管部门应当认真履行职责，依法做好公路保护工作，并努力采用科学的管理方法和先进的技术手段，提高公路管理水平，逐步完善公路服务设施，保障公路的完好、安全和畅通。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第四十四条</w:t>
      </w:r>
      <w:r>
        <w:rPr>
          <w:rStyle w:val="16"/>
          <w:rFonts w:hint="eastAsia" w:ascii="宋体" w:hAnsi="宋体" w:eastAsia="宋体" w:cs="宋体"/>
          <w:b w:val="0"/>
          <w:sz w:val="24"/>
          <w:szCs w:val="24"/>
        </w:rPr>
        <w:t>　</w:t>
      </w:r>
      <w:r>
        <w:rPr>
          <w:rFonts w:hint="eastAsia" w:ascii="宋体" w:hAnsi="宋体" w:eastAsia="宋体" w:cs="宋体"/>
          <w:sz w:val="24"/>
          <w:szCs w:val="24"/>
        </w:rPr>
        <w:t>任何单位和个人不得擅自占用、挖掘公路。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修建铁路、机场、电站、通信设施、水利工程和进行其他建设工程需要占用、挖掘公路或者使公路改线的，建设单位应当事先征得有关交通主管部门的同意；影响交通安全的，还须征得有关公安机关的同意。占用、挖掘公路或者使公路改线的，建设单位应当按照不低于该段公路原有的技术标准予以修复、改建或者给予相应的经济补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第四十五条</w:t>
      </w:r>
      <w:r>
        <w:rPr>
          <w:rStyle w:val="16"/>
          <w:rFonts w:hint="eastAsia" w:ascii="宋体" w:hAnsi="宋体" w:eastAsia="宋体" w:cs="宋体"/>
          <w:b w:val="0"/>
          <w:sz w:val="24"/>
          <w:szCs w:val="24"/>
        </w:rPr>
        <w:t>　</w:t>
      </w:r>
      <w:r>
        <w:rPr>
          <w:rFonts w:hint="eastAsia" w:ascii="宋体" w:hAnsi="宋体" w:eastAsia="宋体" w:cs="宋体"/>
          <w:sz w:val="24"/>
          <w:szCs w:val="24"/>
        </w:rPr>
        <w:t>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第四十六条</w:t>
      </w:r>
      <w:r>
        <w:rPr>
          <w:rStyle w:val="16"/>
          <w:rFonts w:hint="eastAsia" w:ascii="宋体" w:hAnsi="宋体" w:eastAsia="宋体" w:cs="宋体"/>
          <w:b w:val="0"/>
          <w:sz w:val="24"/>
          <w:szCs w:val="24"/>
        </w:rPr>
        <w:t>　</w:t>
      </w:r>
      <w:r>
        <w:rPr>
          <w:rFonts w:hint="eastAsia" w:ascii="宋体" w:hAnsi="宋体" w:eastAsia="宋体" w:cs="宋体"/>
          <w:sz w:val="24"/>
          <w:szCs w:val="24"/>
        </w:rPr>
        <w:t>任何单位和个人不得在公路上及公路用地范围内摆摊设点、堆放物品、倾倒垃圾、设置障碍、挖沟引水、利用公路边沟排放污物或者进行其他损坏、污染公路和影响公路畅通的活动。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第四十七条</w:t>
      </w:r>
      <w:r>
        <w:rPr>
          <w:rStyle w:val="16"/>
          <w:rFonts w:hint="eastAsia" w:ascii="宋体" w:hAnsi="宋体" w:eastAsia="宋体" w:cs="宋体"/>
          <w:b w:val="0"/>
          <w:sz w:val="24"/>
          <w:szCs w:val="24"/>
        </w:rPr>
        <w:t>　</w:t>
      </w:r>
      <w:r>
        <w:rPr>
          <w:rFonts w:hint="eastAsia" w:ascii="宋体" w:hAnsi="宋体" w:eastAsia="宋体" w:cs="宋体"/>
          <w:sz w:val="24"/>
          <w:szCs w:val="24"/>
        </w:rPr>
        <w:t>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前款范围内因抢险、防汛需要修筑堤坝、压缩或者拓宽河床的，应当事先报经省、自治区、直辖市人民政府交通主管部门会同水行政主管部门批准，并采取有效的保护有关的公路、公路桥梁、公路隧道、公路渡口安全的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第四十八条</w:t>
      </w:r>
      <w:r>
        <w:rPr>
          <w:rStyle w:val="16"/>
          <w:rFonts w:hint="eastAsia" w:ascii="宋体" w:hAnsi="宋体" w:eastAsia="宋体" w:cs="宋体"/>
          <w:b w:val="0"/>
          <w:sz w:val="24"/>
          <w:szCs w:val="24"/>
        </w:rPr>
        <w:t>　</w:t>
      </w:r>
      <w:r>
        <w:rPr>
          <w:rFonts w:hint="eastAsia" w:ascii="宋体" w:hAnsi="宋体" w:eastAsia="宋体" w:cs="宋体"/>
          <w:sz w:val="24"/>
          <w:szCs w:val="24"/>
        </w:rPr>
        <w:t>铁轮车、履带车和其他可能损害公路路面的机具，不得在公路上行驶。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农业机械因当地田间作业需要在公路上短距离行驶或者军用车辆执行任务需要在公路上行驶的，可以不受前款限制，但是应当采取安全保护措施。对公路造成损坏的，应当按照损坏程度给予补偿。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第四十九条</w:t>
      </w:r>
      <w:r>
        <w:rPr>
          <w:rStyle w:val="16"/>
          <w:rFonts w:hint="eastAsia" w:ascii="宋体" w:hAnsi="宋体" w:eastAsia="宋体" w:cs="宋体"/>
          <w:b w:val="0"/>
          <w:sz w:val="24"/>
          <w:szCs w:val="24"/>
        </w:rPr>
        <w:t>　</w:t>
      </w:r>
      <w:r>
        <w:rPr>
          <w:rFonts w:hint="eastAsia" w:ascii="宋体" w:hAnsi="宋体" w:eastAsia="宋体" w:cs="宋体"/>
          <w:sz w:val="24"/>
          <w:szCs w:val="24"/>
        </w:rPr>
        <w:t>在公路上行驶的车辆的轴载质量应当符合公路工程技术标准要求。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第五十条</w:t>
      </w:r>
      <w:r>
        <w:rPr>
          <w:rStyle w:val="16"/>
          <w:rFonts w:hint="eastAsia" w:ascii="宋体" w:hAnsi="宋体" w:eastAsia="宋体" w:cs="宋体"/>
          <w:b w:val="0"/>
          <w:sz w:val="24"/>
          <w:szCs w:val="24"/>
        </w:rPr>
        <w:t>　</w:t>
      </w:r>
      <w:r>
        <w:rPr>
          <w:rFonts w:hint="eastAsia" w:ascii="宋体" w:hAnsi="宋体" w:eastAsia="宋体" w:cs="宋体"/>
          <w:sz w:val="24"/>
          <w:szCs w:val="24"/>
        </w:rPr>
        <w:t>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运输单位不能按照前款规定采取防护措施的，由交通主管部门帮助其采取防护措施，所需费用由运输单位承担。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第五十一条</w:t>
      </w:r>
      <w:r>
        <w:rPr>
          <w:rStyle w:val="16"/>
          <w:rFonts w:hint="eastAsia" w:ascii="宋体" w:hAnsi="宋体" w:eastAsia="宋体" w:cs="宋体"/>
          <w:b w:val="0"/>
          <w:sz w:val="24"/>
          <w:szCs w:val="24"/>
        </w:rPr>
        <w:t>　</w:t>
      </w:r>
      <w:r>
        <w:rPr>
          <w:rFonts w:hint="eastAsia" w:ascii="宋体" w:hAnsi="宋体" w:eastAsia="宋体" w:cs="宋体"/>
          <w:sz w:val="24"/>
          <w:szCs w:val="24"/>
        </w:rPr>
        <w:t>机动车制造厂和其他单位不得将公路作为检验机动车制动性能的试车场地。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第五十二条</w:t>
      </w:r>
      <w:r>
        <w:rPr>
          <w:rStyle w:val="16"/>
          <w:rFonts w:hint="eastAsia" w:ascii="宋体" w:hAnsi="宋体" w:eastAsia="宋体" w:cs="宋体"/>
          <w:b w:val="0"/>
          <w:sz w:val="24"/>
          <w:szCs w:val="24"/>
        </w:rPr>
        <w:t>　</w:t>
      </w:r>
      <w:r>
        <w:rPr>
          <w:rFonts w:hint="eastAsia" w:ascii="宋体" w:hAnsi="宋体" w:eastAsia="宋体" w:cs="宋体"/>
          <w:sz w:val="24"/>
          <w:szCs w:val="24"/>
        </w:rPr>
        <w:t>任何单位和个人不得损坏、擅自移动、涂改公路附属设施。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前款公路附属设施，是指为保护、养护公路和保障公路安全畅通所设置的公路防护、排水、养护、管理、服务、交通安全、渡运、监控、通信、收费等设施、设备以及专用建筑物、构筑物等。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第五十三条</w:t>
      </w:r>
      <w:r>
        <w:rPr>
          <w:rStyle w:val="16"/>
          <w:rFonts w:hint="eastAsia" w:ascii="宋体" w:hAnsi="宋体" w:eastAsia="宋体" w:cs="宋体"/>
          <w:b w:val="0"/>
          <w:sz w:val="24"/>
          <w:szCs w:val="24"/>
        </w:rPr>
        <w:t>　</w:t>
      </w:r>
      <w:r>
        <w:rPr>
          <w:rFonts w:hint="eastAsia" w:ascii="宋体" w:hAnsi="宋体" w:eastAsia="宋体" w:cs="宋体"/>
          <w:sz w:val="24"/>
          <w:szCs w:val="24"/>
        </w:rPr>
        <w:t>造成公路损坏的，责任者应当及时报告公路管理机构，并接受公路管理机构的现场调查。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第五十四条</w:t>
      </w:r>
      <w:r>
        <w:rPr>
          <w:rStyle w:val="16"/>
          <w:rFonts w:hint="eastAsia" w:ascii="宋体" w:hAnsi="宋体" w:eastAsia="宋体" w:cs="宋体"/>
          <w:b w:val="0"/>
          <w:sz w:val="24"/>
          <w:szCs w:val="24"/>
        </w:rPr>
        <w:t>　</w:t>
      </w:r>
      <w:r>
        <w:rPr>
          <w:rFonts w:hint="eastAsia" w:ascii="宋体" w:hAnsi="宋体" w:eastAsia="宋体" w:cs="宋体"/>
          <w:sz w:val="24"/>
          <w:szCs w:val="24"/>
        </w:rPr>
        <w:t>任何单位和个人未经县级以上地方人民政府交通主管部门批准，不得在公路用地范围内设置公路标志以外的其他标志。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第五十五条</w:t>
      </w:r>
      <w:r>
        <w:rPr>
          <w:rStyle w:val="16"/>
          <w:rFonts w:hint="eastAsia" w:ascii="宋体" w:hAnsi="宋体" w:eastAsia="宋体" w:cs="宋体"/>
          <w:b w:val="0"/>
          <w:sz w:val="24"/>
          <w:szCs w:val="24"/>
        </w:rPr>
        <w:t>　</w:t>
      </w:r>
      <w:r>
        <w:rPr>
          <w:rFonts w:hint="eastAsia" w:ascii="宋体" w:hAnsi="宋体" w:eastAsia="宋体" w:cs="宋体"/>
          <w:sz w:val="24"/>
          <w:szCs w:val="24"/>
        </w:rPr>
        <w:t>在公路上增设平面交叉道口，必须按照国家有关规定经过批准，并按照国家规定的技术标准建设。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第五十六条</w:t>
      </w:r>
      <w:r>
        <w:rPr>
          <w:rStyle w:val="16"/>
          <w:rFonts w:hint="eastAsia" w:ascii="宋体" w:hAnsi="宋体" w:eastAsia="宋体" w:cs="宋体"/>
          <w:b w:val="0"/>
          <w:sz w:val="24"/>
          <w:szCs w:val="24"/>
        </w:rPr>
        <w:t>　</w:t>
      </w:r>
      <w:r>
        <w:rPr>
          <w:rFonts w:hint="eastAsia" w:ascii="宋体" w:hAnsi="宋体" w:eastAsia="宋体" w:cs="宋体"/>
          <w:sz w:val="24"/>
          <w:szCs w:val="24"/>
        </w:rPr>
        <w:t>除公路防护、养护需要的以外，禁止在公路两侧的建筑控制区内修建建筑物和地面构筑物；需要在建筑控制区内埋设管线、电缆等设施的，应当事先经县级以上地方人民政府交通主管部门批准。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前款规定的建筑控制区的范围，由县级以上地方人民政府按照保障公路运行安全和节约用地的原则，依照国务院的规定划定。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建筑控制区范围经县级以上地方人民政府依照前款规定划定后，由县级以上地方人民政府交通主管部门设置标桩、界桩。任何单位和个人不得损坏、擅自挪动该标桩、界桩。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第五十七条</w:t>
      </w:r>
      <w:r>
        <w:rPr>
          <w:rStyle w:val="16"/>
          <w:rFonts w:hint="eastAsia" w:ascii="宋体" w:hAnsi="宋体" w:eastAsia="宋体" w:cs="宋体"/>
          <w:b w:val="0"/>
          <w:sz w:val="24"/>
          <w:szCs w:val="24"/>
        </w:rPr>
        <w:t>　</w:t>
      </w:r>
      <w:r>
        <w:rPr>
          <w:rFonts w:hint="eastAsia" w:ascii="宋体" w:hAnsi="宋体" w:eastAsia="宋体" w:cs="宋体"/>
          <w:sz w:val="24"/>
          <w:szCs w:val="24"/>
        </w:rPr>
        <w:t>除本法第四十七条第二款的规定外，本章规定由交通主管部门行使的路政管理职责，可以依照本法第八条第四款的规定，由公路管理机构行使。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第六章　收费公路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第五十八条</w:t>
      </w:r>
      <w:r>
        <w:rPr>
          <w:rStyle w:val="16"/>
          <w:rFonts w:hint="eastAsia" w:ascii="宋体" w:hAnsi="宋体" w:eastAsia="宋体" w:cs="宋体"/>
          <w:b w:val="0"/>
          <w:sz w:val="24"/>
          <w:szCs w:val="24"/>
        </w:rPr>
        <w:t>　</w:t>
      </w:r>
      <w:r>
        <w:rPr>
          <w:rFonts w:hint="eastAsia" w:ascii="宋体" w:hAnsi="宋体" w:eastAsia="宋体" w:cs="宋体"/>
          <w:sz w:val="24"/>
          <w:szCs w:val="24"/>
        </w:rPr>
        <w:t>国家允许依法设立收费公路，同时对收费公路的数量进行控制。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除本法第五十九条规定可以收取车辆通行费的公路外，禁止任何公路收取车辆通行费。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第五十九条</w:t>
      </w:r>
      <w:r>
        <w:rPr>
          <w:rStyle w:val="16"/>
          <w:rFonts w:hint="eastAsia" w:ascii="宋体" w:hAnsi="宋体" w:eastAsia="宋体" w:cs="宋体"/>
          <w:b w:val="0"/>
          <w:sz w:val="24"/>
          <w:szCs w:val="24"/>
        </w:rPr>
        <w:t>　</w:t>
      </w:r>
      <w:r>
        <w:rPr>
          <w:rFonts w:hint="eastAsia" w:ascii="宋体" w:hAnsi="宋体" w:eastAsia="宋体" w:cs="宋体"/>
          <w:sz w:val="24"/>
          <w:szCs w:val="24"/>
        </w:rPr>
        <w:t>符合国务院交通主管部门规定的技术等级和规模的下列公路，可以依法收取车辆通行费：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（一）由县级以上地方人民政府交通主管部门利用贷款或者向企业、个人集资建成的公路；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（二）由国内外经济组织依法受让前项收费公路收费权的公路；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（三）由国内外经济组织依法投资建成的公路。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第六十条</w:t>
      </w:r>
      <w:r>
        <w:rPr>
          <w:rStyle w:val="16"/>
          <w:rFonts w:hint="eastAsia" w:ascii="宋体" w:hAnsi="宋体" w:eastAsia="宋体" w:cs="宋体"/>
          <w:b w:val="0"/>
          <w:sz w:val="24"/>
          <w:szCs w:val="24"/>
        </w:rPr>
        <w:t>　</w:t>
      </w:r>
      <w:r>
        <w:rPr>
          <w:rFonts w:hint="eastAsia" w:ascii="宋体" w:hAnsi="宋体" w:eastAsia="宋体" w:cs="宋体"/>
          <w:sz w:val="24"/>
          <w:szCs w:val="24"/>
        </w:rPr>
        <w:t>县级以上地方人民政府交通主管部门利用贷款或者集资建成的收费公路的收费期限，按照收费偿还贷款、集资款的原则，由省、自治区、直辖市人民政府依照国务院交通主管部门的规定确定。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有偿转让公路收费权的公路，收费权转让后，由受让方收费经营。收费权的转让期限由出让、受让双方约定，最长不得超过国务院规定的年限。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内外经济组织投资建设公路，必须按照国家有关规定办理审批手续；公路建成后，由投资者收费经营。收费经营期限按照收回投资并有合理回报的原则，由有关交通主管部门与投资者约定并按照国家有关规定办理审批手续，但最长不得超过国务院规定的年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第六十一条</w:t>
      </w:r>
      <w:r>
        <w:rPr>
          <w:rStyle w:val="16"/>
          <w:rFonts w:hint="eastAsia" w:ascii="宋体" w:hAnsi="宋体" w:eastAsia="宋体" w:cs="宋体"/>
          <w:b w:val="0"/>
          <w:sz w:val="24"/>
          <w:szCs w:val="24"/>
        </w:rPr>
        <w:t>　</w:t>
      </w:r>
      <w:r>
        <w:rPr>
          <w:rFonts w:hint="eastAsia" w:ascii="宋体" w:hAnsi="宋体" w:eastAsia="宋体" w:cs="宋体"/>
          <w:sz w:val="24"/>
          <w:szCs w:val="24"/>
        </w:rPr>
        <w:t>本法第五十九条第一款第一项规定的公路中的国道收费权的转让，应当在转让协议签订之日起三十个工作日内报国务院交通主管部门备案；国道以外的其他公路收费权的转让，应当在转让协议签订之日起三十个工作日内报省、自治区、直辖市人民政府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前款规定的公路收费权出让的最低成交价，以国有资产评估机构评估的价值为依据确定。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第六十二条</w:t>
      </w:r>
      <w:r>
        <w:rPr>
          <w:rStyle w:val="16"/>
          <w:rFonts w:hint="eastAsia" w:ascii="宋体" w:hAnsi="宋体" w:eastAsia="宋体" w:cs="宋体"/>
          <w:b w:val="0"/>
          <w:sz w:val="24"/>
          <w:szCs w:val="24"/>
        </w:rPr>
        <w:t>　</w:t>
      </w:r>
      <w:r>
        <w:rPr>
          <w:rFonts w:hint="eastAsia" w:ascii="宋体" w:hAnsi="宋体" w:eastAsia="宋体" w:cs="宋体"/>
          <w:sz w:val="24"/>
          <w:szCs w:val="24"/>
        </w:rPr>
        <w:t>受让公路收费权和投资建设公路的国内外经济组织应当依法成立开发、经营公路的企业（以下简称公路经营企业）。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第六十三条</w:t>
      </w:r>
      <w:r>
        <w:rPr>
          <w:rStyle w:val="16"/>
          <w:rFonts w:hint="eastAsia" w:ascii="宋体" w:hAnsi="宋体" w:eastAsia="宋体" w:cs="宋体"/>
          <w:b w:val="0"/>
          <w:sz w:val="24"/>
          <w:szCs w:val="24"/>
        </w:rPr>
        <w:t>　</w:t>
      </w:r>
      <w:r>
        <w:rPr>
          <w:rFonts w:hint="eastAsia" w:ascii="宋体" w:hAnsi="宋体" w:eastAsia="宋体" w:cs="宋体"/>
          <w:sz w:val="24"/>
          <w:szCs w:val="24"/>
        </w:rPr>
        <w:t>收费公路车辆通行费的收费标准，由公路收费单位提出方案，报省、自治区、直辖市人民政府交通主管部门会同同级物价行政主管部门审查批准。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第六十四条</w:t>
      </w:r>
      <w:r>
        <w:rPr>
          <w:rStyle w:val="16"/>
          <w:rFonts w:hint="eastAsia" w:ascii="宋体" w:hAnsi="宋体" w:eastAsia="宋体" w:cs="宋体"/>
          <w:b w:val="0"/>
          <w:sz w:val="24"/>
          <w:szCs w:val="24"/>
        </w:rPr>
        <w:t>　</w:t>
      </w:r>
      <w:r>
        <w:rPr>
          <w:rFonts w:hint="eastAsia" w:ascii="宋体" w:hAnsi="宋体" w:eastAsia="宋体" w:cs="宋体"/>
          <w:sz w:val="24"/>
          <w:szCs w:val="24"/>
        </w:rPr>
        <w:t>收费公路设置车辆通行费的收费站，应当报经省、自治区、直辖市人民政府审查批准。跨省、自治区、直辖市的收费公路设置车辆通行费的收费站，由有关省、自治区、直辖市人民政府协商确定；协商不成的，由国务院交通主管部门决定。同一收费公路由不同的交通主管部门组织建设或者由不同的公路经营企业经营的，应当按照“统一收费、按比例分成”的原则，统筹规划，合理设置收费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两个收费站之间的距离，不得小于国务院交通主管部门规定的标准。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第六十五条</w:t>
      </w:r>
      <w:r>
        <w:rPr>
          <w:rStyle w:val="16"/>
          <w:rFonts w:hint="eastAsia" w:ascii="宋体" w:hAnsi="宋体" w:eastAsia="宋体" w:cs="宋体"/>
          <w:b w:val="0"/>
          <w:sz w:val="24"/>
          <w:szCs w:val="24"/>
        </w:rPr>
        <w:t>　</w:t>
      </w:r>
      <w:r>
        <w:rPr>
          <w:rFonts w:hint="eastAsia" w:ascii="宋体" w:hAnsi="宋体" w:eastAsia="宋体" w:cs="宋体"/>
          <w:sz w:val="24"/>
          <w:szCs w:val="24"/>
        </w:rPr>
        <w:t>有偿转让公路收费权的公路，转让收费权合同约定的期限届满，收费权由出让方收回。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由国内外经济组织依照本法规定投资建成并经营的收费公路，约定的经营期限届满，该公路由国家无偿收回，由有关交通主管部门管理。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第六十六条</w:t>
      </w:r>
      <w:r>
        <w:rPr>
          <w:rStyle w:val="16"/>
          <w:rFonts w:hint="eastAsia" w:ascii="宋体" w:hAnsi="宋体" w:eastAsia="宋体" w:cs="宋体"/>
          <w:b w:val="0"/>
          <w:sz w:val="24"/>
          <w:szCs w:val="24"/>
        </w:rPr>
        <w:t>　</w:t>
      </w:r>
      <w:r>
        <w:rPr>
          <w:rFonts w:hint="eastAsia" w:ascii="宋体" w:hAnsi="宋体" w:eastAsia="宋体" w:cs="宋体"/>
          <w:sz w:val="24"/>
          <w:szCs w:val="24"/>
        </w:rPr>
        <w:t>依照本法第五十九条规定受让收费权或者由国内外经济组织投资建成经营的公路的养护工作，由各该公路经营企业负责。各该公路经营企业在经营期间应当按照国务院交通主管部门规定的技术规范和操作规程做好对公路的养护工作。在受让收费权的期限届满，或者经营期限届满时，公路应当处于良好的技术状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前款规定的公路的绿化和公路用地范围内的水土保持工作，由各该公路经营企业负责。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第一款规定的公路的路政管理，适用本法第五章　的规定。该公路路政管理的职责由县级以上地方人民政府交通主管部门或者公路管理机构的派出机构、人员行使。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第六十七条</w:t>
      </w:r>
      <w:r>
        <w:rPr>
          <w:rStyle w:val="16"/>
          <w:rFonts w:hint="eastAsia" w:ascii="宋体" w:hAnsi="宋体" w:eastAsia="宋体" w:cs="宋体"/>
          <w:b w:val="0"/>
          <w:sz w:val="24"/>
          <w:szCs w:val="24"/>
        </w:rPr>
        <w:t>　</w:t>
      </w:r>
      <w:r>
        <w:rPr>
          <w:rFonts w:hint="eastAsia" w:ascii="宋体" w:hAnsi="宋体" w:eastAsia="宋体" w:cs="宋体"/>
          <w:sz w:val="24"/>
          <w:szCs w:val="24"/>
        </w:rPr>
        <w:t>在收费公路上从事本法第四十四条第二款、第四十五条、第四十八条、第五十条所列活动的，除依照各该条的规定办理外，给公路经营企业造成损失的，应当给予相应的补偿。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第六十八条</w:t>
      </w:r>
      <w:r>
        <w:rPr>
          <w:rStyle w:val="16"/>
          <w:rFonts w:hint="eastAsia" w:ascii="宋体" w:hAnsi="宋体" w:eastAsia="宋体" w:cs="宋体"/>
          <w:b w:val="0"/>
          <w:sz w:val="24"/>
          <w:szCs w:val="24"/>
        </w:rPr>
        <w:t>　</w:t>
      </w:r>
      <w:r>
        <w:rPr>
          <w:rFonts w:hint="eastAsia" w:ascii="宋体" w:hAnsi="宋体" w:eastAsia="宋体" w:cs="宋体"/>
          <w:sz w:val="24"/>
          <w:szCs w:val="24"/>
        </w:rPr>
        <w:t>收费公路的具体管理办法，由国务院依照本法制定。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第七章　监督检查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第六十九条</w:t>
      </w:r>
      <w:r>
        <w:rPr>
          <w:rStyle w:val="16"/>
          <w:rFonts w:hint="eastAsia" w:ascii="宋体" w:hAnsi="宋体" w:eastAsia="宋体" w:cs="宋体"/>
          <w:b w:val="0"/>
          <w:sz w:val="24"/>
          <w:szCs w:val="24"/>
        </w:rPr>
        <w:t>　</w:t>
      </w:r>
      <w:r>
        <w:rPr>
          <w:rFonts w:hint="eastAsia" w:ascii="宋体" w:hAnsi="宋体" w:eastAsia="宋体" w:cs="宋体"/>
          <w:sz w:val="24"/>
          <w:szCs w:val="24"/>
        </w:rPr>
        <w:t>交通主管部门、公路管理机构依法对有关公路的法律、法规执行情况进行监督检查。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第七十条</w:t>
      </w:r>
      <w:r>
        <w:rPr>
          <w:rStyle w:val="16"/>
          <w:rFonts w:hint="eastAsia" w:ascii="宋体" w:hAnsi="宋体" w:eastAsia="宋体" w:cs="宋体"/>
          <w:b w:val="0"/>
          <w:sz w:val="24"/>
          <w:szCs w:val="24"/>
        </w:rPr>
        <w:t>　</w:t>
      </w:r>
      <w:r>
        <w:rPr>
          <w:rFonts w:hint="eastAsia" w:ascii="宋体" w:hAnsi="宋体" w:eastAsia="宋体" w:cs="宋体"/>
          <w:sz w:val="24"/>
          <w:szCs w:val="24"/>
        </w:rPr>
        <w:t>交通主管部门、公路管理机构负有管理和保护公路的责任，有权检查、制止各种侵占、损坏公路、公路用地、公路附属设施及其他违反本法规定的行为。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第七十一条</w:t>
      </w:r>
      <w:r>
        <w:rPr>
          <w:rStyle w:val="16"/>
          <w:rFonts w:hint="eastAsia" w:ascii="宋体" w:hAnsi="宋体" w:eastAsia="宋体" w:cs="宋体"/>
          <w:b w:val="0"/>
          <w:sz w:val="24"/>
          <w:szCs w:val="24"/>
        </w:rPr>
        <w:t>　</w:t>
      </w:r>
      <w:r>
        <w:rPr>
          <w:rFonts w:hint="eastAsia" w:ascii="宋体" w:hAnsi="宋体" w:eastAsia="宋体" w:cs="宋体"/>
          <w:sz w:val="24"/>
          <w:szCs w:val="24"/>
        </w:rPr>
        <w:t>公路监督检查人员依法在公路、建筑控制区、车辆停放场所、车辆所属单位等进行监督检查时，任何单位和个人不得阻挠。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公路经营者、使用者和其他有关单位、个人，应当接受公路监督检查人员依法实施的监督检查，并为其提供方便。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公路监督检查人员执行公务，应当佩戴标志，持证上岗。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第七十二条</w:t>
      </w:r>
      <w:r>
        <w:rPr>
          <w:rStyle w:val="16"/>
          <w:rFonts w:hint="eastAsia" w:ascii="宋体" w:hAnsi="宋体" w:eastAsia="宋体" w:cs="宋体"/>
          <w:b w:val="0"/>
          <w:sz w:val="24"/>
          <w:szCs w:val="24"/>
        </w:rPr>
        <w:t>　</w:t>
      </w:r>
      <w:r>
        <w:rPr>
          <w:rFonts w:hint="eastAsia" w:ascii="宋体" w:hAnsi="宋体" w:eastAsia="宋体" w:cs="宋体"/>
          <w:sz w:val="24"/>
          <w:szCs w:val="24"/>
        </w:rPr>
        <w:t>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第七十三条</w:t>
      </w:r>
      <w:r>
        <w:rPr>
          <w:rStyle w:val="16"/>
          <w:rFonts w:hint="eastAsia" w:ascii="宋体" w:hAnsi="宋体" w:eastAsia="宋体" w:cs="宋体"/>
          <w:b w:val="0"/>
          <w:sz w:val="24"/>
          <w:szCs w:val="24"/>
        </w:rPr>
        <w:t>　</w:t>
      </w:r>
      <w:r>
        <w:rPr>
          <w:rFonts w:hint="eastAsia" w:ascii="宋体" w:hAnsi="宋体" w:eastAsia="宋体" w:cs="宋体"/>
          <w:sz w:val="24"/>
          <w:szCs w:val="24"/>
        </w:rPr>
        <w:t>用于公路监督检查的专用车辆，应当设置统一的标志和示警灯。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第八章　法律责任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第七十四条</w:t>
      </w:r>
      <w:r>
        <w:rPr>
          <w:rStyle w:val="16"/>
          <w:rFonts w:hint="eastAsia" w:ascii="宋体" w:hAnsi="宋体" w:eastAsia="宋体" w:cs="宋体"/>
          <w:b w:val="0"/>
          <w:sz w:val="24"/>
          <w:szCs w:val="24"/>
        </w:rPr>
        <w:t>　</w:t>
      </w:r>
      <w:r>
        <w:rPr>
          <w:rFonts w:hint="eastAsia" w:ascii="宋体" w:hAnsi="宋体" w:eastAsia="宋体" w:cs="宋体"/>
          <w:sz w:val="24"/>
          <w:szCs w:val="24"/>
        </w:rPr>
        <w:t>违反法律或者国务院有关规定，擅自在公路上设卡、收费的，由交通主管部门责令停止违法行为，没收违法所得，可以处违法所得三倍以下的罚款，没有违法所得的，可以处二万元以下的罚款；对负有直接责任的主管人员和其他直接责任人员，依法给予行政处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第七十五条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违反本法第二十五条规定，未经有关交通主管部门批准擅自施工的，交通主管部门可以责令停止施工，并可以处五万元以下的罚款。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第七十六条</w:t>
      </w:r>
      <w:r>
        <w:rPr>
          <w:rStyle w:val="16"/>
          <w:rFonts w:hint="eastAsia" w:ascii="宋体" w:hAnsi="宋体" w:eastAsia="宋体" w:cs="宋体"/>
          <w:b w:val="0"/>
          <w:sz w:val="24"/>
          <w:szCs w:val="24"/>
        </w:rPr>
        <w:t>　</w:t>
      </w:r>
      <w:r>
        <w:rPr>
          <w:rFonts w:hint="eastAsia" w:ascii="宋体" w:hAnsi="宋体" w:eastAsia="宋体" w:cs="宋体"/>
          <w:sz w:val="24"/>
          <w:szCs w:val="24"/>
        </w:rPr>
        <w:t>有下列违法行为之一的，由交通主管部门责令停止违法行为，可以处三万元以下的罚款：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（一）违反本法第四十四条第一款规定，擅自占用、挖掘公路的；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（二）违反本法第四十五条规定，未经同意或者未按照公路工程技术标准的要求修建桥梁、渡槽或者架设、埋设管线、电缆等设施的；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（三）违反本法第四十七条规定，从事危及公路安全的作业的；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（四）违反本法第四十八条规定，铁轮车、履带车和其他可能损害路面的机具擅自在公路上行驶的；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（五）违反本法第五十条规定，车辆超限使用汽车渡船或者在公路上擅自超限行驶的；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（六）违反本法第五十二条、第五十六条规定，损坏、移动、涂改公路附属设施或者损坏、挪动建筑控制区的标桩、界桩，可能危及公路安全的。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第七十七条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违反本法第四十六条的规定，造成公路路面损坏、污染或者影响公路畅通的，或者违反本法第五十一条规定，将公路作为试车场地的，由交通主管部门责令停止违法行为，可以处五千元以下的罚款。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第七十八条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违反本法第五十三条规定，造成公路损坏，未报告的，由交通主管部门处一千元以下的罚款。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第七十九条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违反本法第五十四条规定，在公路用地范围内设置公路标志以外的其他标志的，由交通主管部门责令限期拆除，可以处二万元以下的罚款；逾期不拆除的，由交通主管部门拆除，有关费用由设置者负担。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违反本法第五十五条规定，未经批准在公路上增设平面交叉道口的，由交通主管部门责令恢复原状，处五万元以下的罚款。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第八十一条</w:t>
      </w:r>
      <w:r>
        <w:rPr>
          <w:rStyle w:val="16"/>
          <w:rFonts w:hint="eastAsia" w:ascii="宋体" w:hAnsi="宋体" w:eastAsia="宋体" w:cs="宋体"/>
          <w:b w:val="0"/>
          <w:sz w:val="24"/>
          <w:szCs w:val="24"/>
        </w:rPr>
        <w:t>　</w:t>
      </w:r>
      <w:r>
        <w:rPr>
          <w:rFonts w:hint="eastAsia" w:ascii="宋体" w:hAnsi="宋体" w:eastAsia="宋体" w:cs="宋体"/>
          <w:sz w:val="24"/>
          <w:szCs w:val="24"/>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第八十二条</w:t>
      </w:r>
      <w:r>
        <w:rPr>
          <w:rStyle w:val="16"/>
          <w:rFonts w:hint="eastAsia" w:ascii="宋体" w:hAnsi="宋体" w:eastAsia="宋体" w:cs="宋体"/>
          <w:b w:val="0"/>
          <w:sz w:val="24"/>
          <w:szCs w:val="24"/>
        </w:rPr>
        <w:t>　</w:t>
      </w:r>
      <w:r>
        <w:rPr>
          <w:rFonts w:hint="eastAsia" w:ascii="宋体" w:hAnsi="宋体" w:eastAsia="宋体" w:cs="宋体"/>
          <w:sz w:val="24"/>
          <w:szCs w:val="24"/>
        </w:rPr>
        <w:t>除本法第七十四条、第七十五条的规定外，本章规定由交通主管部门行使的行政处罚权和行政措施，可以依照本法第八条第四款的规定由公路管理机构行使。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第八十三条</w:t>
      </w:r>
      <w:r>
        <w:rPr>
          <w:rStyle w:val="16"/>
          <w:rFonts w:hint="eastAsia" w:ascii="宋体" w:hAnsi="宋体" w:eastAsia="宋体" w:cs="宋体"/>
          <w:b w:val="0"/>
          <w:sz w:val="24"/>
          <w:szCs w:val="24"/>
        </w:rPr>
        <w:t>　</w:t>
      </w:r>
      <w:r>
        <w:rPr>
          <w:rFonts w:hint="eastAsia" w:ascii="宋体" w:hAnsi="宋体" w:eastAsia="宋体" w:cs="宋体"/>
          <w:sz w:val="24"/>
          <w:szCs w:val="24"/>
        </w:rPr>
        <w:t>阻碍公路建设或者公路抢修，致使公路建设或者抢修不能正常进行，尚未造成严重损失的，依照《中华人民共和国治安管理处罚法》的规定处罚。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损毁公路或者擅自移动公路标志，可能影响交通安全，尚不够刑事处罚的，适用《中华人民共和国道路交通安全法》第九十九条的处罚规定。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拒绝、阻碍公路监督检查人员依法执行职务未使用暴力、威胁方法的，依照《中华人民共和国治安管理处罚法》的规定处罚。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第八十四条</w:t>
      </w:r>
      <w:r>
        <w:rPr>
          <w:rStyle w:val="16"/>
          <w:rFonts w:hint="eastAsia" w:ascii="宋体" w:hAnsi="宋体" w:eastAsia="宋体" w:cs="宋体"/>
          <w:b w:val="0"/>
          <w:sz w:val="24"/>
          <w:szCs w:val="24"/>
        </w:rPr>
        <w:t>　</w:t>
      </w:r>
      <w:r>
        <w:rPr>
          <w:rFonts w:hint="eastAsia" w:ascii="宋体" w:hAnsi="宋体" w:eastAsia="宋体" w:cs="宋体"/>
          <w:sz w:val="24"/>
          <w:szCs w:val="24"/>
        </w:rPr>
        <w:t>违反本法有关规定，构成犯罪的，依法追究刑事责任。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第八十五条</w:t>
      </w:r>
      <w:r>
        <w:rPr>
          <w:rStyle w:val="16"/>
          <w:rFonts w:hint="eastAsia" w:ascii="宋体" w:hAnsi="宋体" w:eastAsia="宋体" w:cs="宋体"/>
          <w:b w:val="0"/>
          <w:sz w:val="24"/>
          <w:szCs w:val="24"/>
        </w:rPr>
        <w:t>　</w:t>
      </w:r>
      <w:r>
        <w:rPr>
          <w:rFonts w:hint="eastAsia" w:ascii="宋体" w:hAnsi="宋体" w:eastAsia="宋体" w:cs="宋体"/>
          <w:sz w:val="24"/>
          <w:szCs w:val="24"/>
        </w:rPr>
        <w:t>违反本法有关规定，对公路造成损害的，应当依法承担民事责任。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对公路造成较大损害的车辆，必须立即停车，保护现场，报告公路管理机构，接受公路管理机构的调查、处理后方得驶离。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第八十六条</w:t>
      </w:r>
      <w:r>
        <w:rPr>
          <w:rStyle w:val="16"/>
          <w:rFonts w:hint="eastAsia" w:ascii="宋体" w:hAnsi="宋体" w:eastAsia="宋体" w:cs="宋体"/>
          <w:b w:val="0"/>
          <w:sz w:val="24"/>
          <w:szCs w:val="24"/>
        </w:rPr>
        <w:t>　</w:t>
      </w:r>
      <w:r>
        <w:rPr>
          <w:rFonts w:hint="eastAsia" w:ascii="宋体" w:hAnsi="宋体" w:eastAsia="宋体" w:cs="宋体"/>
          <w:sz w:val="24"/>
          <w:szCs w:val="24"/>
        </w:rPr>
        <w:t>交通主管部门、公路管理机构的工作人员玩忽职守、徇私舞弊、滥用职权，构成犯罪的，依法追究刑事责任；尚不构成犯罪的，依法给予行政处分。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第九章　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lang w:eastAsia="zh-CN"/>
        </w:rPr>
        <w:sectPr>
          <w:pgSz w:w="11906" w:h="16838"/>
          <w:pgMar w:top="1440" w:right="1800" w:bottom="1440" w:left="1800" w:header="851" w:footer="992" w:gutter="0"/>
          <w:pgNumType w:fmt="decimal"/>
          <w:cols w:space="425" w:num="1"/>
          <w:docGrid w:type="lines" w:linePitch="312" w:charSpace="0"/>
        </w:sectPr>
      </w:pPr>
      <w:r>
        <w:rPr>
          <w:rStyle w:val="16"/>
          <w:rFonts w:hint="eastAsia" w:ascii="宋体" w:hAnsi="宋体" w:eastAsia="宋体" w:cs="宋体"/>
          <w:sz w:val="24"/>
          <w:szCs w:val="24"/>
        </w:rPr>
        <w:t>第八十七条</w:t>
      </w:r>
      <w:r>
        <w:rPr>
          <w:rStyle w:val="16"/>
          <w:rFonts w:hint="eastAsia" w:ascii="宋体" w:hAnsi="宋体" w:eastAsia="宋体" w:cs="宋体"/>
          <w:b w:val="0"/>
          <w:sz w:val="24"/>
          <w:szCs w:val="24"/>
        </w:rPr>
        <w:t>　</w:t>
      </w:r>
      <w:r>
        <w:rPr>
          <w:rFonts w:hint="eastAsia" w:ascii="宋体" w:hAnsi="宋体" w:eastAsia="宋体" w:cs="宋体"/>
          <w:sz w:val="24"/>
          <w:szCs w:val="24"/>
        </w:rPr>
        <w:t>本法自1998年1月1日起施行</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宋体" w:hAnsi="宋体" w:eastAsia="宋体" w:cs="宋体"/>
          <w:b/>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"https://alphalawyer.cn/ilawregu-search/api/v1/lawregu/redict/be4a3d5222d1b97fb0578cdfeaf7d0ac" </w:instrText>
      </w:r>
      <w:r>
        <w:rPr>
          <w:rFonts w:hint="eastAsia" w:ascii="宋体" w:hAnsi="宋体" w:eastAsia="宋体" w:cs="宋体"/>
          <w:sz w:val="32"/>
          <w:szCs w:val="32"/>
          <w:highlight w:val="none"/>
        </w:rPr>
        <w:fldChar w:fldCharType="separate"/>
      </w:r>
      <w:r>
        <w:rPr>
          <w:rFonts w:hint="eastAsia" w:ascii="宋体" w:hAnsi="宋体" w:eastAsia="宋体" w:cs="宋体"/>
          <w:b/>
          <w:sz w:val="32"/>
          <w:szCs w:val="32"/>
          <w:highlight w:val="none"/>
        </w:rPr>
        <w:t>中华人民共和国国境卫生检疫法（2018修正）</w:t>
      </w:r>
      <w:r>
        <w:rPr>
          <w:rFonts w:hint="eastAsia" w:ascii="宋体" w:hAnsi="宋体" w:eastAsia="宋体" w:cs="宋体"/>
          <w:b/>
          <w:sz w:val="32"/>
          <w:szCs w:val="32"/>
          <w:highlight w:val="none"/>
        </w:rPr>
        <w:fldChar w:fldCharType="end"/>
      </w:r>
    </w:p>
    <w:p>
      <w:pPr>
        <w:keepNext w:val="0"/>
        <w:keepLines w:val="0"/>
        <w:pageBreakBefore w:val="0"/>
        <w:widowControl/>
        <w:kinsoku/>
        <w:wordWrap/>
        <w:overflowPunct/>
        <w:topLinePunct w:val="0"/>
        <w:autoSpaceDE/>
        <w:autoSpaceDN/>
        <w:bidi w:val="0"/>
        <w:adjustRightInd/>
        <w:snapToGrid/>
        <w:spacing w:before="105" w:line="420" w:lineRule="atLeast"/>
        <w:ind w:left="0" w:leftChars="0" w:firstLine="480" w:firstLineChars="20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主席令第6号</w:t>
      </w:r>
    </w:p>
    <w:p>
      <w:pPr>
        <w:keepNext w:val="0"/>
        <w:keepLines w:val="0"/>
        <w:pageBreakBefore w:val="0"/>
        <w:widowControl/>
        <w:kinsoku/>
        <w:wordWrap/>
        <w:overflowPunct/>
        <w:topLinePunct w:val="0"/>
        <w:autoSpaceDE/>
        <w:autoSpaceDN/>
        <w:bidi w:val="0"/>
        <w:adjustRightInd/>
        <w:snapToGrid/>
        <w:spacing w:before="105"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全国人民代表大会常务委员会关于修改＜中华人民共和国国境卫生检疫法＞等六部法律的决定》已由中华人民共和国第十三届全国人民代表大会常务委员会第二次会议于2018年4月27日通过，现予公布，自公布之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宋体" w:hAnsi="宋体" w:eastAsia="宋体" w:cs="宋体"/>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中华人民共和国主席习近平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2018年4月27日</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为了防止传染病由国外传入或者由国内传出，实施国境卫生检疫,保护人体健康，制定本法。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在中华人民共和国国际通航的港口、机场以及陆地边境和国界江河的口岸(以下简称国境口岸)，设立国境卫生检疫机关，依照本法规定实施传染病检疫、监测和卫生监督。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本法规定的传染病是指检疫传染病和监测传染病。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检疫传染病，是指鼠疫、霍乱、黄热病以及国务院确定和公布的其他传染病。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监测传染病，由国务院卫生行政部门确定和公布。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入境、出境的人员、交通工具、运输设备以及可能传播检疫传染病的行李、货物、邮包等物品，都应当接受检疫，经国境卫生检疫机关许可，方准入境或者出境。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具体办法由本法实施细则规定。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中华人民共和国与外国之间的传染病疫情通报，由国务院卫生行政部门会同有关部门办理。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在国外或者国内有检疫传染病大流行的时候，国务院可以下令封锁有关的国境或者采取其他紧急措施。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检疫</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入境的交通工具和人员，必须在最先到达的国境口岸的指定地点接受检疫。除引航员外，未经国境卫生检疫机关许可，任何人不准上下交通工具，不准装卸行李、货物、邮包等物品。具体办法由本法实施细则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出境的交通工具和人员，必须在最后离开的国境口岸接受检疫。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在国境口岸发现检疫传染病、疑似检疫传染病，或者有人非因意外伤害而死亡并死因不明的，国境口岸有关单位和交通工具的负责人，应当立即向国境卫生检疫机关报告，并申请临时检疫。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国境卫生检疫机关依据检疫医师提供的检疫结果，对未染有检疫传染病或者已实施卫生处理的交通工具，签发入境检疫证或者出境检疫证。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国境卫生检疫机关对检疫传染病染疫人必须立即将其隔离，隔离期限根据医学检查结果确定；对检疫传染病染疫嫌疑人应当将其留验，留验期限根据该传染病的潜伏期确定。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因患检疫传染病而死亡的尸体，必须就近火化。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接受入境检疫的交通工具有下列情形之一的，应当实施消毒、除鼠、除虫或者其他卫生处理：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 来自检疫传染病疫区的；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 被检疫传染病污染的；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 发现有与人类健康有关的啮齿动物或者病媒昆虫的。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如果外国交通工具的负责人拒绝接受卫生处理，除有特殊情况外，准许该交通工具在国境卫生检疫机关的监督下，立即离开中华人民共和国国境。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国境卫生检疫机关对来自疫区的、被检疫传染病污染的或者可能成为检疫传染病传播媒介的行李、货物、邮包等物品，应当进行卫生检查，实施消毒、除鼠、除虫或者其他卫生处理。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入境、出境的尸体、骸骨的托运人或者其代理人，必须向国境卫生检疫机关申报，经卫生检查合格后，方准运进或者运出。</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传染病监测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国境卫生检疫机关对入境、出境的人员实施传染病监测，并且采取必要的预防、控制措施。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国境卫生检疫机关有权要求入境、出境的人员填写健康申明卡，出示某种传染病的预防接种证书、健康证明或者其他有关证件。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卫生监督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国境卫生检疫机关根据国家规定的卫生标准，对国境口岸的卫生状况和停留在国境口岸的入境、出境的交通工具的卫生状况实施卫生监督：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 监督和指导有关人员对啮齿动物、病媒昆虫的防除；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 检查和检验食品、饮用水及其储存、供应、运输设施；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 监督从事食品、饮用水供应的从业人员的健康状况，检查其健康证明书；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 监督和检查垃圾、废物、污水、粪便、压舱水的处理。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国境卫生检疫机关设立国境口岸卫生监督员，执行国境卫生检疫机关交给的任务。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境口岸卫生监督员在执行任务时，有权对国境口岸和入境、出境的交通工具进行卫生监督和技术指导，对卫生状况不良和可能引起传染病传播的因素提出改进意见，协同有关部门采取必要的措施，进行卫生处理。</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法律责任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对违反本法规定，有下列行为之一的单位或者个人，国境卫生检疫机关可以根据情节轻重，给予警告或者罚款：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 逃避检疫，向国境卫生检疫机关隐瞒真实情况的；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 入境的人员未经国境卫生检疫机关许可，擅自上下交通工具，或者装卸行李、货物、邮包等物品，不听劝阻的。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罚款全部上缴国库。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当事人对国境卫生检疫机关给予的罚款决定不服的，可以在接到通知之日起十五日内，向当地人民法院起诉。逾期不起诉又不履行的，国境卫生检疫机关可以申请人民法院强制执行。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违反本法规定，引起检疫传染病传播或者有引起检疫传染病传播严重危险的，依照刑法有关规定追究刑事责任。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国境卫生检疫机关工作人员，应当秉公执法，忠于职守，对入境、出境的交通工具和人员，及时进行检疫；违法失职的，给予行政处分，情节严重构成犯罪的，依法追究刑事责任。
</w:t>
      </w:r>
    </w:p>
    <w:p>
      <w:pPr>
        <w:pStyle w:val="2"/>
        <w:keepNext w:val="0"/>
        <w:keepLines w:val="0"/>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中华人民共和国缔结或者参加的有关卫生检疫的国际条约同本法有不同规定的，适用该国际条约的规定。但是，中华人民共和国声明保留的条款除外。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国境卫生检疫机关实施卫生检疫，按照国家规定收取费用。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本法自1987年5月1日起施行。1957年12月23日公布的《中华人民共和国国境卫生检疫条例》同时废止。
</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"https://alphalawyer.cn/ilawregu-search/api/v1/lawregu/redict/a70e49a4cbc3590ea85651b116360e60"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中华人民共和国劳动法（2018修正）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主席令第</w:t>
      </w:r>
      <w:r>
        <w:rPr>
          <w:rFonts w:hint="eastAsia" w:ascii="宋体" w:hAnsi="宋体" w:eastAsia="宋体" w:cs="宋体"/>
          <w:sz w:val="24"/>
          <w:szCs w:val="24"/>
          <w:highlight w:val="none"/>
          <w:lang w:val="en-US" w:eastAsia="zh-CN"/>
        </w:rPr>
        <w:t>24</w:t>
      </w:r>
      <w:r>
        <w:rPr>
          <w:rFonts w:hint="eastAsia" w:ascii="宋体" w:hAnsi="宋体" w:eastAsia="宋体" w:cs="宋体"/>
          <w:sz w:val="24"/>
          <w:szCs w:val="24"/>
          <w:highlight w:val="none"/>
        </w:rPr>
        <w:t>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（1994年7月5日第八届全国人民代表大会常务委员会第八次会议通过　根据2009年8月27日第十一届全国人民代表大会常务委员会第十次会议《关于修改部分法律的决定》第一次修正　根据2018年12月29日第十三届全国人民代表大会常务委员会第七次会议《关于修改〈中华人民共和国劳动法〉等七部法律的决定》第二次修正）</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为了保护劳动者的合法权益，调整劳动关系，建立和维护适应社会主义市场经济的劳动制度，促进经济发展和社会进步，根据宪法，制定本法。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在中华人民共和国境内的企业、个体经济组织（以下统称用人单位）和与之形成劳动关系的劳动者，适用本法。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国家机关、事业组织、社会团体和与之建立劳动合同关系的劳动者，依照本法执行。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劳动者应当完成劳动任务，提高职业技能，执行劳动安全卫生规程，遵守劳动纪律和职业道德。</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用人单位应当依法建立和完善规章制度，保障劳动者享有劳动权利和履行劳动义务。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国家采取各种措施，促进劳动就业，发展职业教育，制定劳动标准，调节社会收入，完善社会保险，协调劳动关系，逐步提高劳动者的生活水平。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国家提倡劳动者参加社会义务劳动，开展劳动竞赛和合理化建议活动，鼓励和保护劳动者进行科学研究、技术革新和发明创造，表彰和奖励劳动模范和先进工作者。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劳动者有权依法参加和组织工会。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工会代表和维护劳动者的合法权益，依法独立自主地开展活动。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劳动者依照法律规定，通过职工大会、职工代表大会或者其他形式，参与民主管理或者就保护劳动者合法权益与用人单位进行平等协商。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国务院劳动行政部门主管全国劳动工作。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县级以上地方人民政府劳动行政部门主管本行政区域内的劳动工作。</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促进就业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国家通过促进经济和社会发展，创造就业条件，扩大就业机会。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国家鼓励企业、事业组织、社会团体在法律、行政法规规定的范围内兴办产业或者拓展经营，增加就业。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国家支持劳动者自愿组织起来就业和从事个体经营实现就业。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地方各级人民政府应当采取措施，发展多种类型的职业介绍机构，提供就业服务。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劳动者就业，不因民族、种族、性别、宗教信仰不同而受歧视。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妇女享有与男子平等的就业权利。在录用职工时，除国家规定的不适合妇女的工种或者岗位外，不得以性别为由拒绝录用妇女或者提高对妇女的录用标准。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残疾人、少数民族人员、退出现役的军人的就业，法律、法规有特别规定的，从其规定。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禁止用人单位招用未满十六周岁的未成年人。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文艺、体育和特种工艺单位招用未满十六周岁的未成年人，必须遵守国家有关规定，并保障其接受义务教育的权利。</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劳动合同和集体合同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劳动合同是劳动者与用人单位确立劳动关系、明确双方权利和义务的协议。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建立劳动关系应当订立劳动合同。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订立和变更劳动合同，应当遵循平等自愿、协商一致的原则，不得违反法律、行政法规的规定。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劳动合同依法订立即具有法律约束力，当事人必须履行劳动合同规定的义务。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下列劳动合同无效：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（一）违反法律、行政法规的劳动合同；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（二）采取欺诈、威胁等手段订立的劳动合同。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无效的劳动合同，从订立的时候起，就没有法律约束力。确认劳动合同部分无效的，如果不影响其余部分的效力，其余部分仍然有效。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劳动合同的无效，由劳动争议仲裁委员会或者人民法院确认。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劳动合同应当以书面形式订立，并具备以下条款：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（一）劳动合同期限；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（二）工作内容；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（三）劳动保护和劳动条件；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（四）劳动报酬；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（五）劳动纪律；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（六）劳动合同终止的条件；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（七）违反劳动合同的责任。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劳动合同除前款规定的必备条款外，当事人可以协商约定其他内容。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劳动合同的期限分为有固定期限、无固定期限和以完成一定的工作为期限。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劳动者在同一用人单位连续工作满十年以上，当事人双方同意续延劳动合同的，如果劳动者提出订立无固定期限的劳动合同，应当订立无固定期限的劳动合同。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劳动合同可以约定试用期。试用期最长不得超过六个月。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劳动合同当事人可以在劳动合同中约定保守用人单位商业秘密的有关事项。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劳动合同期满或者当事人约定的劳动合同终止条件出现，劳动合同即行终止。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经劳动合同当事人协商一致，劳动合同可以解除。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劳动者有下列情形之一的，用人单位可以解除劳动合同：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（一）在试用期间被证明不符合录用条件的；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（二）严重违反劳动纪律或者用人单位规章制度的；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（三）严重失职，营私舞弊，对用人单位利益造成重大损害的；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（四）被依法追究刑事责任的。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有下列情形之一的，用人单位可以解除劳动合同，但是应当提前三十日以书面形式通知劳动者本人：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（一）劳动者患病或者非因工负伤，医疗期满后，不能从事原工作也不能从事由用人单位另行安排的工作的；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（二）劳动者不能胜任工作，经过培训或者调整工作岗位，仍不能胜任工作的；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（三）劳动合同订立时所依据的客观情况发生重大变化，致使原劳动合同无法履行，经当事人协商不能就变更劳动合同达成协议的。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用人单位濒临破产进行法定整顿期间或者生产经营状况发生严重困难，确需裁减人员的，应当提前三十日向工会或者全体职工说明情况，听取工会或者职工的意见，经向劳动行政部门报告后，可以裁减人员。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用人单位依据本条规定裁减人员，在六个月内录用人员的，应当优先录用被裁减的人员。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用人单位依据本法第二十四条、第二十六条、第二十七条的规定解除劳动合同的，应当依照国家有关规定给予经济补偿。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劳动者有下列情形之一的，用人单位不得依据本法第二十六条、第二十七条的规定解除劳动合同：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（一）患职业病或者因工负伤并被确认丧失或者部分丧失劳动能力的；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（二）患病或者负伤，在规定的医疗期内的；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（三）女职工在孕期、产期、哺乳期内的；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用人单位解除劳动合同，工会认为不适当的，有权提出意见。如果用人单位违反法律、法规或者劳动合同，工会有权要求重新处理；劳动者申请仲裁或者提起诉讼的，工会应当依法给予支持和帮助。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劳动者解除劳动合同，应当提前三十日以书面形式通知用人单位。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有下列情形之一的，劳动者可以随时通知用人单位解除劳动合同：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（一）在试用期内的；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（二）用人单位以暴力、威胁或者非法限制人身自由的手段强迫劳动的；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（三）用人单位未按照劳动合同约定支付劳动报酬或者提供劳动条件的。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企业职工一方与企业可以就劳动报酬、工作时间、休息休假、劳动安全卫生、保险福利等事项，签订集体合同。集体合同草案应当提交职工代表大会或者全体职工讨论通过。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集体合同由工会代表职工与企业签订；没有建立工会的企业，由职工推举的代表与企业签订。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集体合同签订后应当报送劳动行政部门；劳动行政部门自收到集体合同文本之日起十五日内未提出异议的，集体合同即行生效。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依法签订的集体合同对企业和企业全体职工具有约束力。职工个人与企业订立的劳动合同中劳动条件和劳动报酬等标准不得低于集体合同的规定。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工作时间和休息休假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国家实行劳动者每日工作时间不超过八小时、平均每周工作时间不超过四十四小时的工时制度。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对实行计件工作的劳动者，用人单位应当根据本法第三十六条规定的工时制度合理确定其劳动定额和计件报酬标准。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用人单位应当保证劳动者每周至少休息一日。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企业因生产特点不能实行本法第三十六条、第三十八条规定的，经劳动行政部门批准，可以实行其他工作和休息办法。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用人单位在下列节日期间应当依法安排劳动者休假：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（一）元旦；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（二）春节；</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（三）国际劳动节；</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（四）国庆节；</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（五）法律、法规规定的其他休假节日。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有下列情形之一的，延长工作时间不受本法第四十一条规定的限制：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（一）发生自然灾害、事故或者因其他原因，威胁劳动者生命健康和财产安全，需要紧急处理的；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（二）生产设备、交通运输线路、公共设施发生故障，影响生产和公众利益，必须及时抢修的；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（三）法律、行政法规规定的其他情形。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用人单位不得违反本法规定延长劳动者的工作时间。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有下列情形之一的，用人单位应当按照下列标准支付高于劳动者正常工作时间工资的工资报酬：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（一）安排劳动者延长工作时间的，支付不低于工资的百分之一百五十的工资报酬；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（二）休息日安排劳动者工作又不能安排补休的，支付不低于工资的百分之二百的工资报酬；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（三）法定休假日安排劳动者工作的，支付不低于工资的百分之三百的工资报酬。</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国家实行带薪年休假制度。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劳动者连续工作一年以上的，享受带薪年休假。具体办法由国务院规定。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工　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工资分配应当遵循按劳分配原则，实行同工同酬。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工资水平在经济发展的基础上逐步提高。国家对工资总量实行宏观调控。</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用人单位根据本单位的生产经营特点和经济效益，依法自主确定本单位的工资分配方式和工资水平。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国家实行最低工资保障制度。最低工资的具体标准由省、自治区、直辖市人民政府规定，报国务院备案。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用人单位支付劳动者的工资不得低于当地最低工资标准。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确定和调整最低工资标准应当综合参考下列因素：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（一）劳动者本人及平均赡养人口的最低生活费用；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（二）社会平均工资水平；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（三）劳动生产率；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（四）就业状况；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（五）地区之间经济发展水平的差异。</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工资应当以货币形式按月支付给劳动者本人。不得克扣或者无故拖欠劳动者的工资。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劳动者在法定休假日和婚丧假期间以及依法参加社会活动期间，用人单位应当依法支付工资。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劳动安全卫生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用人单位必须建立、健全劳动安全卫生制度，严格执行国家劳动安全卫生规程和标准，对劳动者进行劳动安全卫生教育，防止劳动过程中的事故，减少职业危害。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劳动安全卫生设施必须符合国家规定的标准。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新建、改建、扩建工程的劳动安全卫生设施必须与主体工程同时设计、同时施工、同时投入生产和使用。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用人单位必须为劳动者提供符合国家规定的劳动安全卫生条件和必要的劳动防护用品，对从事有职业危害作业的劳动者应当定期进行健康检查。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从事特种作业的劳动者必须经过专门培训并取得特种作业资格。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劳动者在劳动过程中必须严格遵守安全操作规程。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劳动者对用人单位管理人员违章指挥、强令冒险作业，有权拒绝执行；对危害生命安全和身体健康的行为，有权提出批评、检举和控告。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国家建立伤亡事故和职业病统计报告和处理制度。县级以上各级人民政府劳动行政部门、有关部门和用人单位应当依法对劳动者在劳动过程中发生的伤亡事故和劳动者的职业病状况，进行统计、报告和处理。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第七章　女职工和未成年工特殊保护</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国家对女职工和未成年工实行特殊劳动保护。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未成年工是指年满十六周岁未满十八周岁的劳动者。</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禁止安排女职工从事矿山井下、国家规定的第四级体力劳动强度的劳动和其他禁忌从事的劳动。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不得安排女职工在经期从事高处、低温、冷水作业和国家规定的第三级体力劳动强度的劳动。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不得安排女职工在怀孕期间从事国家规定的第三级体力劳动强度的劳动和孕期禁忌从事的劳动。对怀孕七个月以上的女职工，不得安排其延长工作时间和夜班劳动。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女职工生育享受不少于九十天的产假。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不得安排女职工在哺乳未满一周岁的婴儿期间从事国家规定的第三级体力劳动强度的劳动和哺乳期禁忌从事的其他劳动，不得安排其延长工作时间和夜班劳动。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不得安排未成年工从事矿山井下、有毒有害、国家规定的第四级体力劳动强度的劳动和其他禁忌从事的劳动。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用人单位应当对未成年工定期进行健康检查。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第八章　职业培训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国家通过各种途径，采取各种措施，发展职业培训事业，开发劳动者的职业技能，提高劳动者素质，增强劳动者的就业能力和工作能力。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各级人民政府应当把发展职业培训纳入社会经济发展的规划，鼓励和支持有条件的企业、事业组织、社会团体和个人进行各种形式的职业培训。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用人单位应当建立职业培训制度，按照国家规定提取和使用职业培训经费，根据本单位实际，有计划地对劳动者进行职业培训。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从事技术工种的劳动者，上岗前必须经过培训。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国家确定职业分类，对规定的职业制定职业技能标准，实行职业资格证书制度，由经备案的考核鉴定机构负责对劳动者实施职业技能考核鉴定。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第九章　社会保险和福利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国家发展社会保险事业，建立社会保险制度，设立社会保险基金，使劳动者在年老、患病、工伤、失业、生育等情况下获得帮助和补偿。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社会保险水平应当与社会经济发展水平和社会承受能力相适应。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社会保险基金按照保险类型确定资金来源，逐步实行社会统筹。用人单位和劳动者必须依法参加社会保险，缴纳社会保险费。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劳动者在下列情形下，依法享受社会保险待遇：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（一）退休；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（二）患病、负伤；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（三）因工伤残或者患职业病；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（四）失业；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（五）生育。</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劳动者死亡后，其遗属依法享受遗属津贴。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劳动者享受社会保险待遇的条件和标准由法律、法规规定。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劳动者享受的社会保险金必须按时足额支付。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社会保险基金经办机构依照法律规定收支、管理和运营社会保险基金，并负有使社会保险基金保值增值的责任。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社会保险基金监督机构依照法律规定，对社会保险基金的收支、管理和运营实施监督。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社会保险基金经办机构和社会保险基金监督机构的设立和职能由法律规定。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任何组织和个人不得挪用社会保险基金。</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国家鼓励用人单位根据本单位实际情况为劳动者建立补充保险。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国家提倡劳动者个人进行储蓄性保险。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国家发展社会福利事业，兴建公共福利设施，为劳动者休息、休养和疗养提供条件。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用人单位应当创造条件，改善集体福利，提高劳动者的福利待遇。</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第十章　劳动争议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用人单位与劳动者发生劳动争议，当事人可以依法申请调解、仲裁、提起诉讼，也可以协商解决。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调解原则适用于仲裁和诉讼程序。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解决劳动争议，应当根据合法、公正、及时处理的原则，依法维护劳动争议当事人的合法权益。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在用人单位内，可以设立劳动争议调解委员会。劳动争议调解委员会由职工代表、用人单位代表和工会代表组成。劳动争议调解委员会主任由工会代表担任。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劳动争议经调解达成协议的，当事人应当履行。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劳动争议仲裁委员会由劳动行政部门代表、同级工会代表、用人单位方面的代表组成。劳动争议仲裁委员会主任由劳动行政部门代表担任。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提出仲裁要求的一方应当自劳动争议发生之日起六十日内向劳动争议仲裁委员会提出书面申请。仲裁裁决一般应在收到仲裁申请的六十日内作出。对仲裁裁决无异议的，当事人必须履行。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劳动争议当事人对仲裁裁决不服的，可以自收到仲裁裁决书之日起十五日内向人民法院提起诉讼。一方当事人在法定期限内不起诉又不履行仲裁裁决的，另一方当事人可以申请人民法院强制执行。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因签订集体合同发生争议，当事人协商解决不成的，当地人民政府劳动行政部门可以组织有关各方协调处理。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因履行集体合同发生争议，当事人协商解决不成的，可以向劳动争议仲裁委员会申请仲裁；对仲裁裁决不服的，可以自收到仲裁裁决书之日起十五日内向人民法院提起诉讼。</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第十一章　监督检查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县级以上各级人民政府劳动行政部门依法对用人单位遵守劳动法律、法规的情况进行监督检查，对违反劳动法律、法规的行为有权制止，并责令改正。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县级以上各级人民政府劳动行政部门监督检查人员执行公务，有权进入用人单位了解执行劳动法律、法规的情况，查阅必要的资料，并对劳动场所进行检查。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县级以上各级人民政府劳动行政部门监督检查人员执行公务，必须出示证件，秉公执法并遵守有关规定。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县级以上各级人民政府有关部门在各自职责范围内，对用人单位遵守劳动法律、法规的情况进行监督。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各级工会依法维护劳动者的合法权益，对用人单位遵守劳动法律、法规的情况进行监督。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任何组织和个人对于违反劳动法律、法规的行为有权检举和控告。</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第十二章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用人单位制定的劳动规章制度违反法律、法规规定的，由劳动行政部门给予警告，责令改正；对劳动者造成损害的，应当承担赔偿责任。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用人单位违反本法规定，延长劳动者工作时间的，由劳动行政部门给予警告，责令改正，并可以处以罚款。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用人单位有下列侵害劳动者合法权益情形之一的，由劳动行政部门责令支付劳动者的工资报酬、经济补偿，并可以责令支付赔偿金：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（一）克扣或者无故拖欠劳动者工资的；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（二）拒不支付劳动者延长工作时间工资报酬的；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（三）低于当地最低工资标准支付劳动者工资的；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（四）解除劳动合同后，未依照本法规定给予劳动者经济补偿的。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用人单位强令劳动者违章冒险作业，发生重大伤亡事故，造成严重后果的，对责任人员依法追究刑事责任。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用人单位非法招用未满十六周岁的未成年人的，由劳动行政部门责令改正，处以罚款；情节严重的，由市场监督管理部门吊销营业执照。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用人单位违反本法对女职工和未成年工的保护规定，侵害其合法权益的，由劳动行政部门责令改正，处以罚款；对女职工或者未成年工造成损害的，应当承担赔偿责任。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用人单位有下列行为之一，由公安机关对责任人员处以十五日以下拘留、罚款或者警告；构成犯罪的，对责任人员依法追究刑事责任：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（一）以暴力、威胁或者非法限制人身自由的手段强迫劳动的；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（二）侮辱、体罚、殴打、非法搜查和拘禁劳动者的。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由于用人单位的原因订立的无效合同，对劳动者造成损害的，应当承担赔偿责任。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用人单位违反本法规定的条件解除劳动合同或者故意拖延不订立劳动合同的，由劳动行政部门责令改正；对劳动者造成损害的，应当承担赔偿责任。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用人单位招用尚未解除劳动合同的劳动者，对原用人单位造成经济损失的，该用人单位应当依法承担连带赔偿责任。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用人单位无故不缴纳社会保险费的，由劳动行政部门责令其限期缴纳；逾期不缴的，可以加收滞纳金。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用人单位无理阻挠劳动行政部门、有关部门及其工作人员行使监督检查权，打击报复举报人员的，由劳动行政部门或者有关部门处以罚款；构成犯罪的，对责任人员依法追究刑事责任。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劳动者违反本法规定的条件解除劳动合同或者违反劳动合同中约定的保密事项，对用人单位造成经济损失的，应当依法承担赔偿责任。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劳动行政部门或者有关部门的工作人员滥用职权、玩忽职守、徇私舞弊，构成犯罪的，依法追究刑事责任；不构成犯罪的，给予行政处分。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国家工作人员和社会保险基金经办机构的工作人员挪用社会保险基金，构成犯罪的，依法追究刑事责任。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违反本法规定侵害劳动者合法权益，其他法律、行政法规已规定处罚的，依照该法律、行政法规的规定处罚。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第十三章　附则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省、自治区、直辖市人民政府根据本法和本地区的实际情况，规定劳动合同制度的实施步骤，报国务院备案。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第一百零七条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本法自1995年1月1日起施行。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highlight w:val="none"/>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highlight w:val="none"/>
        </w:rPr>
        <w:br w:type="page"/>
      </w:r>
    </w:p>
    <w:p>
      <w:pPr>
        <w:spacing w:before="211" w:beforeLines="50" w:after="423" w:afterLines="100"/>
        <w:ind w:firstLine="0" w:firstLineChars="0"/>
        <w:jc w:val="center"/>
        <w:rPr>
          <w:rFonts w:hint="eastAsia" w:ascii="宋体" w:hAnsi="宋体" w:eastAsia="宋体" w:cs="宋体"/>
          <w:b/>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"https://alphalawyer.cn/ilawregu-search/api/v1/lawregu/redict/8c98b145eaba602d4e862448b644cf28" </w:instrText>
      </w:r>
      <w:r>
        <w:rPr>
          <w:rFonts w:hint="eastAsia" w:ascii="宋体" w:hAnsi="宋体" w:eastAsia="宋体" w:cs="宋体"/>
          <w:sz w:val="32"/>
          <w:szCs w:val="32"/>
        </w:rPr>
        <w:fldChar w:fldCharType="separate"/>
      </w:r>
      <w:r>
        <w:rPr>
          <w:rFonts w:hint="eastAsia" w:ascii="宋体" w:hAnsi="宋体" w:eastAsia="宋体" w:cs="宋体"/>
          <w:b/>
          <w:sz w:val="32"/>
          <w:szCs w:val="32"/>
        </w:rPr>
        <w:t>中华人民共和国企业所得税法（2018修正）</w:t>
      </w:r>
      <w:r>
        <w:rPr>
          <w:rFonts w:hint="eastAsia" w:ascii="宋体" w:hAnsi="宋体" w:eastAsia="宋体" w:cs="宋体"/>
          <w:b/>
          <w:sz w:val="32"/>
          <w:szCs w:val="32"/>
        </w:rPr>
        <w:fldChar w:fldCharType="end"/>
      </w:r>
    </w:p>
    <w:p>
      <w:pPr>
        <w:spacing w:before="211" w:beforeLines="50" w:after="211" w:afterLines="50"/>
        <w:ind w:firstLine="480" w:firstLineChars="200"/>
        <w:jc w:val="left"/>
      </w:pPr>
      <w:r>
        <w:rPr>
          <w:rFonts w:hint="eastAsia" w:ascii="宋体" w:hAnsi="宋体" w:eastAsia="宋体" w:cs="宋体"/>
          <w:sz w:val="24"/>
          <w:szCs w:val="24"/>
        </w:rPr>
        <w:t>（2007年3月16日第十届全国人民代表大会第五次会议通过　根据2017年2月24日第十二届全国人民代表大会常务委员会第二十六次会议《关于修改〈中华人民共和国企业所得税法〉的决定》第一次修正　根据2018年12月29日第十三届全国人民代表大会常务委员会第七次会议《关于修改〈中华人民共和国电力法〉等四部法律的决定》第二次修正）</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第一章　总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第一条</w:t>
      </w:r>
      <w:r>
        <w:rPr>
          <w:rFonts w:hint="eastAsia" w:ascii="宋体" w:hAnsi="宋体" w:eastAsia="宋体" w:cs="宋体"/>
          <w:b w:val="0"/>
          <w:bCs/>
          <w:sz w:val="24"/>
          <w:szCs w:val="24"/>
        </w:rPr>
        <w:t>　</w:t>
      </w:r>
      <w:r>
        <w:rPr>
          <w:rFonts w:hint="eastAsia" w:ascii="宋体" w:hAnsi="宋体" w:eastAsia="宋体" w:cs="宋体"/>
          <w:sz w:val="24"/>
          <w:szCs w:val="24"/>
        </w:rPr>
        <w:t>在中华人民共和国境内，企业和其他取得收入的组织（以下统称企业）为企业所得税的纳税人，依照本法的规定缴纳企业所得税。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个人独资企业、合伙企业不适用本法。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第二条</w:t>
      </w:r>
      <w:r>
        <w:rPr>
          <w:rFonts w:hint="eastAsia" w:ascii="宋体" w:hAnsi="宋体" w:eastAsia="宋体" w:cs="宋体"/>
          <w:b w:val="0"/>
          <w:bCs/>
          <w:sz w:val="24"/>
          <w:szCs w:val="24"/>
        </w:rPr>
        <w:t>　</w:t>
      </w:r>
      <w:r>
        <w:rPr>
          <w:rFonts w:hint="eastAsia" w:ascii="宋体" w:hAnsi="宋体" w:eastAsia="宋体" w:cs="宋体"/>
          <w:sz w:val="24"/>
          <w:szCs w:val="24"/>
        </w:rPr>
        <w:t>企业分为居民企业和非居民企业。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本法所称居民企业，是指依法在中国境内成立，或者依照外国（地区）法律成立但实际管理机构在中国境内的企业。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本法所称非居民企业，是指依照外国（地区）法律成立且实际管理机构不在中国境内，但在中国境内设立机构、场所的，或者在中国境内未设立机构、场所，但有来源于中国境内所得的企业。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第三条</w:t>
      </w:r>
      <w:r>
        <w:rPr>
          <w:rFonts w:hint="eastAsia" w:ascii="宋体" w:hAnsi="宋体" w:eastAsia="宋体" w:cs="宋体"/>
          <w:b w:val="0"/>
          <w:bCs/>
          <w:sz w:val="24"/>
          <w:szCs w:val="24"/>
        </w:rPr>
        <w:t>　</w:t>
      </w:r>
      <w:r>
        <w:rPr>
          <w:rFonts w:hint="eastAsia" w:ascii="宋体" w:hAnsi="宋体" w:eastAsia="宋体" w:cs="宋体"/>
          <w:sz w:val="24"/>
          <w:szCs w:val="24"/>
        </w:rPr>
        <w:t>居民企业应当就其来源于中国境内、境外的所得缴纳企业所得税。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非居民企业在中国境内设立机构、场所的，应当就其所设机构、场所取得的来源于中国境内的所得，以及发生在中国境外但与其所设机构、场所有实际联系的所得，缴纳企业所得税。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非居民企业在中国境内未设立机构、场所的，或者虽设立机构、场所但取得的所得与其所设机构、场所没有实际联系的，应当就其来源于中国境内的所得缴纳企业所得税。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第四条</w:t>
      </w:r>
      <w:r>
        <w:rPr>
          <w:rFonts w:hint="eastAsia" w:ascii="宋体" w:hAnsi="宋体" w:eastAsia="宋体" w:cs="宋体"/>
          <w:b w:val="0"/>
          <w:bCs/>
          <w:sz w:val="24"/>
          <w:szCs w:val="24"/>
        </w:rPr>
        <w:t>　</w:t>
      </w:r>
      <w:r>
        <w:rPr>
          <w:rFonts w:hint="eastAsia" w:ascii="宋体" w:hAnsi="宋体" w:eastAsia="宋体" w:cs="宋体"/>
          <w:sz w:val="24"/>
          <w:szCs w:val="24"/>
        </w:rPr>
        <w:t>企业所得税的税率为25％。</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非居民企业取得本法第三条第三款规定的所得，适用税率为20％。</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第二章　应纳税所得额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第五条</w:t>
      </w:r>
      <w:r>
        <w:rPr>
          <w:rFonts w:hint="eastAsia" w:ascii="宋体" w:hAnsi="宋体" w:eastAsia="宋体" w:cs="宋体"/>
          <w:b w:val="0"/>
          <w:bCs/>
          <w:sz w:val="24"/>
          <w:szCs w:val="24"/>
        </w:rPr>
        <w:t>　</w:t>
      </w:r>
      <w:r>
        <w:rPr>
          <w:rFonts w:hint="eastAsia" w:ascii="宋体" w:hAnsi="宋体" w:eastAsia="宋体" w:cs="宋体"/>
          <w:sz w:val="24"/>
          <w:szCs w:val="24"/>
        </w:rPr>
        <w:t>企业每一纳税年度的收入总额，减除不征税收入、免税收入、各项扣除以及允许弥补的以前年度亏损后的余额，为应纳税所得额。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第六条</w:t>
      </w:r>
      <w:r>
        <w:rPr>
          <w:rFonts w:hint="eastAsia" w:ascii="宋体" w:hAnsi="宋体" w:eastAsia="宋体" w:cs="宋体"/>
          <w:b w:val="0"/>
          <w:bCs/>
          <w:sz w:val="24"/>
          <w:szCs w:val="24"/>
        </w:rPr>
        <w:t>　</w:t>
      </w:r>
      <w:r>
        <w:rPr>
          <w:rFonts w:hint="eastAsia" w:ascii="宋体" w:hAnsi="宋体" w:eastAsia="宋体" w:cs="宋体"/>
          <w:sz w:val="24"/>
          <w:szCs w:val="24"/>
        </w:rPr>
        <w:t>企业以货币形式和非货币形式从各种来源取得的收入，为收入总额。包括：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（一）销售货物收入；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（二）提供劳务收入；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（三）转让财产收入；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（四）股息、红利等权益性投资收益；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（五）利息收入；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（六）租金收入；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（七）特许权使用费收入；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（八）接受捐赠收入；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（九）其他收入。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第七条</w:t>
      </w:r>
      <w:r>
        <w:rPr>
          <w:rFonts w:hint="eastAsia" w:ascii="宋体" w:hAnsi="宋体" w:eastAsia="宋体" w:cs="宋体"/>
          <w:b w:val="0"/>
          <w:bCs/>
          <w:sz w:val="24"/>
          <w:szCs w:val="24"/>
        </w:rPr>
        <w:t>　</w:t>
      </w:r>
      <w:r>
        <w:rPr>
          <w:rFonts w:hint="eastAsia" w:ascii="宋体" w:hAnsi="宋体" w:eastAsia="宋体" w:cs="宋体"/>
          <w:sz w:val="24"/>
          <w:szCs w:val="24"/>
        </w:rPr>
        <w:t>收入总额中的下列收入为不征税收入：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（一）财政拨款；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（二）依法收取并纳入财政管理的行政事业性收费、政府性基金；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（三）国务院规定的其他不征税收入。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第八条</w:t>
      </w:r>
      <w:r>
        <w:rPr>
          <w:rFonts w:hint="eastAsia" w:ascii="宋体" w:hAnsi="宋体" w:eastAsia="宋体" w:cs="宋体"/>
          <w:b w:val="0"/>
          <w:bCs/>
          <w:sz w:val="24"/>
          <w:szCs w:val="24"/>
        </w:rPr>
        <w:t>　</w:t>
      </w:r>
      <w:r>
        <w:rPr>
          <w:rFonts w:hint="eastAsia" w:ascii="宋体" w:hAnsi="宋体" w:eastAsia="宋体" w:cs="宋体"/>
          <w:sz w:val="24"/>
          <w:szCs w:val="24"/>
        </w:rPr>
        <w:t>企业实际发生的与取得收入有关的、合理的支出，包括成本、费用、税金、损失和其他支出，准予在计算应纳税所得额时扣除。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第九条</w:t>
      </w:r>
      <w:r>
        <w:rPr>
          <w:rFonts w:hint="eastAsia" w:ascii="宋体" w:hAnsi="宋体" w:eastAsia="宋体" w:cs="宋体"/>
          <w:b w:val="0"/>
          <w:bCs/>
          <w:sz w:val="24"/>
          <w:szCs w:val="24"/>
        </w:rPr>
        <w:t>　</w:t>
      </w:r>
      <w:r>
        <w:rPr>
          <w:rFonts w:hint="eastAsia" w:ascii="宋体" w:hAnsi="宋体" w:eastAsia="宋体" w:cs="宋体"/>
          <w:sz w:val="24"/>
          <w:szCs w:val="24"/>
        </w:rPr>
        <w:t>企业发生的公益性捐赠支出，在年度利润总额12％以内的部分，准予在计算应纳税所得额时扣除；超过年度利润总额12％的部分，准予结转以后三年内在计算应纳税所得额时扣除。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第十条</w:t>
      </w:r>
      <w:r>
        <w:rPr>
          <w:rFonts w:hint="eastAsia" w:ascii="宋体" w:hAnsi="宋体" w:eastAsia="宋体" w:cs="宋体"/>
          <w:b w:val="0"/>
          <w:bCs/>
          <w:sz w:val="24"/>
          <w:szCs w:val="24"/>
        </w:rPr>
        <w:t>　</w:t>
      </w:r>
      <w:r>
        <w:rPr>
          <w:rFonts w:hint="eastAsia" w:ascii="宋体" w:hAnsi="宋体" w:eastAsia="宋体" w:cs="宋体"/>
          <w:sz w:val="24"/>
          <w:szCs w:val="24"/>
        </w:rPr>
        <w:t>在计算应纳税所得额时，下列支出不得扣除：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（一）向投资者支付的股息、红利等权益性投资收益款项；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（二）企业所得税税款；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（三）税收滞纳金；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（四）罚金、罚款和被没收财物的损失；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（五）本法第九条规定以外的捐赠支出；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（六）赞助支出；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（七）未经核定的准备金支出；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（八）与取得收入无关的其他支出。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第十一条</w:t>
      </w:r>
      <w:r>
        <w:rPr>
          <w:rFonts w:hint="eastAsia" w:ascii="宋体" w:hAnsi="宋体" w:eastAsia="宋体" w:cs="宋体"/>
          <w:b w:val="0"/>
          <w:bCs/>
          <w:sz w:val="24"/>
          <w:szCs w:val="24"/>
        </w:rPr>
        <w:t>　</w:t>
      </w:r>
      <w:r>
        <w:rPr>
          <w:rFonts w:hint="eastAsia" w:ascii="宋体" w:hAnsi="宋体" w:eastAsia="宋体" w:cs="宋体"/>
          <w:sz w:val="24"/>
          <w:szCs w:val="24"/>
        </w:rPr>
        <w:t>在计算应纳税所得额时，企业按照规定计算的固定资产折旧，准予扣除。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下列固定资产不得计算折旧扣除：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（一）房屋、建筑物以外未投入使用的固定资产；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（二）以经营租赁方式租入的固定资产；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（三）以融资租赁方式租出的固定资产；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（四）已足额提取折旧仍继续使用的固定资产；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（五）与经营活动无关的固定资产；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（六）单独估价作为固定资产入账的土地；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（七）其他不得计算折旧扣除的固定资产。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第十二条</w:t>
      </w:r>
      <w:r>
        <w:rPr>
          <w:rFonts w:hint="eastAsia" w:ascii="宋体" w:hAnsi="宋体" w:eastAsia="宋体" w:cs="宋体"/>
          <w:b w:val="0"/>
          <w:bCs/>
          <w:sz w:val="24"/>
          <w:szCs w:val="24"/>
        </w:rPr>
        <w:t>　</w:t>
      </w:r>
      <w:r>
        <w:rPr>
          <w:rFonts w:hint="eastAsia" w:ascii="宋体" w:hAnsi="宋体" w:eastAsia="宋体" w:cs="宋体"/>
          <w:sz w:val="24"/>
          <w:szCs w:val="24"/>
        </w:rPr>
        <w:t>在计算应纳税所得额时，企业按照规定计算的无形资产摊销费用，准予扣除。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下列无形资产不得计算摊销费用扣除：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（一）自行开发的支出已在计算应纳税所得额时扣除的无形资产；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（二）自创商誉；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（三）与经营活动无关的无形资产；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（四）其他不得计算摊销费用扣除的无形资产。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第十三条</w:t>
      </w:r>
      <w:r>
        <w:rPr>
          <w:rFonts w:hint="eastAsia" w:ascii="宋体" w:hAnsi="宋体" w:eastAsia="宋体" w:cs="宋体"/>
          <w:b w:val="0"/>
          <w:bCs/>
          <w:sz w:val="24"/>
          <w:szCs w:val="24"/>
        </w:rPr>
        <w:t>　</w:t>
      </w:r>
      <w:r>
        <w:rPr>
          <w:rFonts w:hint="eastAsia" w:ascii="宋体" w:hAnsi="宋体" w:eastAsia="宋体" w:cs="宋体"/>
          <w:sz w:val="24"/>
          <w:szCs w:val="24"/>
        </w:rPr>
        <w:t>在计算应纳税所得额时，企业发生的下列支出作为长期待摊费用，按照规定摊销的，准予扣除：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（一）已足额提取折旧的固定资产的改建支出；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（二）租入固定资产的改建支出；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（三）固定资产的大修理支出；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（四）其他应当作为长期待摊费用的支出。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第十四条</w:t>
      </w:r>
      <w:r>
        <w:rPr>
          <w:rFonts w:hint="eastAsia" w:ascii="宋体" w:hAnsi="宋体" w:eastAsia="宋体" w:cs="宋体"/>
          <w:b w:val="0"/>
          <w:bCs/>
          <w:sz w:val="24"/>
          <w:szCs w:val="24"/>
        </w:rPr>
        <w:t>　</w:t>
      </w:r>
      <w:r>
        <w:rPr>
          <w:rFonts w:hint="eastAsia" w:ascii="宋体" w:hAnsi="宋体" w:eastAsia="宋体" w:cs="宋体"/>
          <w:sz w:val="24"/>
          <w:szCs w:val="24"/>
        </w:rPr>
        <w:t>企业对外投资期间，投资资产的成本在计算应纳税所得额时不得扣除。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第十五条</w:t>
      </w:r>
      <w:r>
        <w:rPr>
          <w:rFonts w:hint="eastAsia" w:ascii="宋体" w:hAnsi="宋体" w:eastAsia="宋体" w:cs="宋体"/>
          <w:b w:val="0"/>
          <w:bCs/>
          <w:sz w:val="24"/>
          <w:szCs w:val="24"/>
        </w:rPr>
        <w:t>　</w:t>
      </w:r>
      <w:r>
        <w:rPr>
          <w:rFonts w:hint="eastAsia" w:ascii="宋体" w:hAnsi="宋体" w:eastAsia="宋体" w:cs="宋体"/>
          <w:sz w:val="24"/>
          <w:szCs w:val="24"/>
        </w:rPr>
        <w:t>企业使用或者销售存货，按照规定计算的存货成本，准予在计算应纳税所得额时扣除。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第十六条</w:t>
      </w:r>
      <w:r>
        <w:rPr>
          <w:rFonts w:hint="eastAsia" w:ascii="宋体" w:hAnsi="宋体" w:eastAsia="宋体" w:cs="宋体"/>
          <w:b w:val="0"/>
          <w:bCs/>
          <w:sz w:val="24"/>
          <w:szCs w:val="24"/>
        </w:rPr>
        <w:t>　</w:t>
      </w:r>
      <w:r>
        <w:rPr>
          <w:rFonts w:hint="eastAsia" w:ascii="宋体" w:hAnsi="宋体" w:eastAsia="宋体" w:cs="宋体"/>
          <w:sz w:val="24"/>
          <w:szCs w:val="24"/>
        </w:rPr>
        <w:t>企业转让资产，该项资产的净值，准予在计算应纳税所得额时扣除。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第十七条</w:t>
      </w:r>
      <w:r>
        <w:rPr>
          <w:rFonts w:hint="eastAsia" w:ascii="宋体" w:hAnsi="宋体" w:eastAsia="宋体" w:cs="宋体"/>
          <w:b w:val="0"/>
          <w:bCs/>
          <w:sz w:val="24"/>
          <w:szCs w:val="24"/>
        </w:rPr>
        <w:t>　</w:t>
      </w:r>
      <w:r>
        <w:rPr>
          <w:rFonts w:hint="eastAsia" w:ascii="宋体" w:hAnsi="宋体" w:eastAsia="宋体" w:cs="宋体"/>
          <w:sz w:val="24"/>
          <w:szCs w:val="24"/>
        </w:rPr>
        <w:t>企业在汇总计算缴纳企业所得税时，其境外营业机构的亏损不得抵减境内营业机构的盈利。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第十八条</w:t>
      </w:r>
      <w:r>
        <w:rPr>
          <w:rFonts w:hint="eastAsia" w:ascii="宋体" w:hAnsi="宋体" w:eastAsia="宋体" w:cs="宋体"/>
          <w:b w:val="0"/>
          <w:bCs/>
          <w:sz w:val="24"/>
          <w:szCs w:val="24"/>
        </w:rPr>
        <w:t>　</w:t>
      </w:r>
      <w:r>
        <w:rPr>
          <w:rFonts w:hint="eastAsia" w:ascii="宋体" w:hAnsi="宋体" w:eastAsia="宋体" w:cs="宋体"/>
          <w:sz w:val="24"/>
          <w:szCs w:val="24"/>
        </w:rPr>
        <w:t>企业纳税年度发生的亏损，准予向以后年度结转，用以后年度的所得弥补，但结转年限最长不得超过五年。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第十九条</w:t>
      </w:r>
      <w:r>
        <w:rPr>
          <w:rFonts w:hint="eastAsia" w:ascii="宋体" w:hAnsi="宋体" w:eastAsia="宋体" w:cs="宋体"/>
          <w:b w:val="0"/>
          <w:bCs/>
          <w:sz w:val="24"/>
          <w:szCs w:val="24"/>
        </w:rPr>
        <w:t>　</w:t>
      </w:r>
      <w:r>
        <w:rPr>
          <w:rFonts w:hint="eastAsia" w:ascii="宋体" w:hAnsi="宋体" w:eastAsia="宋体" w:cs="宋体"/>
          <w:sz w:val="24"/>
          <w:szCs w:val="24"/>
        </w:rPr>
        <w:t>非居民企业取得本法第三条第三款规定的所得，按照下列方法计算其应纳税所得额：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（一）股息、红利等权益性投资收益和利息、租金、特许权使用费所得，以收入全额为应纳税所得额；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（二）转让财产所得，以收入全额减除财产净值后的余额为应纳税所得额；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（三）其他所得，参照前两项规定的方法计算应纳税所得额。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第二十条</w:t>
      </w:r>
      <w:r>
        <w:rPr>
          <w:rFonts w:hint="eastAsia" w:ascii="宋体" w:hAnsi="宋体" w:eastAsia="宋体" w:cs="宋体"/>
          <w:b w:val="0"/>
          <w:bCs/>
          <w:sz w:val="24"/>
          <w:szCs w:val="24"/>
        </w:rPr>
        <w:t>　</w:t>
      </w:r>
      <w:r>
        <w:rPr>
          <w:rFonts w:hint="eastAsia" w:ascii="宋体" w:hAnsi="宋体" w:eastAsia="宋体" w:cs="宋体"/>
          <w:sz w:val="24"/>
          <w:szCs w:val="24"/>
        </w:rPr>
        <w:t>本章规定的收入、扣除的具体范围、标准和资产的税务处理的具体办法，由国务院财政、税务主管部门规定。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第二十一条</w:t>
      </w:r>
      <w:r>
        <w:rPr>
          <w:rFonts w:hint="eastAsia" w:ascii="宋体" w:hAnsi="宋体" w:eastAsia="宋体" w:cs="宋体"/>
          <w:b w:val="0"/>
          <w:bCs/>
          <w:sz w:val="24"/>
          <w:szCs w:val="24"/>
        </w:rPr>
        <w:t>　</w:t>
      </w:r>
      <w:r>
        <w:rPr>
          <w:rFonts w:hint="eastAsia" w:ascii="宋体" w:hAnsi="宋体" w:eastAsia="宋体" w:cs="宋体"/>
          <w:sz w:val="24"/>
          <w:szCs w:val="24"/>
        </w:rPr>
        <w:t>在计算应纳税所得额时，企业财务、会计处理办法与税收法律、行政法规的规定不一致的，应当依照税收法律、行政法规的规定计算。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第三章　应　纳　税　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第二十二条</w:t>
      </w:r>
      <w:r>
        <w:rPr>
          <w:rFonts w:hint="eastAsia" w:ascii="宋体" w:hAnsi="宋体" w:eastAsia="宋体" w:cs="宋体"/>
          <w:b w:val="0"/>
          <w:bCs/>
          <w:sz w:val="24"/>
          <w:szCs w:val="24"/>
        </w:rPr>
        <w:t>　</w:t>
      </w:r>
      <w:r>
        <w:rPr>
          <w:rFonts w:hint="eastAsia" w:ascii="宋体" w:hAnsi="宋体" w:eastAsia="宋体" w:cs="宋体"/>
          <w:sz w:val="24"/>
          <w:szCs w:val="24"/>
        </w:rPr>
        <w:t>企业的应纳税所得额乘以适用税率，减除依照本法关于税收优惠的规定减免和抵免的税额后的余额，为应纳税额。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第二十三条</w:t>
      </w:r>
      <w:r>
        <w:rPr>
          <w:rFonts w:hint="eastAsia" w:ascii="宋体" w:hAnsi="宋体" w:eastAsia="宋体" w:cs="宋体"/>
          <w:b w:val="0"/>
          <w:bCs/>
          <w:sz w:val="24"/>
          <w:szCs w:val="24"/>
        </w:rPr>
        <w:t>　</w:t>
      </w:r>
      <w:r>
        <w:rPr>
          <w:rFonts w:hint="eastAsia" w:ascii="宋体" w:hAnsi="宋体" w:eastAsia="宋体" w:cs="宋体"/>
          <w:sz w:val="24"/>
          <w:szCs w:val="24"/>
        </w:rPr>
        <w:t>企业取得的下列所得已在境外缴纳的所得税税额，可以从其当期应纳税额中抵免，抵免限额为该项所得依照本法规定计算的应纳税额；超过抵免限额的部分，可以在以后五个年度内，用每年度抵免限额抵免当年应抵税额后的余额进行抵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（一）居民企业来源于中国境外的应税所得；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（二）非居民企业在中国境内设立机构、场所，取得发生在中国境外但与该机构、场所有实际联系的应税所得。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第二十四条</w:t>
      </w:r>
      <w:r>
        <w:rPr>
          <w:rFonts w:hint="eastAsia" w:ascii="宋体" w:hAnsi="宋体" w:eastAsia="宋体" w:cs="宋体"/>
          <w:b w:val="0"/>
          <w:bCs/>
          <w:sz w:val="24"/>
          <w:szCs w:val="24"/>
        </w:rPr>
        <w:t>　</w:t>
      </w:r>
      <w:r>
        <w:rPr>
          <w:rFonts w:hint="eastAsia" w:ascii="宋体" w:hAnsi="宋体" w:eastAsia="宋体" w:cs="宋体"/>
          <w:sz w:val="24"/>
          <w:szCs w:val="24"/>
        </w:rPr>
        <w:t>居民企业从其直接或者间接控制的外国企业分得的来源于中国境外的股息、红利等权益性投资收益，外国企业在境外实际缴纳的所得税税额中属于该项所得负担的部分，可以作为该居民企业的可抵免境外所得税税额，在本法第二十三条规定的抵免限额内抵免。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第四章　税　收　优　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第二十五条</w:t>
      </w:r>
      <w:r>
        <w:rPr>
          <w:rFonts w:hint="eastAsia" w:ascii="宋体" w:hAnsi="宋体" w:eastAsia="宋体" w:cs="宋体"/>
          <w:b w:val="0"/>
          <w:bCs/>
          <w:sz w:val="24"/>
          <w:szCs w:val="24"/>
        </w:rPr>
        <w:t>　</w:t>
      </w:r>
      <w:r>
        <w:rPr>
          <w:rFonts w:hint="eastAsia" w:ascii="宋体" w:hAnsi="宋体" w:eastAsia="宋体" w:cs="宋体"/>
          <w:sz w:val="24"/>
          <w:szCs w:val="24"/>
        </w:rPr>
        <w:t>国家对重点扶持和鼓励发展的产业和项目，给予企业所得税优惠。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第二十六条</w:t>
      </w:r>
      <w:r>
        <w:rPr>
          <w:rFonts w:hint="eastAsia" w:ascii="宋体" w:hAnsi="宋体" w:eastAsia="宋体" w:cs="宋体"/>
          <w:b w:val="0"/>
          <w:bCs/>
          <w:sz w:val="24"/>
          <w:szCs w:val="24"/>
        </w:rPr>
        <w:t>　</w:t>
      </w:r>
      <w:r>
        <w:rPr>
          <w:rFonts w:hint="eastAsia" w:ascii="宋体" w:hAnsi="宋体" w:eastAsia="宋体" w:cs="宋体"/>
          <w:sz w:val="24"/>
          <w:szCs w:val="24"/>
        </w:rPr>
        <w:t>企业的下列收入为免税收入：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（一）国债利息收入；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（二）符合条件的居民企业之间的股息、红利等权益性投资收益；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（三）在中国境内设立机构、场所的非居民企业从居民企业取得与该机构、场所有实际联系的股息、红利等权益性投资收益；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（四）符合条件的非营利组织的收入。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第二十七条</w:t>
      </w:r>
      <w:r>
        <w:rPr>
          <w:rFonts w:hint="eastAsia" w:ascii="宋体" w:hAnsi="宋体" w:eastAsia="宋体" w:cs="宋体"/>
          <w:b w:val="0"/>
          <w:bCs/>
          <w:sz w:val="24"/>
          <w:szCs w:val="24"/>
        </w:rPr>
        <w:t>　</w:t>
      </w:r>
      <w:r>
        <w:rPr>
          <w:rFonts w:hint="eastAsia" w:ascii="宋体" w:hAnsi="宋体" w:eastAsia="宋体" w:cs="宋体"/>
          <w:sz w:val="24"/>
          <w:szCs w:val="24"/>
        </w:rPr>
        <w:t>企业的下列所得，可以免征、减征企业所得税：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（一）从事农、林、牧、渔业项目的所得；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（二）从事国家重点扶持的公共基础设施项目投资经营的所得；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（三）从事符合条件的环境保护、节能节水项目的所得；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（四）符合条件的技术转让所得；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（五）本法第三条第三款规定的所得。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第二十八条</w:t>
      </w:r>
      <w:r>
        <w:rPr>
          <w:rFonts w:hint="eastAsia" w:ascii="宋体" w:hAnsi="宋体" w:eastAsia="宋体" w:cs="宋体"/>
          <w:b w:val="0"/>
          <w:bCs/>
          <w:sz w:val="24"/>
          <w:szCs w:val="24"/>
        </w:rPr>
        <w:t>　</w:t>
      </w:r>
      <w:r>
        <w:rPr>
          <w:rFonts w:hint="eastAsia" w:ascii="宋体" w:hAnsi="宋体" w:eastAsia="宋体" w:cs="宋体"/>
          <w:sz w:val="24"/>
          <w:szCs w:val="24"/>
        </w:rPr>
        <w:t>符合条件的小型微利企业，减按20％的税率征收企业所得税。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国家需要重点扶持的高新技术企业，减按15％的税率征收企业所得税。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第二十九条</w:t>
      </w:r>
      <w:r>
        <w:rPr>
          <w:rFonts w:hint="eastAsia" w:ascii="宋体" w:hAnsi="宋体" w:eastAsia="宋体" w:cs="宋体"/>
          <w:b w:val="0"/>
          <w:bCs/>
          <w:sz w:val="24"/>
          <w:szCs w:val="24"/>
        </w:rPr>
        <w:t>　</w:t>
      </w:r>
      <w:r>
        <w:rPr>
          <w:rFonts w:hint="eastAsia" w:ascii="宋体" w:hAnsi="宋体" w:eastAsia="宋体" w:cs="宋体"/>
          <w:sz w:val="24"/>
          <w:szCs w:val="24"/>
        </w:rPr>
        <w:t>民族自治地方的自治机关对本民族自治地方的企业应缴纳的企业所得税中属于地方分享的部分，可以决定减征或者免征。自治州、自治县决定减征或者免征的，须报省、自治区、直辖市人民政府批准。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第三十条</w:t>
      </w:r>
      <w:r>
        <w:rPr>
          <w:rFonts w:hint="eastAsia" w:ascii="宋体" w:hAnsi="宋体" w:eastAsia="宋体" w:cs="宋体"/>
          <w:b w:val="0"/>
          <w:bCs/>
          <w:sz w:val="24"/>
          <w:szCs w:val="24"/>
        </w:rPr>
        <w:t>　</w:t>
      </w:r>
      <w:r>
        <w:rPr>
          <w:rFonts w:hint="eastAsia" w:ascii="宋体" w:hAnsi="宋体" w:eastAsia="宋体" w:cs="宋体"/>
          <w:sz w:val="24"/>
          <w:szCs w:val="24"/>
        </w:rPr>
        <w:t>企业的下列支出，可以在计算应纳税所得额时加计扣除：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（一）开发新技术、新产品、新工艺发生的研究开发费用；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（二）安置残疾人员及国家鼓励安置的其他就业人员所支付的工资。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第三十一条</w:t>
      </w:r>
      <w:r>
        <w:rPr>
          <w:rFonts w:hint="eastAsia" w:ascii="宋体" w:hAnsi="宋体" w:eastAsia="宋体" w:cs="宋体"/>
          <w:b w:val="0"/>
          <w:bCs/>
          <w:sz w:val="24"/>
          <w:szCs w:val="24"/>
        </w:rPr>
        <w:t>　</w:t>
      </w:r>
      <w:r>
        <w:rPr>
          <w:rFonts w:hint="eastAsia" w:ascii="宋体" w:hAnsi="宋体" w:eastAsia="宋体" w:cs="宋体"/>
          <w:sz w:val="24"/>
          <w:szCs w:val="24"/>
        </w:rPr>
        <w:t>创业投资企业从事国家需要重点扶持和鼓励的创业投资，可以按投资额的一定比例抵扣应纳税所得额。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第三十二条</w:t>
      </w:r>
      <w:r>
        <w:rPr>
          <w:rFonts w:hint="eastAsia" w:ascii="宋体" w:hAnsi="宋体" w:eastAsia="宋体" w:cs="宋体"/>
          <w:b w:val="0"/>
          <w:bCs/>
          <w:sz w:val="24"/>
          <w:szCs w:val="24"/>
        </w:rPr>
        <w:t>　</w:t>
      </w:r>
      <w:r>
        <w:rPr>
          <w:rFonts w:hint="eastAsia" w:ascii="宋体" w:hAnsi="宋体" w:eastAsia="宋体" w:cs="宋体"/>
          <w:sz w:val="24"/>
          <w:szCs w:val="24"/>
        </w:rPr>
        <w:t>企业的固定资产由于技术进步等原因，确需加速折旧的，可以缩短折旧年限或者采取加速折旧的方法。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第三十三条</w:t>
      </w:r>
      <w:r>
        <w:rPr>
          <w:rFonts w:hint="eastAsia" w:ascii="宋体" w:hAnsi="宋体" w:eastAsia="宋体" w:cs="宋体"/>
          <w:b w:val="0"/>
          <w:bCs/>
          <w:sz w:val="24"/>
          <w:szCs w:val="24"/>
        </w:rPr>
        <w:t>　</w:t>
      </w:r>
      <w:r>
        <w:rPr>
          <w:rFonts w:hint="eastAsia" w:ascii="宋体" w:hAnsi="宋体" w:eastAsia="宋体" w:cs="宋体"/>
          <w:sz w:val="24"/>
          <w:szCs w:val="24"/>
        </w:rPr>
        <w:t>企业综合利用资源，生产符合国家产业政策规定的产品所取得的收入，可以在计算应纳税所得额时减计收入。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第三十四条</w:t>
      </w:r>
      <w:r>
        <w:rPr>
          <w:rFonts w:hint="eastAsia" w:ascii="宋体" w:hAnsi="宋体" w:eastAsia="宋体" w:cs="宋体"/>
          <w:b w:val="0"/>
          <w:bCs/>
          <w:sz w:val="24"/>
          <w:szCs w:val="24"/>
        </w:rPr>
        <w:t>　</w:t>
      </w:r>
      <w:r>
        <w:rPr>
          <w:rFonts w:hint="eastAsia" w:ascii="宋体" w:hAnsi="宋体" w:eastAsia="宋体" w:cs="宋体"/>
          <w:sz w:val="24"/>
          <w:szCs w:val="24"/>
        </w:rPr>
        <w:t>企业购置用于环境保护、节能节水、安全生产等专用设备的投资额，可以按一定比例实行税额抵免。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第三十五条</w:t>
      </w:r>
      <w:r>
        <w:rPr>
          <w:rFonts w:hint="eastAsia" w:ascii="宋体" w:hAnsi="宋体" w:eastAsia="宋体" w:cs="宋体"/>
          <w:b w:val="0"/>
          <w:bCs/>
          <w:sz w:val="24"/>
          <w:szCs w:val="24"/>
        </w:rPr>
        <w:t>　</w:t>
      </w:r>
      <w:r>
        <w:rPr>
          <w:rFonts w:hint="eastAsia" w:ascii="宋体" w:hAnsi="宋体" w:eastAsia="宋体" w:cs="宋体"/>
          <w:sz w:val="24"/>
          <w:szCs w:val="24"/>
        </w:rPr>
        <w:t>本法规定的税收优惠的具体办法，由国务院规定。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第三十六条</w:t>
      </w:r>
      <w:r>
        <w:rPr>
          <w:rFonts w:hint="eastAsia" w:ascii="宋体" w:hAnsi="宋体" w:eastAsia="宋体" w:cs="宋体"/>
          <w:b w:val="0"/>
          <w:bCs/>
          <w:sz w:val="24"/>
          <w:szCs w:val="24"/>
        </w:rPr>
        <w:t>　</w:t>
      </w:r>
      <w:r>
        <w:rPr>
          <w:rFonts w:hint="eastAsia" w:ascii="宋体" w:hAnsi="宋体" w:eastAsia="宋体" w:cs="宋体"/>
          <w:sz w:val="24"/>
          <w:szCs w:val="24"/>
        </w:rPr>
        <w:t>根据国民经济和社会发展的需要，或者由于突发事件等原因对企业经营活动产生重大影响的，国务院可以制定企业所得税专项优惠政策，报全国人民代表大会常务委员会备案。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第五章　源　泉　扣　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第三十七条</w:t>
      </w:r>
      <w:r>
        <w:rPr>
          <w:rFonts w:hint="eastAsia" w:ascii="宋体" w:hAnsi="宋体" w:eastAsia="宋体" w:cs="宋体"/>
          <w:b w:val="0"/>
          <w:bCs/>
          <w:sz w:val="24"/>
          <w:szCs w:val="24"/>
        </w:rPr>
        <w:t>　</w:t>
      </w:r>
      <w:r>
        <w:rPr>
          <w:rFonts w:hint="eastAsia" w:ascii="宋体" w:hAnsi="宋体" w:eastAsia="宋体" w:cs="宋体"/>
          <w:sz w:val="24"/>
          <w:szCs w:val="24"/>
        </w:rPr>
        <w:t>对非居民企业取得本法第三条第三款规定的所得应缴纳的所得税，实行源泉扣缴，以支付人为扣缴义务人。税款由扣缴义务人在每次支付或者到期应支付时，从支付或者到期应支付的款项中扣缴。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第三十八条</w:t>
      </w:r>
      <w:r>
        <w:rPr>
          <w:rFonts w:hint="eastAsia" w:ascii="宋体" w:hAnsi="宋体" w:eastAsia="宋体" w:cs="宋体"/>
          <w:b w:val="0"/>
          <w:bCs/>
          <w:sz w:val="24"/>
          <w:szCs w:val="24"/>
        </w:rPr>
        <w:t>　</w:t>
      </w:r>
      <w:r>
        <w:rPr>
          <w:rFonts w:hint="eastAsia" w:ascii="宋体" w:hAnsi="宋体" w:eastAsia="宋体" w:cs="宋体"/>
          <w:sz w:val="24"/>
          <w:szCs w:val="24"/>
        </w:rPr>
        <w:t>对非居民企业在中国境内取得工程作业和劳务所得应缴纳的所得税，税务机关可以指定工程价款或者劳务费的支付人为扣缴义务人。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第三十九条</w:t>
      </w:r>
      <w:r>
        <w:rPr>
          <w:rFonts w:hint="eastAsia" w:ascii="宋体" w:hAnsi="宋体" w:eastAsia="宋体" w:cs="宋体"/>
          <w:b w:val="0"/>
          <w:bCs/>
          <w:sz w:val="24"/>
          <w:szCs w:val="24"/>
        </w:rPr>
        <w:t>　</w:t>
      </w:r>
      <w:r>
        <w:rPr>
          <w:rFonts w:hint="eastAsia" w:ascii="宋体" w:hAnsi="宋体" w:eastAsia="宋体" w:cs="宋体"/>
          <w:sz w:val="24"/>
          <w:szCs w:val="24"/>
        </w:rPr>
        <w:t>依照本法第三十七条、第三十八条规定应当扣缴的所得税，扣缴义务人未依法扣缴或者无法履行扣缴义务的，由纳税人在所得发生地缴纳。纳税人未依法缴纳的，税务机关可以从该纳税人在中国境内其他收入项目的支付人应付的款项中，追缴该纳税人的应纳税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第四十条</w:t>
      </w:r>
      <w:r>
        <w:rPr>
          <w:rFonts w:hint="eastAsia" w:ascii="宋体" w:hAnsi="宋体" w:eastAsia="宋体" w:cs="宋体"/>
          <w:b w:val="0"/>
          <w:bCs/>
          <w:sz w:val="24"/>
          <w:szCs w:val="24"/>
        </w:rPr>
        <w:t>　</w:t>
      </w:r>
      <w:r>
        <w:rPr>
          <w:rFonts w:hint="eastAsia" w:ascii="宋体" w:hAnsi="宋体" w:eastAsia="宋体" w:cs="宋体"/>
          <w:sz w:val="24"/>
          <w:szCs w:val="24"/>
        </w:rPr>
        <w:t>扣缴义务人每次代扣的税款，应当自代扣之日起七日内缴入国库，并向所在地的税务机关报送扣缴企业所得税报告表。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第六章　特别纳税调整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第四十一条</w:t>
      </w:r>
      <w:r>
        <w:rPr>
          <w:rFonts w:hint="eastAsia" w:ascii="宋体" w:hAnsi="宋体" w:eastAsia="宋体" w:cs="宋体"/>
          <w:b w:val="0"/>
          <w:bCs/>
          <w:sz w:val="24"/>
          <w:szCs w:val="24"/>
        </w:rPr>
        <w:t>　</w:t>
      </w:r>
      <w:r>
        <w:rPr>
          <w:rFonts w:hint="eastAsia" w:ascii="宋体" w:hAnsi="宋体" w:eastAsia="宋体" w:cs="宋体"/>
          <w:sz w:val="24"/>
          <w:szCs w:val="24"/>
        </w:rPr>
        <w:t>企业与其关联方之间的业务往来，不符合独立交易原则而减少企业或者其关联方应纳税收入或者所得额的，税务机关有权按照合理方法调整。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企业与其关联方共同开发、受让无形资产，或者共同提供、接受劳务发生的成本，在计算应纳税所得额时应当按照独立交易原则进行分摊。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第四十二条</w:t>
      </w:r>
      <w:r>
        <w:rPr>
          <w:rFonts w:hint="eastAsia" w:ascii="宋体" w:hAnsi="宋体" w:eastAsia="宋体" w:cs="宋体"/>
          <w:b w:val="0"/>
          <w:bCs/>
          <w:sz w:val="24"/>
          <w:szCs w:val="24"/>
        </w:rPr>
        <w:t>　</w:t>
      </w:r>
      <w:r>
        <w:rPr>
          <w:rFonts w:hint="eastAsia" w:ascii="宋体" w:hAnsi="宋体" w:eastAsia="宋体" w:cs="宋体"/>
          <w:sz w:val="24"/>
          <w:szCs w:val="24"/>
        </w:rPr>
        <w:t>企业可以向税务机关提出与其关联方之间业务往来的定价原则和计算方法，税务机关与企业协商、确认后，达成预约定价安排。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第四十三条</w:t>
      </w:r>
      <w:r>
        <w:rPr>
          <w:rFonts w:hint="eastAsia" w:ascii="宋体" w:hAnsi="宋体" w:eastAsia="宋体" w:cs="宋体"/>
          <w:b w:val="0"/>
          <w:bCs/>
          <w:sz w:val="24"/>
          <w:szCs w:val="24"/>
        </w:rPr>
        <w:t>　</w:t>
      </w:r>
      <w:r>
        <w:rPr>
          <w:rFonts w:hint="eastAsia" w:ascii="宋体" w:hAnsi="宋体" w:eastAsia="宋体" w:cs="宋体"/>
          <w:sz w:val="24"/>
          <w:szCs w:val="24"/>
        </w:rPr>
        <w:t>企业向税务机关报送年度企业所得税纳税申报表时，应当就其与关联方之间的业务往来，附送年度关联业务往来报告表。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税务机关在进行关联业务调查时，企业及其关联方，以及与关联业务调查有关的其他企业，应当按照规定提供相关资料。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第四十四条</w:t>
      </w:r>
      <w:r>
        <w:rPr>
          <w:rFonts w:hint="eastAsia" w:ascii="宋体" w:hAnsi="宋体" w:eastAsia="宋体" w:cs="宋体"/>
          <w:b w:val="0"/>
          <w:bCs/>
          <w:sz w:val="24"/>
          <w:szCs w:val="24"/>
        </w:rPr>
        <w:t>　</w:t>
      </w:r>
      <w:r>
        <w:rPr>
          <w:rFonts w:hint="eastAsia" w:ascii="宋体" w:hAnsi="宋体" w:eastAsia="宋体" w:cs="宋体"/>
          <w:sz w:val="24"/>
          <w:szCs w:val="24"/>
        </w:rPr>
        <w:t>企业不提供与其关联方之间业务往来资料，或者提供虚假、不完整资料，未能真实反映其关联业务往来情况的，税务机关有权依法核定其应纳税所得额。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第四十五条</w:t>
      </w:r>
      <w:r>
        <w:rPr>
          <w:rFonts w:hint="eastAsia" w:ascii="宋体" w:hAnsi="宋体" w:eastAsia="宋体" w:cs="宋体"/>
          <w:b w:val="0"/>
          <w:bCs/>
          <w:sz w:val="24"/>
          <w:szCs w:val="24"/>
        </w:rPr>
        <w:t>　</w:t>
      </w:r>
      <w:r>
        <w:rPr>
          <w:rFonts w:hint="eastAsia" w:ascii="宋体" w:hAnsi="宋体" w:eastAsia="宋体" w:cs="宋体"/>
          <w:sz w:val="24"/>
          <w:szCs w:val="24"/>
        </w:rPr>
        <w:t>由居民企业，或者由居民企业和中国居民控制的设立在实际税负明显低于本法第四条第一款规定税率水平的国家（地区）的企业，并非由于合理的经营需要而对利润不作分配或者减少分配的，上述利润中应归属于该居民企业的部分，应当计入该居民企业的当期收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第四十六条</w:t>
      </w:r>
      <w:r>
        <w:rPr>
          <w:rFonts w:hint="eastAsia" w:ascii="宋体" w:hAnsi="宋体" w:eastAsia="宋体" w:cs="宋体"/>
          <w:b w:val="0"/>
          <w:bCs/>
          <w:sz w:val="24"/>
          <w:szCs w:val="24"/>
        </w:rPr>
        <w:t>　</w:t>
      </w:r>
      <w:r>
        <w:rPr>
          <w:rFonts w:hint="eastAsia" w:ascii="宋体" w:hAnsi="宋体" w:eastAsia="宋体" w:cs="宋体"/>
          <w:sz w:val="24"/>
          <w:szCs w:val="24"/>
        </w:rPr>
        <w:t>企业从其关联方接受的债权性投资与权益性投资的比例超过规定标准而发生的利息支出，不得在计算应纳税所得额时扣除。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第四十七条</w:t>
      </w:r>
      <w:r>
        <w:rPr>
          <w:rFonts w:hint="eastAsia" w:ascii="宋体" w:hAnsi="宋体" w:eastAsia="宋体" w:cs="宋体"/>
          <w:b w:val="0"/>
          <w:bCs/>
          <w:sz w:val="24"/>
          <w:szCs w:val="24"/>
        </w:rPr>
        <w:t>　</w:t>
      </w:r>
      <w:r>
        <w:rPr>
          <w:rFonts w:hint="eastAsia" w:ascii="宋体" w:hAnsi="宋体" w:eastAsia="宋体" w:cs="宋体"/>
          <w:sz w:val="24"/>
          <w:szCs w:val="24"/>
        </w:rPr>
        <w:t>企业实施其他不具有合理商业目的的安排而减少其应纳税收入或者所得额的，税务机关有权按照合理方法调整。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第四十八条</w:t>
      </w:r>
      <w:r>
        <w:rPr>
          <w:rFonts w:hint="eastAsia" w:ascii="宋体" w:hAnsi="宋体" w:eastAsia="宋体" w:cs="宋体"/>
          <w:b w:val="0"/>
          <w:bCs/>
          <w:sz w:val="24"/>
          <w:szCs w:val="24"/>
        </w:rPr>
        <w:t>　</w:t>
      </w:r>
      <w:r>
        <w:rPr>
          <w:rFonts w:hint="eastAsia" w:ascii="宋体" w:hAnsi="宋体" w:eastAsia="宋体" w:cs="宋体"/>
          <w:sz w:val="24"/>
          <w:szCs w:val="24"/>
        </w:rPr>
        <w:t>税务机关依照本章规定作出纳税调整，需要补征税款的，应当补征税款，并按照国务院规定加收利息。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第七章　征　收　管　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第四十九条</w:t>
      </w:r>
      <w:r>
        <w:rPr>
          <w:rFonts w:hint="eastAsia" w:ascii="宋体" w:hAnsi="宋体" w:eastAsia="宋体" w:cs="宋体"/>
          <w:b w:val="0"/>
          <w:bCs/>
          <w:sz w:val="24"/>
          <w:szCs w:val="24"/>
        </w:rPr>
        <w:t>　</w:t>
      </w:r>
      <w:r>
        <w:rPr>
          <w:rFonts w:hint="eastAsia" w:ascii="宋体" w:hAnsi="宋体" w:eastAsia="宋体" w:cs="宋体"/>
          <w:sz w:val="24"/>
          <w:szCs w:val="24"/>
        </w:rPr>
        <w:t>企业所得税的征收管理除本法规定外，依照《中华人民共和国税收征收管理法》的规定执行。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第五十条</w:t>
      </w:r>
      <w:r>
        <w:rPr>
          <w:rFonts w:hint="eastAsia" w:ascii="宋体" w:hAnsi="宋体" w:eastAsia="宋体" w:cs="宋体"/>
          <w:b w:val="0"/>
          <w:bCs/>
          <w:sz w:val="24"/>
          <w:szCs w:val="24"/>
        </w:rPr>
        <w:t>　</w:t>
      </w:r>
      <w:r>
        <w:rPr>
          <w:rFonts w:hint="eastAsia" w:ascii="宋体" w:hAnsi="宋体" w:eastAsia="宋体" w:cs="宋体"/>
          <w:sz w:val="24"/>
          <w:szCs w:val="24"/>
        </w:rPr>
        <w:t>除税收法律、行政法规另有规定外，居民企业以企业登记注册地为纳税地点；但登记注册地在境外的，以实际管理机构所在地为纳税地点。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居民企业在中国境内设立不具有法人资格的营业机构的，应当汇总计算并缴纳企业所得税。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第五十一条</w:t>
      </w:r>
      <w:r>
        <w:rPr>
          <w:rFonts w:hint="eastAsia" w:ascii="宋体" w:hAnsi="宋体" w:eastAsia="宋体" w:cs="宋体"/>
          <w:b w:val="0"/>
          <w:bCs/>
          <w:sz w:val="24"/>
          <w:szCs w:val="24"/>
        </w:rPr>
        <w:t>　</w:t>
      </w:r>
      <w:r>
        <w:rPr>
          <w:rFonts w:hint="eastAsia" w:ascii="宋体" w:hAnsi="宋体" w:eastAsia="宋体" w:cs="宋体"/>
          <w:sz w:val="24"/>
          <w:szCs w:val="24"/>
        </w:rPr>
        <w:t>非居民企业取得本法第三条第二款规定的所得，以机构、场所所在地为纳税地点。非居民企业在中国境内设立两个或者两个以上机构、场所，符合国务院税务主管部门规定条件的，可以选择由其主要机构、场所汇总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非居民企业取得本法第三条第三款规定的所得，以扣缴义务人所在地为纳税地点。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第五十二条</w:t>
      </w:r>
      <w:r>
        <w:rPr>
          <w:rFonts w:hint="eastAsia" w:ascii="宋体" w:hAnsi="宋体" w:eastAsia="宋体" w:cs="宋体"/>
          <w:b w:val="0"/>
          <w:bCs/>
          <w:sz w:val="24"/>
          <w:szCs w:val="24"/>
        </w:rPr>
        <w:t>　</w:t>
      </w:r>
      <w:r>
        <w:rPr>
          <w:rFonts w:hint="eastAsia" w:ascii="宋体" w:hAnsi="宋体" w:eastAsia="宋体" w:cs="宋体"/>
          <w:sz w:val="24"/>
          <w:szCs w:val="24"/>
        </w:rPr>
        <w:t>除国务院另有规定外，企业之间不得合并缴纳企业所得税。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第五十三条</w:t>
      </w:r>
      <w:r>
        <w:rPr>
          <w:rFonts w:hint="eastAsia" w:ascii="宋体" w:hAnsi="宋体" w:eastAsia="宋体" w:cs="宋体"/>
          <w:b w:val="0"/>
          <w:bCs/>
          <w:sz w:val="24"/>
          <w:szCs w:val="24"/>
        </w:rPr>
        <w:t>　</w:t>
      </w:r>
      <w:r>
        <w:rPr>
          <w:rFonts w:hint="eastAsia" w:ascii="宋体" w:hAnsi="宋体" w:eastAsia="宋体" w:cs="宋体"/>
          <w:sz w:val="24"/>
          <w:szCs w:val="24"/>
        </w:rPr>
        <w:t>企业所得税按纳税年度计算。纳税年度自公历1月1日起至12月31日止。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企业在一个纳税年度中间开业，或者终止经营活动，使该纳税年度的实际经营期不足十二个月的，应当以其实际经营期为一个纳税年度。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企业依法清算时，应当以清算期间作为一个纳税年度。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第五十四条</w:t>
      </w:r>
      <w:r>
        <w:rPr>
          <w:rFonts w:hint="eastAsia" w:ascii="宋体" w:hAnsi="宋体" w:eastAsia="宋体" w:cs="宋体"/>
          <w:b w:val="0"/>
          <w:bCs/>
          <w:sz w:val="24"/>
          <w:szCs w:val="24"/>
        </w:rPr>
        <w:t>　</w:t>
      </w:r>
      <w:r>
        <w:rPr>
          <w:rFonts w:hint="eastAsia" w:ascii="宋体" w:hAnsi="宋体" w:eastAsia="宋体" w:cs="宋体"/>
          <w:sz w:val="24"/>
          <w:szCs w:val="24"/>
        </w:rPr>
        <w:t>企业所得税分月或者分季预缴。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企业应当自月份或者季度终了之日起十五日内，向税务机关报送预缴企业所得税纳税申报表，预缴税款。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企业应当自年度终了之日起五个月内，向税务机关报送年度企业所得税纳税申报表，并汇算清缴，结清应缴应退税款。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企业在报送企业所得税纳税申报表时，应当按照规定附送财务会计报告和其他有关资料。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第五十五条</w:t>
      </w:r>
      <w:r>
        <w:rPr>
          <w:rFonts w:hint="eastAsia" w:ascii="宋体" w:hAnsi="宋体" w:eastAsia="宋体" w:cs="宋体"/>
          <w:b w:val="0"/>
          <w:bCs/>
          <w:sz w:val="24"/>
          <w:szCs w:val="24"/>
        </w:rPr>
        <w:t>　</w:t>
      </w:r>
      <w:r>
        <w:rPr>
          <w:rFonts w:hint="eastAsia" w:ascii="宋体" w:hAnsi="宋体" w:eastAsia="宋体" w:cs="宋体"/>
          <w:sz w:val="24"/>
          <w:szCs w:val="24"/>
        </w:rPr>
        <w:t>企业在年度中间终止经营活动的，应当自实际经营终止之日起六十日内，向税务机关办理当期企业所得税汇算清缴。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企业应当在办理注销登记前，就其清算所得向税务机关申报并依法缴纳企业所得税。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第五十六条</w:t>
      </w:r>
      <w:r>
        <w:rPr>
          <w:rFonts w:hint="eastAsia" w:ascii="宋体" w:hAnsi="宋体" w:eastAsia="宋体" w:cs="宋体"/>
          <w:b w:val="0"/>
          <w:bCs/>
          <w:sz w:val="24"/>
          <w:szCs w:val="24"/>
        </w:rPr>
        <w:t>　</w:t>
      </w:r>
      <w:r>
        <w:rPr>
          <w:rFonts w:hint="eastAsia" w:ascii="宋体" w:hAnsi="宋体" w:eastAsia="宋体" w:cs="宋体"/>
          <w:sz w:val="24"/>
          <w:szCs w:val="24"/>
        </w:rPr>
        <w:t>依照本法缴纳的企业所得税，以人民币计算。所得以人民币以外的货币计算的，应当折合成人民币计算并缴纳税款。
</w:t>
      </w:r>
    </w:p>
    <w:p>
      <w:pPr>
        <w:keepNext w:val="0"/>
        <w:keepLines w:val="0"/>
        <w:pageBreakBefore w:val="0"/>
        <w:widowControl/>
        <w:kinsoku/>
        <w:wordWrap/>
        <w:overflowPunct/>
        <w:topLinePunct w:val="0"/>
        <w:autoSpaceDE/>
        <w:autoSpaceDN/>
        <w:bidi w:val="0"/>
        <w:adjustRightInd/>
        <w:snapToGrid/>
        <w:spacing w:before="423" w:beforeLines="100" w:after="317" w:afterLines="75" w:line="420" w:lineRule="atLeast"/>
        <w:ind w:firstLine="482" w:firstLineChars="200"/>
        <w:jc w:val="center"/>
        <w:textAlignment w:val="auto"/>
        <w:outlineLvl w:val="0"/>
        <w:rPr>
          <w:rFonts w:hint="eastAsia" w:ascii="宋体" w:hAnsi="宋体" w:eastAsia="宋体" w:cs="宋体"/>
          <w:b/>
          <w:bCs/>
          <w:kern w:val="36"/>
          <w:sz w:val="24"/>
          <w:szCs w:val="24"/>
          <w:lang w:val="en-US" w:eastAsia="zh-CN" w:bidi="ar-SA"/>
        </w:rPr>
      </w:pPr>
      <w:r>
        <w:rPr>
          <w:rFonts w:hint="eastAsia" w:ascii="宋体" w:hAnsi="宋体" w:eastAsia="宋体" w:cs="宋体"/>
          <w:b/>
          <w:bCs/>
          <w:kern w:val="36"/>
          <w:sz w:val="24"/>
          <w:szCs w:val="24"/>
          <w:lang w:val="en-US" w:eastAsia="zh-CN" w:bidi="ar-SA"/>
        </w:rPr>
        <w:t>第八章　附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第五十七条</w:t>
      </w:r>
      <w:r>
        <w:rPr>
          <w:rFonts w:hint="eastAsia" w:ascii="宋体" w:hAnsi="宋体" w:eastAsia="宋体" w:cs="宋体"/>
          <w:b w:val="0"/>
          <w:bCs/>
          <w:sz w:val="24"/>
          <w:szCs w:val="24"/>
        </w:rPr>
        <w:t>　</w:t>
      </w:r>
      <w:r>
        <w:rPr>
          <w:rFonts w:hint="eastAsia" w:ascii="宋体" w:hAnsi="宋体" w:eastAsia="宋体" w:cs="宋体"/>
          <w:sz w:val="24"/>
          <w:szCs w:val="24"/>
        </w:rPr>
        <w:t>本法公布前已经批准设立的企业，依照当时的税收法律、行政法规规定，享受低税率优惠的，按照国务院规定，可以在本法施行后五年内，逐步过渡到本法规定的税率；享受定期减免税优惠的，按照国务院规定，可以在本法施行后继续享受到期满为止，但因未获利而尚未享受优惠的，优惠期限从本法施行年度起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法律设置的发展对外经济合作和技术交流的特定地区内，以及国务院已规定执行上述地区特殊政策的地区内新设立的国家需要重点扶持的高新技术企业，可以享受过渡性税收优惠，具体办法由国务院规定。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国家已确定的其他鼓励类企业，可以按照国务院规定享受减免税优惠。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第五十八条</w:t>
      </w:r>
      <w:r>
        <w:rPr>
          <w:rFonts w:hint="eastAsia" w:ascii="宋体" w:hAnsi="宋体" w:eastAsia="宋体" w:cs="宋体"/>
          <w:b w:val="0"/>
          <w:bCs/>
          <w:sz w:val="24"/>
          <w:szCs w:val="24"/>
        </w:rPr>
        <w:t>　</w:t>
      </w:r>
      <w:r>
        <w:rPr>
          <w:rFonts w:hint="eastAsia" w:ascii="宋体" w:hAnsi="宋体" w:eastAsia="宋体" w:cs="宋体"/>
          <w:sz w:val="24"/>
          <w:szCs w:val="24"/>
        </w:rPr>
        <w:t>中华人民共和国政府同外国政府订立的有关税收的协定与本法有不同规定的，依照协定的规定办理。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第五十九条</w:t>
      </w:r>
      <w:r>
        <w:rPr>
          <w:rFonts w:hint="eastAsia" w:ascii="宋体" w:hAnsi="宋体" w:eastAsia="宋体" w:cs="宋体"/>
          <w:b w:val="0"/>
          <w:bCs/>
          <w:sz w:val="24"/>
          <w:szCs w:val="24"/>
        </w:rPr>
        <w:t>　</w:t>
      </w:r>
      <w:r>
        <w:rPr>
          <w:rFonts w:hint="eastAsia" w:ascii="宋体" w:hAnsi="宋体" w:eastAsia="宋体" w:cs="宋体"/>
          <w:sz w:val="24"/>
          <w:szCs w:val="24"/>
        </w:rPr>
        <w:t>国务院根据本法制定实施条例。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第六十条</w:t>
      </w:r>
      <w:r>
        <w:rPr>
          <w:rFonts w:hint="eastAsia" w:ascii="宋体" w:hAnsi="宋体" w:eastAsia="宋体" w:cs="宋体"/>
          <w:b w:val="0"/>
          <w:bCs/>
          <w:sz w:val="24"/>
          <w:szCs w:val="24"/>
        </w:rPr>
        <w:t>　</w:t>
      </w:r>
      <w:r>
        <w:rPr>
          <w:rFonts w:hint="eastAsia" w:ascii="宋体" w:hAnsi="宋体" w:eastAsia="宋体" w:cs="宋体"/>
          <w:sz w:val="24"/>
          <w:szCs w:val="24"/>
        </w:rPr>
        <w:t>本法自2008年1月1日起施行。1991年4月9日第七届全国人民代表大会第四次会议通过的《中华人民共和国外商投资企业和外国企业所得税法》和1993年12月13日国务院发布的《中华人民共和国企业所得税暂行条例》同时废止。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highlight w:val="none"/>
        </w:rPr>
      </w:pPr>
    </w:p>
    <w:p>
      <w:pPr>
        <w:keepNext w:val="0"/>
        <w:keepLines w:val="0"/>
        <w:pageBreakBefore w:val="0"/>
        <w:widowControl/>
        <w:kinsoku/>
        <w:wordWrap/>
        <w:overflowPunct/>
        <w:topLinePunct w:val="0"/>
        <w:autoSpaceDE/>
        <w:autoSpaceDN/>
        <w:bidi w:val="0"/>
        <w:adjustRightInd/>
        <w:snapToGrid/>
        <w:spacing w:line="420" w:lineRule="atLeast"/>
        <w:ind w:firstLine="420" w:firstLineChars="200"/>
        <w:textAlignment w:val="auto"/>
        <w:rPr>
          <w:rFonts w:ascii="微软雅黑" w:hAnsi="微软雅黑" w:eastAsia="微软雅黑"/>
        </w:rPr>
      </w:pPr>
      <w:r>
        <w:rPr>
          <w:rFonts w:hint="eastAsia" w:asciiTheme="minorEastAsia" w:hAnsiTheme="minorEastAsia" w:eastAsiaTheme="minorEastAsia" w:cstheme="minorEastAsia"/>
          <w:highlight w:val="none"/>
        </w:rPr>
        <w:br w:type="page"/>
      </w:r>
    </w:p>
    <w:p>
      <w:pPr>
        <w:pStyle w:val="2"/>
        <w:jc w:val="center"/>
        <w:rPr>
          <w:rFonts w:hint="eastAsia" w:ascii="宋体" w:hAnsi="宋体" w:eastAsia="宋体" w:cs="宋体"/>
          <w:b/>
          <w:bCs w:val="0"/>
          <w:color w:val="auto"/>
          <w:kern w:val="0"/>
          <w:sz w:val="32"/>
          <w:szCs w:val="32"/>
          <w:lang w:val="en-US" w:eastAsia="zh-CN" w:bidi="ar-SA"/>
        </w:rPr>
      </w:pPr>
      <w:r>
        <w:rPr>
          <w:rFonts w:hint="eastAsia" w:ascii="宋体" w:hAnsi="宋体" w:eastAsia="宋体" w:cs="宋体"/>
          <w:b/>
          <w:bCs w:val="0"/>
          <w:color w:val="auto"/>
          <w:kern w:val="0"/>
          <w:sz w:val="32"/>
          <w:szCs w:val="32"/>
          <w:lang w:val="en-US" w:eastAsia="zh-CN" w:bidi="ar-SA"/>
        </w:rPr>
        <w:fldChar w:fldCharType="begin"/>
      </w:r>
      <w:r>
        <w:rPr>
          <w:rFonts w:hint="eastAsia" w:ascii="宋体" w:hAnsi="宋体" w:eastAsia="宋体" w:cs="宋体"/>
          <w:b/>
          <w:bCs w:val="0"/>
          <w:color w:val="auto"/>
          <w:kern w:val="0"/>
          <w:sz w:val="32"/>
          <w:szCs w:val="32"/>
          <w:lang w:val="en-US" w:eastAsia="zh-CN" w:bidi="ar-SA"/>
        </w:rPr>
        <w:instrText xml:space="preserve"> HYPERLINK "https://law.wkinfo.com.cn/document/show?collection=legislation&amp;aid=MTAxMDAxMzE0MzY%3D&amp;showType=0" </w:instrText>
      </w:r>
      <w:r>
        <w:rPr>
          <w:rFonts w:hint="eastAsia" w:ascii="宋体" w:hAnsi="宋体" w:eastAsia="宋体" w:cs="宋体"/>
          <w:b/>
          <w:bCs w:val="0"/>
          <w:color w:val="auto"/>
          <w:kern w:val="0"/>
          <w:sz w:val="32"/>
          <w:szCs w:val="32"/>
          <w:lang w:val="en-US" w:eastAsia="zh-CN" w:bidi="ar-SA"/>
        </w:rPr>
        <w:fldChar w:fldCharType="separate"/>
      </w:r>
      <w:r>
        <w:rPr>
          <w:rFonts w:hint="eastAsia" w:ascii="宋体" w:hAnsi="宋体" w:eastAsia="宋体" w:cs="宋体"/>
          <w:b/>
          <w:bCs w:val="0"/>
          <w:color w:val="auto"/>
          <w:kern w:val="0"/>
          <w:sz w:val="32"/>
          <w:szCs w:val="32"/>
          <w:lang w:val="en-US" w:eastAsia="zh-CN" w:bidi="ar-SA"/>
        </w:rPr>
        <w:t>中华人民共和国建筑法（2019修订）</w:t>
      </w:r>
      <w:r>
        <w:rPr>
          <w:rFonts w:hint="eastAsia" w:ascii="宋体" w:hAnsi="宋体" w:eastAsia="宋体" w:cs="宋体"/>
          <w:b/>
          <w:bCs w:val="0"/>
          <w:color w:val="auto"/>
          <w:kern w:val="0"/>
          <w:sz w:val="32"/>
          <w:szCs w:val="32"/>
          <w:lang w:val="en-US" w:eastAsia="zh-CN" w:bidi="ar-SA"/>
        </w:rPr>
        <w:fldChar w:fldCharType="end"/>
      </w:r>
    </w:p>
    <w:p>
      <w:pPr>
        <w:pStyle w:val="22"/>
        <w:rPr>
          <w:rFonts w:hint="eastAsia"/>
        </w:rPr>
      </w:pPr>
      <w:r>
        <w:rPr>
          <w:rFonts w:hint="eastAsia"/>
        </w:rPr>
        <w:t>中华人民共和国</w:t>
      </w:r>
      <w:r>
        <w:fldChar w:fldCharType="begin"/>
      </w:r>
      <w:r>
        <w:instrText xml:space="preserve"> HYPERLINK "https://law.wkinfo.com.cn/document/show?collection=legislation&amp;aid=MTAwMTE1NTkyMDM%3D&amp;language=中文" </w:instrText>
      </w:r>
      <w:r>
        <w:fldChar w:fldCharType="separate"/>
      </w:r>
      <w:r>
        <w:rPr>
          <w:rStyle w:val="14"/>
          <w:rFonts w:hint="eastAsia"/>
          <w:sz w:val="24"/>
          <w:szCs w:val="24"/>
          <w:u w:val="single"/>
        </w:rPr>
        <w:t>建筑法</w:t>
      </w:r>
      <w:r>
        <w:fldChar w:fldCharType="end"/>
      </w:r>
    </w:p>
    <w:p>
      <w:pPr>
        <w:pStyle w:val="23"/>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pPr>
        <w:rPr>
          <w:rFonts w:hint="eastAsia" w:ascii="宋体" w:hAnsi="宋体" w:eastAsia="宋体" w:cs="宋体"/>
          <w:kern w:val="0"/>
          <w:sz w:val="24"/>
          <w:szCs w:val="24"/>
          <w:lang w:val="en-US" w:eastAsia="zh-CN" w:bidi="ar-SA"/>
        </w:rPr>
      </w:pPr>
      <w:bookmarkStart w:id="8" w:name="No3_Z1"/>
      <w:bookmarkEnd w:id="8"/>
      <w:r>
        <w:rPr>
          <w:rFonts w:hint="default" w:ascii="宋体" w:hAnsi="宋体" w:eastAsia="宋体" w:cs="宋体"/>
          <w:b/>
          <w:bCs/>
          <w:kern w:val="0"/>
          <w:sz w:val="24"/>
          <w:szCs w:val="24"/>
          <w:lang w:val="en-US" w:eastAsia="zh-CN" w:bidi="ar-SA"/>
        </w:rPr>
        <w:t>第一章</w:t>
      </w:r>
      <w:r>
        <w:rPr>
          <w:rFonts w:hint="default" w:ascii="宋体" w:hAnsi="宋体" w:eastAsia="宋体" w:cs="宋体"/>
          <w:kern w:val="0"/>
          <w:sz w:val="24"/>
          <w:szCs w:val="24"/>
          <w:lang w:val="en-US" w:eastAsia="zh-CN" w:bidi="ar-SA"/>
        </w:rPr>
        <w:t xml:space="preserve"> 总则</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9" w:name="No4_Z1T1"/>
      <w:bookmarkEnd w:id="9"/>
      <w:r>
        <w:rPr>
          <w:rFonts w:hint="default" w:ascii="宋体" w:hAnsi="宋体" w:eastAsia="宋体" w:cs="宋体"/>
          <w:b/>
          <w:bCs/>
          <w:kern w:val="0"/>
          <w:sz w:val="24"/>
          <w:szCs w:val="24"/>
          <w:lang w:val="en-US" w:eastAsia="zh-CN" w:bidi="ar-SA"/>
        </w:rPr>
        <w:t>第一条 </w:t>
      </w:r>
      <w:bookmarkStart w:id="10" w:name="No5_Z1T1K1"/>
      <w:bookmarkEnd w:id="10"/>
      <w:r>
        <w:rPr>
          <w:rFonts w:hint="default" w:ascii="宋体" w:hAnsi="宋体" w:eastAsia="宋体" w:cs="宋体"/>
          <w:kern w:val="0"/>
          <w:sz w:val="24"/>
          <w:szCs w:val="24"/>
          <w:lang w:val="en-US" w:eastAsia="zh-CN" w:bidi="ar-SA"/>
        </w:rPr>
        <w:t>为了加强对建筑活动的监督管理，维护建筑市场秩序，保证建筑工程的质量和安全，促进建筑业健康发展，制定本法。</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1" w:name="No6_Z1T2"/>
      <w:bookmarkEnd w:id="11"/>
      <w:r>
        <w:rPr>
          <w:rFonts w:hint="default" w:ascii="宋体" w:hAnsi="宋体" w:eastAsia="宋体" w:cs="宋体"/>
          <w:b/>
          <w:bCs/>
          <w:kern w:val="0"/>
          <w:sz w:val="24"/>
          <w:szCs w:val="24"/>
          <w:lang w:val="en-US" w:eastAsia="zh-CN" w:bidi="ar-SA"/>
        </w:rPr>
        <w:t>第二条</w:t>
      </w:r>
      <w:r>
        <w:rPr>
          <w:rFonts w:hint="default" w:ascii="宋体" w:hAnsi="宋体" w:eastAsia="宋体" w:cs="宋体"/>
          <w:kern w:val="0"/>
          <w:sz w:val="24"/>
          <w:szCs w:val="24"/>
          <w:lang w:val="en-US" w:eastAsia="zh-CN" w:bidi="ar-SA"/>
        </w:rPr>
        <w:t> </w:t>
      </w:r>
      <w:bookmarkStart w:id="12" w:name="No7_Z1T2K1"/>
      <w:bookmarkEnd w:id="12"/>
      <w:r>
        <w:rPr>
          <w:rFonts w:hint="default" w:ascii="宋体" w:hAnsi="宋体" w:eastAsia="宋体" w:cs="宋体"/>
          <w:kern w:val="0"/>
          <w:sz w:val="24"/>
          <w:szCs w:val="24"/>
          <w:lang w:val="en-US" w:eastAsia="zh-CN" w:bidi="ar-SA"/>
        </w:rPr>
        <w:t>在中华人民共和国境内从事建筑活动，实施对建筑活动的监督管理，应当遵守本法。</w:t>
      </w:r>
    </w:p>
    <w:p>
      <w:pPr>
        <w:rPr>
          <w:rFonts w:hint="eastAsia" w:ascii="宋体" w:hAnsi="宋体" w:eastAsia="宋体" w:cs="宋体"/>
          <w:kern w:val="0"/>
          <w:sz w:val="24"/>
          <w:szCs w:val="24"/>
          <w:lang w:val="en-US" w:eastAsia="zh-CN" w:bidi="ar-SA"/>
        </w:rPr>
      </w:pPr>
      <w:bookmarkStart w:id="13" w:name="No8_Z1T2K2"/>
      <w:bookmarkEnd w:id="13"/>
      <w:r>
        <w:rPr>
          <w:rFonts w:hint="eastAsia" w:ascii="宋体" w:hAnsi="宋体" w:eastAsia="宋体" w:cs="宋体"/>
          <w:kern w:val="0"/>
          <w:sz w:val="24"/>
          <w:szCs w:val="24"/>
          <w:lang w:val="en-US" w:eastAsia="zh-CN" w:bidi="ar-SA"/>
        </w:rPr>
        <w:t>本法所称建筑活动，是指各类房屋建筑及其附属设施的建造和与其配套的线路、管道、设备的安装活动。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 w:name="No9_Z1T3"/>
      <w:bookmarkEnd w:id="14"/>
      <w:r>
        <w:rPr>
          <w:rFonts w:hint="default" w:ascii="宋体" w:hAnsi="宋体" w:eastAsia="宋体" w:cs="宋体"/>
          <w:b/>
          <w:bCs/>
          <w:kern w:val="0"/>
          <w:sz w:val="24"/>
          <w:szCs w:val="24"/>
          <w:lang w:val="en-US" w:eastAsia="zh-CN" w:bidi="ar-SA"/>
        </w:rPr>
        <w:t>第三条 </w:t>
      </w:r>
      <w:bookmarkStart w:id="15" w:name="No10_Z1T3K1"/>
      <w:bookmarkEnd w:id="15"/>
      <w:r>
        <w:rPr>
          <w:rFonts w:hint="default" w:ascii="宋体" w:hAnsi="宋体" w:eastAsia="宋体" w:cs="宋体"/>
          <w:kern w:val="0"/>
          <w:sz w:val="24"/>
          <w:szCs w:val="24"/>
          <w:lang w:val="en-US" w:eastAsia="zh-CN" w:bidi="ar-SA"/>
        </w:rPr>
        <w:t>建筑活动应当确保建筑工程质量和安全，符合国家的建筑工程安全标准。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6" w:name="No11_Z1T4"/>
      <w:bookmarkEnd w:id="16"/>
      <w:r>
        <w:rPr>
          <w:rFonts w:hint="default" w:ascii="宋体" w:hAnsi="宋体" w:eastAsia="宋体" w:cs="宋体"/>
          <w:b/>
          <w:bCs/>
          <w:kern w:val="0"/>
          <w:sz w:val="24"/>
          <w:szCs w:val="24"/>
          <w:lang w:val="en-US" w:eastAsia="zh-CN" w:bidi="ar-SA"/>
        </w:rPr>
        <w:t>第四条</w:t>
      </w:r>
      <w:r>
        <w:rPr>
          <w:rFonts w:hint="default" w:ascii="宋体" w:hAnsi="宋体" w:eastAsia="宋体" w:cs="宋体"/>
          <w:kern w:val="0"/>
          <w:sz w:val="24"/>
          <w:szCs w:val="24"/>
          <w:lang w:val="en-US" w:eastAsia="zh-CN" w:bidi="ar-SA"/>
        </w:rPr>
        <w:t> </w:t>
      </w:r>
      <w:bookmarkStart w:id="17" w:name="No12_Z1T4K1"/>
      <w:bookmarkEnd w:id="17"/>
      <w:r>
        <w:rPr>
          <w:rFonts w:hint="default" w:ascii="宋体" w:hAnsi="宋体" w:eastAsia="宋体" w:cs="宋体"/>
          <w:kern w:val="0"/>
          <w:sz w:val="24"/>
          <w:szCs w:val="24"/>
          <w:lang w:val="en-US" w:eastAsia="zh-CN" w:bidi="ar-SA"/>
        </w:rPr>
        <w:t>国家扶持建筑业的发展，支持建筑科学技术研究，提高房屋建筑设计水平，鼓励节约能源和保护环境，提倡采用先进技术、先进设备、先进工艺、新型建筑材料和现代管理方式。</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8" w:name="No13_Z1T5"/>
      <w:bookmarkEnd w:id="18"/>
      <w:r>
        <w:rPr>
          <w:rFonts w:hint="default" w:ascii="宋体" w:hAnsi="宋体" w:eastAsia="宋体" w:cs="宋体"/>
          <w:b/>
          <w:bCs/>
          <w:kern w:val="0"/>
          <w:sz w:val="24"/>
          <w:szCs w:val="24"/>
          <w:lang w:val="en-US" w:eastAsia="zh-CN" w:bidi="ar-SA"/>
        </w:rPr>
        <w:t>第五条</w:t>
      </w:r>
      <w:bookmarkStart w:id="19" w:name="No14_Z1T5K1"/>
      <w:bookmarkEnd w:id="19"/>
      <w:r>
        <w:rPr>
          <w:rFonts w:hint="eastAsia" w:ascii="宋体" w:hAnsi="宋体" w:eastAsia="宋体" w:cs="宋体"/>
          <w:kern w:val="0"/>
          <w:sz w:val="24"/>
          <w:szCs w:val="24"/>
          <w:lang w:val="en-US" w:eastAsia="zh-CN" w:bidi="ar-SA"/>
        </w:rPr>
        <w:t xml:space="preserve"> </w:t>
      </w:r>
      <w:r>
        <w:rPr>
          <w:rFonts w:hint="default" w:ascii="宋体" w:hAnsi="宋体" w:eastAsia="宋体" w:cs="宋体"/>
          <w:kern w:val="0"/>
          <w:sz w:val="24"/>
          <w:szCs w:val="24"/>
          <w:lang w:val="en-US" w:eastAsia="zh-CN" w:bidi="ar-SA"/>
        </w:rPr>
        <w:t>从事建筑活动应当遵守法律、法规，不得损害社会公共利益和他人的合法权益。</w:t>
      </w:r>
    </w:p>
    <w:p>
      <w:pPr>
        <w:rPr>
          <w:rFonts w:hint="eastAsia" w:ascii="宋体" w:hAnsi="宋体" w:eastAsia="宋体" w:cs="宋体"/>
          <w:kern w:val="0"/>
          <w:sz w:val="24"/>
          <w:szCs w:val="24"/>
          <w:lang w:val="en-US" w:eastAsia="zh-CN" w:bidi="ar-SA"/>
        </w:rPr>
      </w:pPr>
      <w:bookmarkStart w:id="20" w:name="No15_Z1T5K2"/>
      <w:bookmarkEnd w:id="20"/>
      <w:r>
        <w:rPr>
          <w:rFonts w:hint="eastAsia" w:ascii="宋体" w:hAnsi="宋体" w:eastAsia="宋体" w:cs="宋体"/>
          <w:kern w:val="0"/>
          <w:sz w:val="24"/>
          <w:szCs w:val="24"/>
          <w:lang w:val="en-US" w:eastAsia="zh-CN" w:bidi="ar-SA"/>
        </w:rPr>
        <w:t>任何单位和个人都不得妨碍和阻挠依法进行的建筑活动。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1" w:name="No16_Z1T6"/>
      <w:bookmarkEnd w:id="21"/>
      <w:r>
        <w:rPr>
          <w:rFonts w:hint="default" w:ascii="宋体" w:hAnsi="宋体" w:eastAsia="宋体" w:cs="宋体"/>
          <w:b/>
          <w:bCs/>
          <w:kern w:val="0"/>
          <w:sz w:val="24"/>
          <w:szCs w:val="24"/>
          <w:lang w:val="en-US" w:eastAsia="zh-CN" w:bidi="ar-SA"/>
        </w:rPr>
        <w:t>第六条</w:t>
      </w:r>
      <w:r>
        <w:rPr>
          <w:rFonts w:hint="default" w:ascii="宋体" w:hAnsi="宋体" w:eastAsia="宋体" w:cs="宋体"/>
          <w:kern w:val="0"/>
          <w:sz w:val="24"/>
          <w:szCs w:val="24"/>
          <w:lang w:val="en-US" w:eastAsia="zh-CN" w:bidi="ar-SA"/>
        </w:rPr>
        <w:t> </w:t>
      </w:r>
      <w:bookmarkStart w:id="22" w:name="No17_Z1T6K1"/>
      <w:bookmarkEnd w:id="22"/>
      <w:r>
        <w:rPr>
          <w:rFonts w:hint="default" w:ascii="宋体" w:hAnsi="宋体" w:eastAsia="宋体" w:cs="宋体"/>
          <w:kern w:val="0"/>
          <w:sz w:val="24"/>
          <w:szCs w:val="24"/>
          <w:lang w:val="en-US" w:eastAsia="zh-CN" w:bidi="ar-SA"/>
        </w:rPr>
        <w:t>国务院建设行政主管部门对全国的建筑活动实施统一监督管理。</w:t>
      </w:r>
    </w:p>
    <w:p>
      <w:pPr>
        <w:rPr>
          <w:rFonts w:hint="eastAsia" w:ascii="宋体" w:hAnsi="宋体" w:eastAsia="宋体" w:cs="宋体"/>
          <w:kern w:val="0"/>
          <w:sz w:val="24"/>
          <w:szCs w:val="24"/>
          <w:lang w:val="en-US" w:eastAsia="zh-CN" w:bidi="ar-SA"/>
        </w:rPr>
      </w:pPr>
      <w:bookmarkStart w:id="23" w:name="No18_Z2"/>
      <w:bookmarkEnd w:id="23"/>
      <w:r>
        <w:rPr>
          <w:rFonts w:hint="default" w:ascii="宋体" w:hAnsi="宋体" w:eastAsia="宋体" w:cs="宋体"/>
          <w:kern w:val="0"/>
          <w:sz w:val="24"/>
          <w:szCs w:val="24"/>
          <w:lang w:val="en-US" w:eastAsia="zh-CN" w:bidi="ar-SA"/>
        </w:rPr>
        <w:t>第二章 建筑许可</w:t>
      </w:r>
    </w:p>
    <w:p>
      <w:pPr>
        <w:rPr>
          <w:rFonts w:hint="eastAsia" w:ascii="宋体" w:hAnsi="宋体" w:eastAsia="宋体" w:cs="宋体"/>
          <w:kern w:val="0"/>
          <w:sz w:val="24"/>
          <w:szCs w:val="24"/>
          <w:lang w:val="en-US" w:eastAsia="zh-CN" w:bidi="ar-SA"/>
        </w:rPr>
      </w:pPr>
      <w:bookmarkStart w:id="24" w:name="No19_Z2J1"/>
      <w:bookmarkEnd w:id="24"/>
      <w:r>
        <w:rPr>
          <w:rFonts w:hint="default" w:ascii="宋体" w:hAnsi="宋体" w:eastAsia="宋体" w:cs="宋体"/>
          <w:kern w:val="0"/>
          <w:sz w:val="24"/>
          <w:szCs w:val="24"/>
          <w:lang w:val="en-US" w:eastAsia="zh-CN" w:bidi="ar-SA"/>
        </w:rPr>
        <w:t>第一节 建筑工程施工许可</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5" w:name="No20_Z2J1T7"/>
      <w:bookmarkEnd w:id="25"/>
      <w:r>
        <w:rPr>
          <w:rFonts w:hint="default" w:ascii="宋体" w:hAnsi="宋体" w:eastAsia="宋体" w:cs="宋体"/>
          <w:b/>
          <w:bCs/>
          <w:kern w:val="0"/>
          <w:sz w:val="24"/>
          <w:szCs w:val="24"/>
          <w:lang w:val="en-US" w:eastAsia="zh-CN" w:bidi="ar-SA"/>
        </w:rPr>
        <w:t>第七条</w:t>
      </w:r>
      <w:r>
        <w:rPr>
          <w:rFonts w:hint="default" w:ascii="宋体" w:hAnsi="宋体" w:eastAsia="宋体" w:cs="宋体"/>
          <w:kern w:val="0"/>
          <w:sz w:val="24"/>
          <w:szCs w:val="24"/>
          <w:lang w:val="en-US" w:eastAsia="zh-CN" w:bidi="ar-SA"/>
        </w:rPr>
        <w:t> </w:t>
      </w:r>
      <w:bookmarkStart w:id="26" w:name="No21_Z2J1T7K1"/>
      <w:bookmarkEnd w:id="26"/>
      <w:r>
        <w:rPr>
          <w:rFonts w:hint="default" w:ascii="宋体" w:hAnsi="宋体" w:eastAsia="宋体" w:cs="宋体"/>
          <w:kern w:val="0"/>
          <w:sz w:val="24"/>
          <w:szCs w:val="24"/>
          <w:lang w:val="en-US" w:eastAsia="zh-CN" w:bidi="ar-SA"/>
        </w:rPr>
        <w:t>建筑工程开工前，建设单位应当按照国家有关规定向工程所在地县级以上人民政府建设行政主管部门申请领取施工许可证；但是，国务院建设行政主管部门确定的限额以下的小型工程除外。</w:t>
      </w:r>
    </w:p>
    <w:p>
      <w:pPr>
        <w:rPr>
          <w:rFonts w:hint="eastAsia" w:ascii="宋体" w:hAnsi="宋体" w:eastAsia="宋体" w:cs="宋体"/>
          <w:kern w:val="0"/>
          <w:sz w:val="24"/>
          <w:szCs w:val="24"/>
          <w:lang w:val="en-US" w:eastAsia="zh-CN" w:bidi="ar-SA"/>
        </w:rPr>
      </w:pPr>
      <w:bookmarkStart w:id="27" w:name="No22_Z2J1T7K2"/>
      <w:bookmarkEnd w:id="27"/>
      <w:r>
        <w:rPr>
          <w:rFonts w:hint="eastAsia" w:ascii="宋体" w:hAnsi="宋体" w:eastAsia="宋体" w:cs="宋体"/>
          <w:kern w:val="0"/>
          <w:sz w:val="24"/>
          <w:szCs w:val="24"/>
          <w:lang w:val="en-US" w:eastAsia="zh-CN" w:bidi="ar-SA"/>
        </w:rPr>
        <w:t>按照国务院规定的权限和程序批准开工报告的建筑工程，不再领取施工许可证。</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8" w:name="No23_Z2J1T8"/>
      <w:bookmarkEnd w:id="28"/>
      <w:r>
        <w:rPr>
          <w:rFonts w:hint="default" w:ascii="宋体" w:hAnsi="宋体" w:eastAsia="宋体" w:cs="宋体"/>
          <w:b/>
          <w:bCs/>
          <w:kern w:val="0"/>
          <w:sz w:val="24"/>
          <w:szCs w:val="24"/>
          <w:lang w:val="en-US" w:eastAsia="zh-CN" w:bidi="ar-SA"/>
        </w:rPr>
        <w:t>第八条</w:t>
      </w:r>
      <w:bookmarkStart w:id="29" w:name="No24_Z2J1T8K1"/>
      <w:bookmarkEnd w:id="29"/>
      <w:r>
        <w:rPr>
          <w:rFonts w:hint="eastAsia" w:ascii="宋体" w:hAnsi="宋体" w:eastAsia="宋体" w:cs="宋体"/>
          <w:kern w:val="0"/>
          <w:sz w:val="24"/>
          <w:szCs w:val="24"/>
          <w:lang w:val="en-US" w:eastAsia="zh-CN" w:bidi="ar-SA"/>
        </w:rPr>
        <w:t xml:space="preserve"> </w:t>
      </w:r>
      <w:r>
        <w:rPr>
          <w:rFonts w:hint="default" w:ascii="宋体" w:hAnsi="宋体" w:eastAsia="宋体" w:cs="宋体"/>
          <w:kern w:val="0"/>
          <w:sz w:val="24"/>
          <w:szCs w:val="24"/>
          <w:lang w:val="en-US" w:eastAsia="zh-CN" w:bidi="ar-SA"/>
        </w:rPr>
        <w:t>申请领取施工许可证，应当具备下列条件：</w:t>
      </w:r>
    </w:p>
    <w:p>
      <w:pPr>
        <w:rPr>
          <w:rFonts w:hint="eastAsia" w:ascii="宋体" w:hAnsi="宋体" w:eastAsia="宋体" w:cs="宋体"/>
          <w:kern w:val="0"/>
          <w:sz w:val="24"/>
          <w:szCs w:val="24"/>
          <w:lang w:val="en-US" w:eastAsia="zh-CN" w:bidi="ar-SA"/>
        </w:rPr>
      </w:pPr>
      <w:bookmarkStart w:id="30" w:name="No25_T8K1X1"/>
      <w:bookmarkEnd w:id="30"/>
      <w:r>
        <w:rPr>
          <w:rFonts w:hint="eastAsia" w:ascii="宋体" w:hAnsi="宋体" w:eastAsia="宋体" w:cs="宋体"/>
          <w:kern w:val="0"/>
          <w:sz w:val="24"/>
          <w:szCs w:val="24"/>
          <w:lang w:val="en-US" w:eastAsia="zh-CN" w:bidi="ar-SA"/>
        </w:rPr>
        <w:t>（一）已经办理该建筑工程用地批准手续；</w:t>
      </w:r>
    </w:p>
    <w:p>
      <w:pPr>
        <w:rPr>
          <w:rFonts w:hint="eastAsia" w:ascii="宋体" w:hAnsi="宋体" w:eastAsia="宋体" w:cs="宋体"/>
          <w:kern w:val="0"/>
          <w:sz w:val="24"/>
          <w:szCs w:val="24"/>
          <w:lang w:val="en-US" w:eastAsia="zh-CN" w:bidi="ar-SA"/>
        </w:rPr>
      </w:pPr>
      <w:bookmarkStart w:id="31" w:name="No26_T8K1X2"/>
      <w:bookmarkEnd w:id="31"/>
      <w:r>
        <w:rPr>
          <w:rFonts w:hint="eastAsia" w:ascii="宋体" w:hAnsi="宋体" w:eastAsia="宋体" w:cs="宋体"/>
          <w:kern w:val="0"/>
          <w:sz w:val="24"/>
          <w:szCs w:val="24"/>
          <w:lang w:val="en-US" w:eastAsia="zh-CN" w:bidi="ar-SA"/>
        </w:rPr>
        <w:t>（二）依法应当办理建设工程规划许可证的，已经取得建设工程规划许可证；</w:t>
      </w:r>
    </w:p>
    <w:p>
      <w:pPr>
        <w:rPr>
          <w:rFonts w:hint="eastAsia" w:ascii="宋体" w:hAnsi="宋体" w:eastAsia="宋体" w:cs="宋体"/>
          <w:kern w:val="0"/>
          <w:sz w:val="24"/>
          <w:szCs w:val="24"/>
          <w:lang w:val="en-US" w:eastAsia="zh-CN" w:bidi="ar-SA"/>
        </w:rPr>
      </w:pPr>
      <w:bookmarkStart w:id="32" w:name="No27_T8K1X3"/>
      <w:bookmarkEnd w:id="32"/>
      <w:r>
        <w:rPr>
          <w:rFonts w:hint="eastAsia" w:ascii="宋体" w:hAnsi="宋体" w:eastAsia="宋体" w:cs="宋体"/>
          <w:kern w:val="0"/>
          <w:sz w:val="24"/>
          <w:szCs w:val="24"/>
          <w:lang w:val="en-US" w:eastAsia="zh-CN" w:bidi="ar-SA"/>
        </w:rPr>
        <w:t>（三）需要拆迁的，其拆迁进度符合施工要求；</w:t>
      </w:r>
    </w:p>
    <w:p>
      <w:pPr>
        <w:rPr>
          <w:rFonts w:hint="eastAsia" w:ascii="宋体" w:hAnsi="宋体" w:eastAsia="宋体" w:cs="宋体"/>
          <w:kern w:val="0"/>
          <w:sz w:val="24"/>
          <w:szCs w:val="24"/>
          <w:lang w:val="en-US" w:eastAsia="zh-CN" w:bidi="ar-SA"/>
        </w:rPr>
      </w:pPr>
      <w:bookmarkStart w:id="33" w:name="No28_T8K1X4"/>
      <w:bookmarkEnd w:id="33"/>
      <w:r>
        <w:rPr>
          <w:rFonts w:hint="eastAsia" w:ascii="宋体" w:hAnsi="宋体" w:eastAsia="宋体" w:cs="宋体"/>
          <w:kern w:val="0"/>
          <w:sz w:val="24"/>
          <w:szCs w:val="24"/>
          <w:lang w:val="en-US" w:eastAsia="zh-CN" w:bidi="ar-SA"/>
        </w:rPr>
        <w:t>（四）已经确定建筑施工企业；</w:t>
      </w:r>
    </w:p>
    <w:p>
      <w:pPr>
        <w:rPr>
          <w:rFonts w:hint="eastAsia" w:ascii="宋体" w:hAnsi="宋体" w:eastAsia="宋体" w:cs="宋体"/>
          <w:kern w:val="0"/>
          <w:sz w:val="24"/>
          <w:szCs w:val="24"/>
          <w:lang w:val="en-US" w:eastAsia="zh-CN" w:bidi="ar-SA"/>
        </w:rPr>
      </w:pPr>
      <w:bookmarkStart w:id="34" w:name="No29_T8K1X5"/>
      <w:bookmarkEnd w:id="34"/>
      <w:r>
        <w:rPr>
          <w:rFonts w:hint="eastAsia" w:ascii="宋体" w:hAnsi="宋体" w:eastAsia="宋体" w:cs="宋体"/>
          <w:kern w:val="0"/>
          <w:sz w:val="24"/>
          <w:szCs w:val="24"/>
          <w:lang w:val="en-US" w:eastAsia="zh-CN" w:bidi="ar-SA"/>
        </w:rPr>
        <w:t>（五）有满足施工需要的资金安排、施工图纸及技术资料；</w:t>
      </w:r>
    </w:p>
    <w:p>
      <w:pPr>
        <w:rPr>
          <w:rFonts w:hint="eastAsia" w:ascii="宋体" w:hAnsi="宋体" w:eastAsia="宋体" w:cs="宋体"/>
          <w:kern w:val="0"/>
          <w:sz w:val="24"/>
          <w:szCs w:val="24"/>
          <w:lang w:val="en-US" w:eastAsia="zh-CN" w:bidi="ar-SA"/>
        </w:rPr>
      </w:pPr>
      <w:bookmarkStart w:id="35" w:name="No30_T8K1X6"/>
      <w:bookmarkEnd w:id="35"/>
      <w:r>
        <w:rPr>
          <w:rFonts w:hint="eastAsia" w:ascii="宋体" w:hAnsi="宋体" w:eastAsia="宋体" w:cs="宋体"/>
          <w:kern w:val="0"/>
          <w:sz w:val="24"/>
          <w:szCs w:val="24"/>
          <w:lang w:val="en-US" w:eastAsia="zh-CN" w:bidi="ar-SA"/>
        </w:rPr>
        <w:t>（六）有保证工程质量和安全的具体措施。</w:t>
      </w:r>
    </w:p>
    <w:p>
      <w:pPr>
        <w:rPr>
          <w:rFonts w:hint="eastAsia" w:ascii="宋体" w:hAnsi="宋体" w:eastAsia="宋体" w:cs="宋体"/>
          <w:kern w:val="0"/>
          <w:sz w:val="24"/>
          <w:szCs w:val="24"/>
          <w:lang w:val="en-US" w:eastAsia="zh-CN" w:bidi="ar-SA"/>
        </w:rPr>
      </w:pPr>
      <w:bookmarkStart w:id="36" w:name="No31_Z2J1T8K2"/>
      <w:bookmarkEnd w:id="36"/>
      <w:r>
        <w:rPr>
          <w:rFonts w:hint="eastAsia" w:ascii="宋体" w:hAnsi="宋体" w:eastAsia="宋体" w:cs="宋体"/>
          <w:kern w:val="0"/>
          <w:sz w:val="24"/>
          <w:szCs w:val="24"/>
          <w:lang w:val="en-US" w:eastAsia="zh-CN" w:bidi="ar-SA"/>
        </w:rPr>
        <w:t>建设行政主管部门应当自收到申请之日起七日内，对符合条件的申请颁发施工许可证。</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37" w:name="No32_Z2J1T9"/>
      <w:bookmarkEnd w:id="37"/>
      <w:r>
        <w:rPr>
          <w:rFonts w:hint="default" w:ascii="宋体" w:hAnsi="宋体" w:eastAsia="宋体" w:cs="宋体"/>
          <w:b/>
          <w:bCs/>
          <w:kern w:val="0"/>
          <w:sz w:val="24"/>
          <w:szCs w:val="24"/>
          <w:lang w:val="en-US" w:eastAsia="zh-CN" w:bidi="ar-SA"/>
        </w:rPr>
        <w:t>第九条</w:t>
      </w:r>
      <w:r>
        <w:rPr>
          <w:rFonts w:hint="default" w:ascii="宋体" w:hAnsi="宋体" w:eastAsia="宋体" w:cs="宋体"/>
          <w:kern w:val="0"/>
          <w:sz w:val="24"/>
          <w:szCs w:val="24"/>
          <w:lang w:val="en-US" w:eastAsia="zh-CN" w:bidi="ar-SA"/>
        </w:rPr>
        <w:t> </w:t>
      </w:r>
      <w:bookmarkStart w:id="38" w:name="No33_Z2J1T9K1"/>
      <w:bookmarkEnd w:id="38"/>
      <w:r>
        <w:rPr>
          <w:rFonts w:hint="default" w:ascii="宋体" w:hAnsi="宋体" w:eastAsia="宋体" w:cs="宋体"/>
          <w:kern w:val="0"/>
          <w:sz w:val="24"/>
          <w:szCs w:val="24"/>
          <w:lang w:val="en-US" w:eastAsia="zh-CN" w:bidi="ar-SA"/>
        </w:rPr>
        <w:t>建设单位应当自领取施工许可证之日起三个月内开工。因故不能按期开工的，应当向发证机关申请延期；延期以两次为限，每次不超过三个月。既不开工又不申请延期或者超过延期时限的，施工许可证自行废止。</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39" w:name="No34_Z2J1T10"/>
      <w:bookmarkEnd w:id="39"/>
      <w:r>
        <w:rPr>
          <w:rFonts w:hint="default" w:ascii="宋体" w:hAnsi="宋体" w:eastAsia="宋体" w:cs="宋体"/>
          <w:b/>
          <w:bCs/>
          <w:kern w:val="0"/>
          <w:sz w:val="24"/>
          <w:szCs w:val="24"/>
          <w:lang w:val="en-US" w:eastAsia="zh-CN" w:bidi="ar-SA"/>
        </w:rPr>
        <w:t>第十条</w:t>
      </w:r>
      <w:r>
        <w:rPr>
          <w:rFonts w:hint="default" w:ascii="宋体" w:hAnsi="宋体" w:eastAsia="宋体" w:cs="宋体"/>
          <w:kern w:val="0"/>
          <w:sz w:val="24"/>
          <w:szCs w:val="24"/>
          <w:lang w:val="en-US" w:eastAsia="zh-CN" w:bidi="ar-SA"/>
        </w:rPr>
        <w:t> </w:t>
      </w:r>
      <w:bookmarkStart w:id="40" w:name="No35_Z2J1T10K1"/>
      <w:bookmarkEnd w:id="40"/>
      <w:r>
        <w:rPr>
          <w:rFonts w:hint="default" w:ascii="宋体" w:hAnsi="宋体" w:eastAsia="宋体" w:cs="宋体"/>
          <w:kern w:val="0"/>
          <w:sz w:val="24"/>
          <w:szCs w:val="24"/>
          <w:lang w:val="en-US" w:eastAsia="zh-CN" w:bidi="ar-SA"/>
        </w:rPr>
        <w:t>在建的建筑工程因故中止施工的，建设单位应当自中止施工之日起一个月内，向发证机关报告，并按照规定做好建筑工程的维护管理工作。</w:t>
      </w:r>
    </w:p>
    <w:p>
      <w:pPr>
        <w:rPr>
          <w:rFonts w:hint="eastAsia" w:ascii="宋体" w:hAnsi="宋体" w:eastAsia="宋体" w:cs="宋体"/>
          <w:kern w:val="0"/>
          <w:sz w:val="24"/>
          <w:szCs w:val="24"/>
          <w:lang w:val="en-US" w:eastAsia="zh-CN" w:bidi="ar-SA"/>
        </w:rPr>
      </w:pPr>
      <w:bookmarkStart w:id="41" w:name="No36_Z2J1T10K2"/>
      <w:bookmarkEnd w:id="41"/>
      <w:r>
        <w:rPr>
          <w:rFonts w:hint="eastAsia" w:ascii="宋体" w:hAnsi="宋体" w:eastAsia="宋体" w:cs="宋体"/>
          <w:kern w:val="0"/>
          <w:sz w:val="24"/>
          <w:szCs w:val="24"/>
          <w:lang w:val="en-US" w:eastAsia="zh-CN" w:bidi="ar-SA"/>
        </w:rPr>
        <w:t>建筑工程恢复施工时，应当向发证机关报告；中止施工满一年的工程恢复施工前，建设单位应当报发证机关核验施工许可证。</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42" w:name="No37_Z2J1T11"/>
      <w:bookmarkEnd w:id="42"/>
      <w:r>
        <w:rPr>
          <w:rFonts w:hint="default" w:ascii="宋体" w:hAnsi="宋体" w:eastAsia="宋体" w:cs="宋体"/>
          <w:b/>
          <w:bCs/>
          <w:kern w:val="0"/>
          <w:sz w:val="24"/>
          <w:szCs w:val="24"/>
          <w:lang w:val="en-US" w:eastAsia="zh-CN" w:bidi="ar-SA"/>
        </w:rPr>
        <w:t>第十一条</w:t>
      </w:r>
      <w:r>
        <w:rPr>
          <w:rFonts w:hint="default" w:ascii="宋体" w:hAnsi="宋体" w:eastAsia="宋体" w:cs="宋体"/>
          <w:kern w:val="0"/>
          <w:sz w:val="24"/>
          <w:szCs w:val="24"/>
          <w:lang w:val="en-US" w:eastAsia="zh-CN" w:bidi="ar-SA"/>
        </w:rPr>
        <w:t> </w:t>
      </w:r>
      <w:bookmarkStart w:id="43" w:name="No38_Z2J1T11K1"/>
      <w:bookmarkEnd w:id="43"/>
      <w:r>
        <w:rPr>
          <w:rFonts w:hint="default" w:ascii="宋体" w:hAnsi="宋体" w:eastAsia="宋体" w:cs="宋体"/>
          <w:kern w:val="0"/>
          <w:sz w:val="24"/>
          <w:szCs w:val="24"/>
          <w:lang w:val="en-US" w:eastAsia="zh-CN" w:bidi="ar-SA"/>
        </w:rPr>
        <w:t>按照国务院有关规定批准开工报告的建筑工程，因故不能按期开工或者中止施工的，应当及时向批准机关报告情况。因故不能按期开工超过六个月的，应当重新办理开工报告的批准手续。</w:t>
      </w:r>
    </w:p>
    <w:p>
      <w:pPr>
        <w:rPr>
          <w:rFonts w:hint="eastAsia" w:ascii="宋体" w:hAnsi="宋体" w:eastAsia="宋体" w:cs="宋体"/>
          <w:b/>
          <w:bCs/>
          <w:kern w:val="0"/>
          <w:sz w:val="24"/>
          <w:szCs w:val="24"/>
          <w:lang w:val="en-US" w:eastAsia="zh-CN" w:bidi="ar-SA"/>
        </w:rPr>
      </w:pPr>
      <w:bookmarkStart w:id="44" w:name="No39_Z2J2"/>
      <w:bookmarkEnd w:id="44"/>
      <w:r>
        <w:rPr>
          <w:rFonts w:hint="default" w:ascii="宋体" w:hAnsi="宋体" w:eastAsia="宋体" w:cs="宋体"/>
          <w:b/>
          <w:bCs/>
          <w:kern w:val="0"/>
          <w:sz w:val="24"/>
          <w:szCs w:val="24"/>
          <w:lang w:val="en-US" w:eastAsia="zh-CN" w:bidi="ar-SA"/>
        </w:rPr>
        <w:t>第二节 从业资格</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45" w:name="No40_Z2J2T12"/>
      <w:bookmarkEnd w:id="45"/>
      <w:r>
        <w:rPr>
          <w:rFonts w:hint="default" w:ascii="宋体" w:hAnsi="宋体" w:eastAsia="宋体" w:cs="宋体"/>
          <w:b/>
          <w:bCs/>
          <w:kern w:val="0"/>
          <w:sz w:val="24"/>
          <w:szCs w:val="24"/>
          <w:lang w:val="en-US" w:eastAsia="zh-CN" w:bidi="ar-SA"/>
        </w:rPr>
        <w:t>第十二条</w:t>
      </w:r>
      <w:r>
        <w:rPr>
          <w:rFonts w:hint="default" w:ascii="宋体" w:hAnsi="宋体" w:eastAsia="宋体" w:cs="宋体"/>
          <w:kern w:val="0"/>
          <w:sz w:val="24"/>
          <w:szCs w:val="24"/>
          <w:lang w:val="en-US" w:eastAsia="zh-CN" w:bidi="ar-SA"/>
        </w:rPr>
        <w:t> </w:t>
      </w:r>
      <w:bookmarkStart w:id="46" w:name="No41_Z2J2T12K1"/>
      <w:bookmarkEnd w:id="46"/>
      <w:r>
        <w:rPr>
          <w:rFonts w:hint="default" w:ascii="宋体" w:hAnsi="宋体" w:eastAsia="宋体" w:cs="宋体"/>
          <w:kern w:val="0"/>
          <w:sz w:val="24"/>
          <w:szCs w:val="24"/>
          <w:lang w:val="en-US" w:eastAsia="zh-CN" w:bidi="ar-SA"/>
        </w:rPr>
        <w:t>从事建筑活动的建筑施工企业、勘察单位、设计单位和工程监理单位，应当具备下列条件：</w:t>
      </w:r>
    </w:p>
    <w:p>
      <w:pPr>
        <w:rPr>
          <w:rFonts w:hint="eastAsia" w:ascii="宋体" w:hAnsi="宋体" w:eastAsia="宋体" w:cs="宋体"/>
          <w:kern w:val="0"/>
          <w:sz w:val="24"/>
          <w:szCs w:val="24"/>
          <w:lang w:val="en-US" w:eastAsia="zh-CN" w:bidi="ar-SA"/>
        </w:rPr>
      </w:pPr>
      <w:bookmarkStart w:id="47" w:name="No42_T12K1X1"/>
      <w:bookmarkEnd w:id="47"/>
      <w:r>
        <w:rPr>
          <w:rFonts w:hint="eastAsia" w:ascii="宋体" w:hAnsi="宋体" w:eastAsia="宋体" w:cs="宋体"/>
          <w:kern w:val="0"/>
          <w:sz w:val="24"/>
          <w:szCs w:val="24"/>
          <w:lang w:val="en-US" w:eastAsia="zh-CN" w:bidi="ar-SA"/>
        </w:rPr>
        <w:t>（一）有符合国家规定的注册资本；</w:t>
      </w:r>
    </w:p>
    <w:p>
      <w:pPr>
        <w:rPr>
          <w:rFonts w:hint="eastAsia" w:ascii="宋体" w:hAnsi="宋体" w:eastAsia="宋体" w:cs="宋体"/>
          <w:kern w:val="0"/>
          <w:sz w:val="24"/>
          <w:szCs w:val="24"/>
          <w:lang w:val="en-US" w:eastAsia="zh-CN" w:bidi="ar-SA"/>
        </w:rPr>
      </w:pPr>
      <w:bookmarkStart w:id="48" w:name="No43_T12K1X2"/>
      <w:bookmarkEnd w:id="48"/>
      <w:r>
        <w:rPr>
          <w:rFonts w:hint="eastAsia" w:ascii="宋体" w:hAnsi="宋体" w:eastAsia="宋体" w:cs="宋体"/>
          <w:kern w:val="0"/>
          <w:sz w:val="24"/>
          <w:szCs w:val="24"/>
          <w:lang w:val="en-US" w:eastAsia="zh-CN" w:bidi="ar-SA"/>
        </w:rPr>
        <w:t>（二）有与其从事的建筑活动相适应的具有法定执业资格的专业技术人员；</w:t>
      </w:r>
    </w:p>
    <w:p>
      <w:pPr>
        <w:rPr>
          <w:rFonts w:hint="eastAsia" w:ascii="宋体" w:hAnsi="宋体" w:eastAsia="宋体" w:cs="宋体"/>
          <w:kern w:val="0"/>
          <w:sz w:val="24"/>
          <w:szCs w:val="24"/>
          <w:lang w:val="en-US" w:eastAsia="zh-CN" w:bidi="ar-SA"/>
        </w:rPr>
      </w:pPr>
      <w:bookmarkStart w:id="49" w:name="No44_T12K1X3"/>
      <w:bookmarkEnd w:id="49"/>
      <w:r>
        <w:rPr>
          <w:rFonts w:hint="eastAsia" w:ascii="宋体" w:hAnsi="宋体" w:eastAsia="宋体" w:cs="宋体"/>
          <w:kern w:val="0"/>
          <w:sz w:val="24"/>
          <w:szCs w:val="24"/>
          <w:lang w:val="en-US" w:eastAsia="zh-CN" w:bidi="ar-SA"/>
        </w:rPr>
        <w:t>（三）有从事相关建筑活动所应有的技术装备；</w:t>
      </w:r>
    </w:p>
    <w:p>
      <w:pPr>
        <w:rPr>
          <w:rFonts w:hint="eastAsia" w:ascii="宋体" w:hAnsi="宋体" w:eastAsia="宋体" w:cs="宋体"/>
          <w:kern w:val="0"/>
          <w:sz w:val="24"/>
          <w:szCs w:val="24"/>
          <w:lang w:val="en-US" w:eastAsia="zh-CN" w:bidi="ar-SA"/>
        </w:rPr>
      </w:pPr>
      <w:bookmarkStart w:id="50" w:name="No45_T12K1X4"/>
      <w:bookmarkEnd w:id="50"/>
      <w:r>
        <w:rPr>
          <w:rFonts w:hint="eastAsia" w:ascii="宋体" w:hAnsi="宋体" w:eastAsia="宋体" w:cs="宋体"/>
          <w:kern w:val="0"/>
          <w:sz w:val="24"/>
          <w:szCs w:val="24"/>
          <w:lang w:val="en-US" w:eastAsia="zh-CN" w:bidi="ar-SA"/>
        </w:rPr>
        <w:t>（四）法律、行政法规规定的其他条件。</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51" w:name="No46_Z2J2T13"/>
      <w:bookmarkEnd w:id="51"/>
      <w:r>
        <w:rPr>
          <w:rFonts w:hint="default" w:ascii="宋体" w:hAnsi="宋体" w:eastAsia="宋体" w:cs="宋体"/>
          <w:b/>
          <w:bCs/>
          <w:kern w:val="0"/>
          <w:sz w:val="24"/>
          <w:szCs w:val="24"/>
          <w:lang w:val="en-US" w:eastAsia="zh-CN" w:bidi="ar-SA"/>
        </w:rPr>
        <w:t>第十三条</w:t>
      </w:r>
      <w:r>
        <w:rPr>
          <w:rFonts w:hint="default" w:ascii="宋体" w:hAnsi="宋体" w:eastAsia="宋体" w:cs="宋体"/>
          <w:kern w:val="0"/>
          <w:sz w:val="24"/>
          <w:szCs w:val="24"/>
          <w:lang w:val="en-US" w:eastAsia="zh-CN" w:bidi="ar-SA"/>
        </w:rPr>
        <w:t> </w:t>
      </w:r>
      <w:bookmarkStart w:id="52" w:name="No47_Z2J2T13K1"/>
      <w:bookmarkEnd w:id="52"/>
      <w:r>
        <w:rPr>
          <w:rFonts w:hint="default" w:ascii="宋体" w:hAnsi="宋体" w:eastAsia="宋体" w:cs="宋体"/>
          <w:kern w:val="0"/>
          <w:sz w:val="24"/>
          <w:szCs w:val="24"/>
          <w:lang w:val="en-US" w:eastAsia="zh-CN" w:bidi="ar-SA"/>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53" w:name="No48_Z2J2T14"/>
      <w:bookmarkEnd w:id="53"/>
      <w:r>
        <w:rPr>
          <w:rFonts w:hint="default" w:ascii="宋体" w:hAnsi="宋体" w:eastAsia="宋体" w:cs="宋体"/>
          <w:b/>
          <w:bCs/>
          <w:kern w:val="0"/>
          <w:sz w:val="24"/>
          <w:szCs w:val="24"/>
          <w:lang w:val="en-US" w:eastAsia="zh-CN" w:bidi="ar-SA"/>
        </w:rPr>
        <w:t>第十四条</w:t>
      </w:r>
      <w:r>
        <w:rPr>
          <w:rFonts w:hint="default" w:ascii="宋体" w:hAnsi="宋体" w:eastAsia="宋体" w:cs="宋体"/>
          <w:kern w:val="0"/>
          <w:sz w:val="24"/>
          <w:szCs w:val="24"/>
          <w:lang w:val="en-US" w:eastAsia="zh-CN" w:bidi="ar-SA"/>
        </w:rPr>
        <w:t> </w:t>
      </w:r>
      <w:bookmarkStart w:id="54" w:name="No49_Z2J2T14K1"/>
      <w:bookmarkEnd w:id="54"/>
      <w:r>
        <w:rPr>
          <w:rFonts w:hint="default" w:ascii="宋体" w:hAnsi="宋体" w:eastAsia="宋体" w:cs="宋体"/>
          <w:kern w:val="0"/>
          <w:sz w:val="24"/>
          <w:szCs w:val="24"/>
          <w:lang w:val="en-US" w:eastAsia="zh-CN" w:bidi="ar-SA"/>
        </w:rPr>
        <w:t>从事建筑活动的专业技术人员，应当依法取得相应的执业资格证书，并在执业资格证书许可的范围内从事建筑活动。</w:t>
      </w:r>
    </w:p>
    <w:p>
      <w:pPr>
        <w:spacing w:before="100" w:beforeAutospacing="1" w:after="100" w:afterAutospacing="1"/>
        <w:ind w:firstLine="480"/>
        <w:rPr>
          <w:rFonts w:hint="eastAsia" w:ascii="宋体" w:hAnsi="宋体" w:eastAsia="宋体" w:cs="宋体"/>
          <w:b/>
          <w:bCs/>
          <w:kern w:val="0"/>
          <w:sz w:val="24"/>
          <w:szCs w:val="24"/>
          <w:lang w:val="en-US" w:eastAsia="zh-CN" w:bidi="ar-SA"/>
        </w:rPr>
      </w:pPr>
      <w:bookmarkStart w:id="55" w:name="No50_Z3"/>
      <w:bookmarkEnd w:id="55"/>
      <w:r>
        <w:rPr>
          <w:rFonts w:hint="default" w:ascii="宋体" w:hAnsi="宋体" w:eastAsia="宋体" w:cs="宋体"/>
          <w:b/>
          <w:bCs/>
          <w:kern w:val="0"/>
          <w:sz w:val="24"/>
          <w:szCs w:val="24"/>
          <w:lang w:val="en-US" w:eastAsia="zh-CN" w:bidi="ar-SA"/>
        </w:rPr>
        <w:t>第三章 建筑工程发包与承包</w:t>
      </w:r>
    </w:p>
    <w:p>
      <w:pPr>
        <w:spacing w:before="100" w:beforeAutospacing="1" w:after="100" w:afterAutospacing="1"/>
        <w:ind w:firstLine="480"/>
        <w:rPr>
          <w:rFonts w:hint="eastAsia" w:ascii="宋体" w:hAnsi="宋体" w:eastAsia="宋体" w:cs="宋体"/>
          <w:b/>
          <w:bCs/>
          <w:kern w:val="0"/>
          <w:sz w:val="24"/>
          <w:szCs w:val="24"/>
          <w:lang w:val="en-US" w:eastAsia="zh-CN" w:bidi="ar-SA"/>
        </w:rPr>
      </w:pPr>
      <w:bookmarkStart w:id="56" w:name="No51_Z3J1"/>
      <w:bookmarkEnd w:id="56"/>
      <w:r>
        <w:rPr>
          <w:rFonts w:hint="default" w:ascii="宋体" w:hAnsi="宋体" w:eastAsia="宋体" w:cs="宋体"/>
          <w:b/>
          <w:bCs/>
          <w:kern w:val="0"/>
          <w:sz w:val="24"/>
          <w:szCs w:val="24"/>
          <w:lang w:val="en-US" w:eastAsia="zh-CN" w:bidi="ar-SA"/>
        </w:rPr>
        <w:t>第一节 一般规定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57" w:name="No52_Z3J1T15"/>
      <w:bookmarkEnd w:id="57"/>
      <w:r>
        <w:rPr>
          <w:rFonts w:hint="default" w:ascii="宋体" w:hAnsi="宋体" w:eastAsia="宋体" w:cs="宋体"/>
          <w:b/>
          <w:bCs/>
          <w:kern w:val="0"/>
          <w:sz w:val="24"/>
          <w:szCs w:val="24"/>
          <w:lang w:val="en-US" w:eastAsia="zh-CN" w:bidi="ar-SA"/>
        </w:rPr>
        <w:t>第十五条</w:t>
      </w:r>
      <w:r>
        <w:rPr>
          <w:rFonts w:hint="default" w:ascii="宋体" w:hAnsi="宋体" w:eastAsia="宋体" w:cs="宋体"/>
          <w:kern w:val="0"/>
          <w:sz w:val="24"/>
          <w:szCs w:val="24"/>
          <w:lang w:val="en-US" w:eastAsia="zh-CN" w:bidi="ar-SA"/>
        </w:rPr>
        <w:t> </w:t>
      </w:r>
      <w:bookmarkStart w:id="58" w:name="No53_Z3J1T15K1"/>
      <w:bookmarkEnd w:id="58"/>
      <w:r>
        <w:rPr>
          <w:rFonts w:hint="default" w:ascii="宋体" w:hAnsi="宋体" w:eastAsia="宋体" w:cs="宋体"/>
          <w:kern w:val="0"/>
          <w:sz w:val="24"/>
          <w:szCs w:val="24"/>
          <w:lang w:val="en-US" w:eastAsia="zh-CN" w:bidi="ar-SA"/>
        </w:rPr>
        <w:t>建筑工程的发包单位与承包单位应当依法订立书面合同，明确双方的权利和义务。</w:t>
      </w:r>
    </w:p>
    <w:p>
      <w:pPr>
        <w:rPr>
          <w:rFonts w:hint="eastAsia" w:ascii="宋体" w:hAnsi="宋体" w:eastAsia="宋体" w:cs="宋体"/>
          <w:kern w:val="0"/>
          <w:sz w:val="24"/>
          <w:szCs w:val="24"/>
          <w:lang w:val="en-US" w:eastAsia="zh-CN" w:bidi="ar-SA"/>
        </w:rPr>
      </w:pPr>
      <w:bookmarkStart w:id="59" w:name="No54_Z3J1T15K2"/>
      <w:bookmarkEnd w:id="59"/>
      <w:r>
        <w:rPr>
          <w:rFonts w:hint="eastAsia" w:ascii="宋体" w:hAnsi="宋体" w:eastAsia="宋体" w:cs="宋体"/>
          <w:kern w:val="0"/>
          <w:sz w:val="24"/>
          <w:szCs w:val="24"/>
          <w:lang w:val="en-US" w:eastAsia="zh-CN" w:bidi="ar-SA"/>
        </w:rPr>
        <w:t>发包单位和承包单位应当全面履行合同约定的义务。不按照合同约定履行义务的，依法承担违约责任。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60" w:name="No55_Z3J1T16"/>
      <w:bookmarkEnd w:id="60"/>
      <w:r>
        <w:rPr>
          <w:rFonts w:hint="default" w:ascii="宋体" w:hAnsi="宋体" w:eastAsia="宋体" w:cs="宋体"/>
          <w:b/>
          <w:bCs/>
          <w:kern w:val="0"/>
          <w:sz w:val="24"/>
          <w:szCs w:val="24"/>
          <w:lang w:val="en-US" w:eastAsia="zh-CN" w:bidi="ar-SA"/>
        </w:rPr>
        <w:t>第十六条</w:t>
      </w:r>
      <w:r>
        <w:rPr>
          <w:rFonts w:hint="default" w:ascii="宋体" w:hAnsi="宋体" w:eastAsia="宋体" w:cs="宋体"/>
          <w:kern w:val="0"/>
          <w:sz w:val="24"/>
          <w:szCs w:val="24"/>
          <w:lang w:val="en-US" w:eastAsia="zh-CN" w:bidi="ar-SA"/>
        </w:rPr>
        <w:t> </w:t>
      </w:r>
      <w:bookmarkStart w:id="61" w:name="No56_Z3J1T16K1"/>
      <w:bookmarkEnd w:id="61"/>
      <w:r>
        <w:rPr>
          <w:rFonts w:hint="default" w:ascii="宋体" w:hAnsi="宋体" w:eastAsia="宋体" w:cs="宋体"/>
          <w:kern w:val="0"/>
          <w:sz w:val="24"/>
          <w:szCs w:val="24"/>
          <w:lang w:val="en-US" w:eastAsia="zh-CN" w:bidi="ar-SA"/>
        </w:rPr>
        <w:t>建筑工程发包与承包的招标投标活动，应当遵循公开、公正、平等竞争的原则，择优选择承包单位。</w:t>
      </w:r>
    </w:p>
    <w:p>
      <w:pPr>
        <w:rPr>
          <w:rFonts w:hint="eastAsia" w:ascii="宋体" w:hAnsi="宋体" w:eastAsia="宋体" w:cs="宋体"/>
          <w:kern w:val="0"/>
          <w:sz w:val="24"/>
          <w:szCs w:val="24"/>
          <w:lang w:val="en-US" w:eastAsia="zh-CN" w:bidi="ar-SA"/>
        </w:rPr>
      </w:pPr>
      <w:bookmarkStart w:id="62" w:name="No57_Z3J1T16K2"/>
      <w:bookmarkEnd w:id="62"/>
      <w:r>
        <w:rPr>
          <w:rFonts w:hint="eastAsia" w:ascii="宋体" w:hAnsi="宋体" w:eastAsia="宋体" w:cs="宋体"/>
          <w:kern w:val="0"/>
          <w:sz w:val="24"/>
          <w:szCs w:val="24"/>
          <w:lang w:val="en-US" w:eastAsia="zh-CN" w:bidi="ar-SA"/>
        </w:rPr>
        <w:t>建筑工程的招标投标，本法没有规定的，适用有关招标投标法律的规定。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63" w:name="No58_Z3J1T17"/>
      <w:bookmarkEnd w:id="63"/>
      <w:r>
        <w:rPr>
          <w:rFonts w:hint="default" w:ascii="宋体" w:hAnsi="宋体" w:eastAsia="宋体" w:cs="宋体"/>
          <w:b/>
          <w:bCs/>
          <w:kern w:val="0"/>
          <w:sz w:val="24"/>
          <w:szCs w:val="24"/>
          <w:lang w:val="en-US" w:eastAsia="zh-CN" w:bidi="ar-SA"/>
        </w:rPr>
        <w:t>第十七条</w:t>
      </w:r>
      <w:r>
        <w:rPr>
          <w:rFonts w:hint="default" w:ascii="宋体" w:hAnsi="宋体" w:eastAsia="宋体" w:cs="宋体"/>
          <w:kern w:val="0"/>
          <w:sz w:val="24"/>
          <w:szCs w:val="24"/>
          <w:lang w:val="en-US" w:eastAsia="zh-CN" w:bidi="ar-SA"/>
        </w:rPr>
        <w:t> </w:t>
      </w:r>
      <w:bookmarkStart w:id="64" w:name="No59_Z3J1T17K1"/>
      <w:bookmarkEnd w:id="64"/>
      <w:r>
        <w:rPr>
          <w:rFonts w:hint="default" w:ascii="宋体" w:hAnsi="宋体" w:eastAsia="宋体" w:cs="宋体"/>
          <w:kern w:val="0"/>
          <w:sz w:val="24"/>
          <w:szCs w:val="24"/>
          <w:lang w:val="en-US" w:eastAsia="zh-CN" w:bidi="ar-SA"/>
        </w:rPr>
        <w:t>发包单位及其工作人员在建筑工程发包中不得收受贿赂、回扣或者索取其他好处。</w:t>
      </w:r>
    </w:p>
    <w:p>
      <w:pPr>
        <w:rPr>
          <w:rFonts w:hint="eastAsia" w:ascii="宋体" w:hAnsi="宋体" w:eastAsia="宋体" w:cs="宋体"/>
          <w:kern w:val="0"/>
          <w:sz w:val="24"/>
          <w:szCs w:val="24"/>
          <w:lang w:val="en-US" w:eastAsia="zh-CN" w:bidi="ar-SA"/>
        </w:rPr>
      </w:pPr>
      <w:bookmarkStart w:id="65" w:name="No60_Z3J1T17K2"/>
      <w:bookmarkEnd w:id="65"/>
      <w:r>
        <w:rPr>
          <w:rFonts w:hint="eastAsia" w:ascii="宋体" w:hAnsi="宋体" w:eastAsia="宋体" w:cs="宋体"/>
          <w:kern w:val="0"/>
          <w:sz w:val="24"/>
          <w:szCs w:val="24"/>
          <w:lang w:val="en-US" w:eastAsia="zh-CN" w:bidi="ar-SA"/>
        </w:rPr>
        <w:t>承包单位及其工作人员不得利用向发包单位及其工作人员行贿、提供回扣或者给予其他好处等不正当手段承揽工程。</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66" w:name="No61_Z3J1T18"/>
      <w:bookmarkEnd w:id="66"/>
      <w:r>
        <w:rPr>
          <w:rFonts w:hint="default" w:ascii="宋体" w:hAnsi="宋体" w:eastAsia="宋体" w:cs="宋体"/>
          <w:b/>
          <w:bCs/>
          <w:kern w:val="0"/>
          <w:sz w:val="24"/>
          <w:szCs w:val="24"/>
          <w:lang w:val="en-US" w:eastAsia="zh-CN" w:bidi="ar-SA"/>
        </w:rPr>
        <w:t>第十八条</w:t>
      </w:r>
      <w:r>
        <w:rPr>
          <w:rFonts w:hint="default" w:ascii="宋体" w:hAnsi="宋体" w:eastAsia="宋体" w:cs="宋体"/>
          <w:kern w:val="0"/>
          <w:sz w:val="24"/>
          <w:szCs w:val="24"/>
          <w:lang w:val="en-US" w:eastAsia="zh-CN" w:bidi="ar-SA"/>
        </w:rPr>
        <w:t> </w:t>
      </w:r>
      <w:bookmarkStart w:id="67" w:name="No62_Z3J1T18K1"/>
      <w:bookmarkEnd w:id="67"/>
      <w:r>
        <w:rPr>
          <w:rFonts w:hint="default" w:ascii="宋体" w:hAnsi="宋体" w:eastAsia="宋体" w:cs="宋体"/>
          <w:kern w:val="0"/>
          <w:sz w:val="24"/>
          <w:szCs w:val="24"/>
          <w:lang w:val="en-US" w:eastAsia="zh-CN" w:bidi="ar-SA"/>
        </w:rPr>
        <w:t>建筑工程造价应当按照国家有关规定，由发包单位与承包单位在合同中约定。公开招标发包的，其造价的约定，须遵守招标投标法律的规定。</w:t>
      </w:r>
    </w:p>
    <w:p>
      <w:pPr>
        <w:rPr>
          <w:rFonts w:hint="eastAsia" w:ascii="宋体" w:hAnsi="宋体" w:eastAsia="宋体" w:cs="宋体"/>
          <w:kern w:val="0"/>
          <w:sz w:val="24"/>
          <w:szCs w:val="24"/>
          <w:lang w:val="en-US" w:eastAsia="zh-CN" w:bidi="ar-SA"/>
        </w:rPr>
      </w:pPr>
      <w:bookmarkStart w:id="68" w:name="No63_Z3J1T18K2"/>
      <w:bookmarkEnd w:id="68"/>
      <w:r>
        <w:rPr>
          <w:rFonts w:hint="eastAsia" w:ascii="宋体" w:hAnsi="宋体" w:eastAsia="宋体" w:cs="宋体"/>
          <w:kern w:val="0"/>
          <w:sz w:val="24"/>
          <w:szCs w:val="24"/>
          <w:lang w:val="en-US" w:eastAsia="zh-CN" w:bidi="ar-SA"/>
        </w:rPr>
        <w:t>发包单位应当按照合同的约定，及时拨付工程款项。</w:t>
      </w:r>
    </w:p>
    <w:p>
      <w:pPr>
        <w:spacing w:before="100" w:beforeAutospacing="1" w:after="100" w:afterAutospacing="1"/>
        <w:ind w:firstLine="480"/>
        <w:rPr>
          <w:rFonts w:hint="eastAsia" w:ascii="宋体" w:hAnsi="宋体" w:eastAsia="宋体" w:cs="宋体"/>
          <w:b/>
          <w:bCs/>
          <w:kern w:val="0"/>
          <w:sz w:val="24"/>
          <w:szCs w:val="24"/>
          <w:lang w:val="en-US" w:eastAsia="zh-CN" w:bidi="ar-SA"/>
        </w:rPr>
      </w:pPr>
      <w:bookmarkStart w:id="69" w:name="No64_Z3J2"/>
      <w:bookmarkEnd w:id="69"/>
      <w:r>
        <w:rPr>
          <w:rFonts w:hint="default" w:ascii="宋体" w:hAnsi="宋体" w:eastAsia="宋体" w:cs="宋体"/>
          <w:b/>
          <w:bCs/>
          <w:kern w:val="0"/>
          <w:sz w:val="24"/>
          <w:szCs w:val="24"/>
          <w:lang w:val="en-US" w:eastAsia="zh-CN" w:bidi="ar-SA"/>
        </w:rPr>
        <w:t>第二节 发包</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70" w:name="No65_Z3J2T19"/>
      <w:bookmarkEnd w:id="70"/>
      <w:r>
        <w:rPr>
          <w:rFonts w:hint="default" w:ascii="宋体" w:hAnsi="宋体" w:eastAsia="宋体" w:cs="宋体"/>
          <w:b/>
          <w:bCs/>
          <w:kern w:val="0"/>
          <w:sz w:val="24"/>
          <w:szCs w:val="24"/>
          <w:lang w:val="en-US" w:eastAsia="zh-CN" w:bidi="ar-SA"/>
        </w:rPr>
        <w:t>第十九条</w:t>
      </w:r>
      <w:r>
        <w:rPr>
          <w:rFonts w:hint="default" w:ascii="宋体" w:hAnsi="宋体" w:eastAsia="宋体" w:cs="宋体"/>
          <w:kern w:val="0"/>
          <w:sz w:val="24"/>
          <w:szCs w:val="24"/>
          <w:lang w:val="en-US" w:eastAsia="zh-CN" w:bidi="ar-SA"/>
        </w:rPr>
        <w:t> </w:t>
      </w:r>
      <w:bookmarkStart w:id="71" w:name="No66_Z3J2T19K1"/>
      <w:bookmarkEnd w:id="71"/>
      <w:r>
        <w:rPr>
          <w:rFonts w:hint="default" w:ascii="宋体" w:hAnsi="宋体" w:eastAsia="宋体" w:cs="宋体"/>
          <w:kern w:val="0"/>
          <w:sz w:val="24"/>
          <w:szCs w:val="24"/>
          <w:lang w:val="en-US" w:eastAsia="zh-CN" w:bidi="ar-SA"/>
        </w:rPr>
        <w:t>建筑工程依法实行招标发包，对不适于招标发包的可以直接发包。</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72" w:name="No67_Z3J2T20"/>
      <w:bookmarkEnd w:id="72"/>
      <w:r>
        <w:rPr>
          <w:rFonts w:hint="default" w:ascii="宋体" w:hAnsi="宋体" w:eastAsia="宋体" w:cs="宋体"/>
          <w:b/>
          <w:bCs/>
          <w:kern w:val="0"/>
          <w:sz w:val="24"/>
          <w:szCs w:val="24"/>
          <w:lang w:val="en-US" w:eastAsia="zh-CN" w:bidi="ar-SA"/>
        </w:rPr>
        <w:t>第二十条</w:t>
      </w:r>
      <w:r>
        <w:rPr>
          <w:rFonts w:hint="default" w:ascii="宋体" w:hAnsi="宋体" w:eastAsia="宋体" w:cs="宋体"/>
          <w:kern w:val="0"/>
          <w:sz w:val="24"/>
          <w:szCs w:val="24"/>
          <w:lang w:val="en-US" w:eastAsia="zh-CN" w:bidi="ar-SA"/>
        </w:rPr>
        <w:t> </w:t>
      </w:r>
      <w:bookmarkStart w:id="73" w:name="No68_Z3J2T20K1"/>
      <w:bookmarkEnd w:id="73"/>
      <w:r>
        <w:rPr>
          <w:rFonts w:hint="default" w:ascii="宋体" w:hAnsi="宋体" w:eastAsia="宋体" w:cs="宋体"/>
          <w:kern w:val="0"/>
          <w:sz w:val="24"/>
          <w:szCs w:val="24"/>
          <w:lang w:val="en-US" w:eastAsia="zh-CN" w:bidi="ar-SA"/>
        </w:rPr>
        <w:t>建筑工程实行公开招标的，发包单位应当依照法定程序和方式，发布招标公告，提供载有招标工程的主要技术要求、主要的合同条款、评标的标准和方法以及开标、评标、定标的程序等内容的招标文件。</w:t>
      </w:r>
    </w:p>
    <w:p>
      <w:pPr>
        <w:rPr>
          <w:rFonts w:hint="eastAsia" w:ascii="宋体" w:hAnsi="宋体" w:eastAsia="宋体" w:cs="宋体"/>
          <w:kern w:val="0"/>
          <w:sz w:val="24"/>
          <w:szCs w:val="24"/>
          <w:lang w:val="en-US" w:eastAsia="zh-CN" w:bidi="ar-SA"/>
        </w:rPr>
      </w:pPr>
      <w:bookmarkStart w:id="74" w:name="No69_Z3J2T20K2"/>
      <w:bookmarkEnd w:id="74"/>
      <w:r>
        <w:rPr>
          <w:rFonts w:hint="eastAsia" w:ascii="宋体" w:hAnsi="宋体" w:eastAsia="宋体" w:cs="宋体"/>
          <w:kern w:val="0"/>
          <w:sz w:val="24"/>
          <w:szCs w:val="24"/>
          <w:lang w:val="en-US" w:eastAsia="zh-CN" w:bidi="ar-SA"/>
        </w:rPr>
        <w:t>开标应当在招标文件规定的时间、地点公开进行。开标后应当按照招标文件规定的评标标准和程序对标书进行评价、比较，在具备相应资质条件的投标者中，择优选定中标者。</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75" w:name="No70_Z3J2T21"/>
      <w:bookmarkEnd w:id="75"/>
      <w:r>
        <w:rPr>
          <w:rFonts w:hint="default" w:ascii="宋体" w:hAnsi="宋体" w:eastAsia="宋体" w:cs="宋体"/>
          <w:b/>
          <w:bCs/>
          <w:kern w:val="0"/>
          <w:sz w:val="24"/>
          <w:szCs w:val="24"/>
          <w:lang w:val="en-US" w:eastAsia="zh-CN" w:bidi="ar-SA"/>
        </w:rPr>
        <w:t>第二十一条</w:t>
      </w:r>
      <w:r>
        <w:rPr>
          <w:rFonts w:hint="default" w:ascii="宋体" w:hAnsi="宋体" w:eastAsia="宋体" w:cs="宋体"/>
          <w:kern w:val="0"/>
          <w:sz w:val="24"/>
          <w:szCs w:val="24"/>
          <w:lang w:val="en-US" w:eastAsia="zh-CN" w:bidi="ar-SA"/>
        </w:rPr>
        <w:t> </w:t>
      </w:r>
      <w:bookmarkStart w:id="76" w:name="No71_Z3J2T21K1"/>
      <w:bookmarkEnd w:id="76"/>
      <w:r>
        <w:rPr>
          <w:rFonts w:hint="default" w:ascii="宋体" w:hAnsi="宋体" w:eastAsia="宋体" w:cs="宋体"/>
          <w:kern w:val="0"/>
          <w:sz w:val="24"/>
          <w:szCs w:val="24"/>
          <w:lang w:val="en-US" w:eastAsia="zh-CN" w:bidi="ar-SA"/>
        </w:rPr>
        <w:t>建筑工程招标的开标、评标、定标由建设单位依法组织实施，并接受有关行政主管部门的监督。</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77" w:name="No72_Z3J2T22"/>
      <w:bookmarkEnd w:id="77"/>
      <w:r>
        <w:rPr>
          <w:rFonts w:hint="default" w:ascii="宋体" w:hAnsi="宋体" w:eastAsia="宋体" w:cs="宋体"/>
          <w:b/>
          <w:bCs/>
          <w:kern w:val="0"/>
          <w:sz w:val="24"/>
          <w:szCs w:val="24"/>
          <w:lang w:val="en-US" w:eastAsia="zh-CN" w:bidi="ar-SA"/>
        </w:rPr>
        <w:t>第二十二条</w:t>
      </w:r>
      <w:r>
        <w:rPr>
          <w:rFonts w:hint="default" w:ascii="宋体" w:hAnsi="宋体" w:eastAsia="宋体" w:cs="宋体"/>
          <w:kern w:val="0"/>
          <w:sz w:val="24"/>
          <w:szCs w:val="24"/>
          <w:lang w:val="en-US" w:eastAsia="zh-CN" w:bidi="ar-SA"/>
        </w:rPr>
        <w:t> </w:t>
      </w:r>
      <w:bookmarkStart w:id="78" w:name="No73_Z3J2T22K1"/>
      <w:bookmarkEnd w:id="78"/>
      <w:r>
        <w:rPr>
          <w:rFonts w:hint="default" w:ascii="宋体" w:hAnsi="宋体" w:eastAsia="宋体" w:cs="宋体"/>
          <w:kern w:val="0"/>
          <w:sz w:val="24"/>
          <w:szCs w:val="24"/>
          <w:lang w:val="en-US" w:eastAsia="zh-CN" w:bidi="ar-SA"/>
        </w:rPr>
        <w:t>建筑工程实行招标发包的，发包单位应当将建筑工程发包给依法中标的承包单位。建筑工程实行直接发包的，发包单位应当将建筑工程发包给具有相应资质条件的承包单位。</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79" w:name="No74_Z3J2T23"/>
      <w:bookmarkEnd w:id="79"/>
      <w:r>
        <w:rPr>
          <w:rFonts w:hint="default" w:ascii="宋体" w:hAnsi="宋体" w:eastAsia="宋体" w:cs="宋体"/>
          <w:b/>
          <w:bCs/>
          <w:kern w:val="0"/>
          <w:sz w:val="24"/>
          <w:szCs w:val="24"/>
          <w:lang w:val="en-US" w:eastAsia="zh-CN" w:bidi="ar-SA"/>
        </w:rPr>
        <w:t>第二十三条</w:t>
      </w:r>
      <w:r>
        <w:rPr>
          <w:rFonts w:hint="default" w:ascii="宋体" w:hAnsi="宋体" w:eastAsia="宋体" w:cs="宋体"/>
          <w:kern w:val="0"/>
          <w:sz w:val="24"/>
          <w:szCs w:val="24"/>
          <w:lang w:val="en-US" w:eastAsia="zh-CN" w:bidi="ar-SA"/>
        </w:rPr>
        <w:t> </w:t>
      </w:r>
      <w:bookmarkStart w:id="80" w:name="No75_Z3J2T23K1"/>
      <w:bookmarkEnd w:id="80"/>
      <w:r>
        <w:rPr>
          <w:rFonts w:hint="default" w:ascii="宋体" w:hAnsi="宋体" w:eastAsia="宋体" w:cs="宋体"/>
          <w:kern w:val="0"/>
          <w:sz w:val="24"/>
          <w:szCs w:val="24"/>
          <w:lang w:val="en-US" w:eastAsia="zh-CN" w:bidi="ar-SA"/>
        </w:rPr>
        <w:t>政府及其所属部门不得滥用行政权力，限定发包单位将招标发包的建筑工程发包给指定的承包单位。</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81" w:name="No76_Z3J2T24"/>
      <w:bookmarkEnd w:id="81"/>
      <w:r>
        <w:rPr>
          <w:rFonts w:hint="default" w:ascii="宋体" w:hAnsi="宋体" w:eastAsia="宋体" w:cs="宋体"/>
          <w:b/>
          <w:bCs/>
          <w:kern w:val="0"/>
          <w:sz w:val="24"/>
          <w:szCs w:val="24"/>
          <w:lang w:val="en-US" w:eastAsia="zh-CN" w:bidi="ar-SA"/>
        </w:rPr>
        <w:t>第二十四条</w:t>
      </w:r>
      <w:r>
        <w:rPr>
          <w:rFonts w:hint="default" w:ascii="宋体" w:hAnsi="宋体" w:eastAsia="宋体" w:cs="宋体"/>
          <w:kern w:val="0"/>
          <w:sz w:val="24"/>
          <w:szCs w:val="24"/>
          <w:lang w:val="en-US" w:eastAsia="zh-CN" w:bidi="ar-SA"/>
        </w:rPr>
        <w:t> </w:t>
      </w:r>
      <w:bookmarkStart w:id="82" w:name="No77_Z3J2T24K1"/>
      <w:bookmarkEnd w:id="82"/>
      <w:r>
        <w:rPr>
          <w:rFonts w:hint="default" w:ascii="宋体" w:hAnsi="宋体" w:eastAsia="宋体" w:cs="宋体"/>
          <w:kern w:val="0"/>
          <w:sz w:val="24"/>
          <w:szCs w:val="24"/>
          <w:lang w:val="en-US" w:eastAsia="zh-CN" w:bidi="ar-SA"/>
        </w:rPr>
        <w:t>提倡对建筑工程实行总承包，禁止将建筑工程肢解发包。</w:t>
      </w:r>
    </w:p>
    <w:p>
      <w:pPr>
        <w:rPr>
          <w:rFonts w:hint="eastAsia" w:ascii="宋体" w:hAnsi="宋体" w:eastAsia="宋体" w:cs="宋体"/>
          <w:kern w:val="0"/>
          <w:sz w:val="24"/>
          <w:szCs w:val="24"/>
          <w:lang w:val="en-US" w:eastAsia="zh-CN" w:bidi="ar-SA"/>
        </w:rPr>
      </w:pPr>
      <w:bookmarkStart w:id="83" w:name="No78_Z3J2T24K2"/>
      <w:bookmarkEnd w:id="83"/>
      <w:r>
        <w:rPr>
          <w:rFonts w:hint="eastAsia" w:ascii="宋体" w:hAnsi="宋体" w:eastAsia="宋体" w:cs="宋体"/>
          <w:kern w:val="0"/>
          <w:sz w:val="24"/>
          <w:szCs w:val="24"/>
          <w:lang w:val="en-US" w:eastAsia="zh-CN" w:bidi="ar-SA"/>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84" w:name="No79_Z3J2T25"/>
      <w:bookmarkEnd w:id="84"/>
      <w:r>
        <w:rPr>
          <w:rFonts w:hint="default" w:ascii="宋体" w:hAnsi="宋体" w:eastAsia="宋体" w:cs="宋体"/>
          <w:b/>
          <w:bCs/>
          <w:kern w:val="0"/>
          <w:sz w:val="24"/>
          <w:szCs w:val="24"/>
          <w:lang w:val="en-US" w:eastAsia="zh-CN" w:bidi="ar-SA"/>
        </w:rPr>
        <w:t>第二十五条</w:t>
      </w:r>
      <w:r>
        <w:rPr>
          <w:rFonts w:hint="default" w:ascii="宋体" w:hAnsi="宋体" w:eastAsia="宋体" w:cs="宋体"/>
          <w:kern w:val="0"/>
          <w:sz w:val="24"/>
          <w:szCs w:val="24"/>
          <w:lang w:val="en-US" w:eastAsia="zh-CN" w:bidi="ar-SA"/>
        </w:rPr>
        <w:t> </w:t>
      </w:r>
      <w:bookmarkStart w:id="85" w:name="No80_Z3J2T25K1"/>
      <w:bookmarkEnd w:id="85"/>
      <w:r>
        <w:rPr>
          <w:rFonts w:hint="default" w:ascii="宋体" w:hAnsi="宋体" w:eastAsia="宋体" w:cs="宋体"/>
          <w:kern w:val="0"/>
          <w:sz w:val="24"/>
          <w:szCs w:val="24"/>
          <w:lang w:val="en-US" w:eastAsia="zh-CN" w:bidi="ar-SA"/>
        </w:rPr>
        <w:t>按照合同约定，建筑材料、建筑构配件和设备由工程承包单位采购的，发包单位不得指定承包单位购入用于工程的建筑材料、建筑构配件和设备或者指定生产厂、供应商。</w:t>
      </w:r>
    </w:p>
    <w:p>
      <w:pPr>
        <w:rPr>
          <w:rFonts w:hint="eastAsia" w:ascii="宋体" w:hAnsi="宋体" w:eastAsia="宋体" w:cs="宋体"/>
          <w:b/>
          <w:bCs/>
          <w:kern w:val="0"/>
          <w:sz w:val="24"/>
          <w:szCs w:val="24"/>
          <w:lang w:val="en-US" w:eastAsia="zh-CN" w:bidi="ar-SA"/>
        </w:rPr>
      </w:pPr>
      <w:bookmarkStart w:id="86" w:name="No81_Z3J3"/>
      <w:bookmarkEnd w:id="86"/>
      <w:r>
        <w:rPr>
          <w:rFonts w:hint="default" w:ascii="宋体" w:hAnsi="宋体" w:eastAsia="宋体" w:cs="宋体"/>
          <w:b/>
          <w:bCs/>
          <w:kern w:val="0"/>
          <w:sz w:val="24"/>
          <w:szCs w:val="24"/>
          <w:lang w:val="en-US" w:eastAsia="zh-CN" w:bidi="ar-SA"/>
        </w:rPr>
        <w:t>第三节 承包</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87" w:name="No82_Z3J3T26"/>
      <w:bookmarkEnd w:id="87"/>
      <w:r>
        <w:rPr>
          <w:rFonts w:hint="default" w:ascii="宋体" w:hAnsi="宋体" w:eastAsia="宋体" w:cs="宋体"/>
          <w:b/>
          <w:bCs/>
          <w:kern w:val="0"/>
          <w:sz w:val="24"/>
          <w:szCs w:val="24"/>
          <w:lang w:val="en-US" w:eastAsia="zh-CN" w:bidi="ar-SA"/>
        </w:rPr>
        <w:t>第二十六条</w:t>
      </w:r>
      <w:r>
        <w:rPr>
          <w:rFonts w:hint="default" w:ascii="宋体" w:hAnsi="宋体" w:eastAsia="宋体" w:cs="宋体"/>
          <w:kern w:val="0"/>
          <w:sz w:val="24"/>
          <w:szCs w:val="24"/>
          <w:lang w:val="en-US" w:eastAsia="zh-CN" w:bidi="ar-SA"/>
        </w:rPr>
        <w:t> </w:t>
      </w:r>
      <w:bookmarkStart w:id="88" w:name="No83_Z3J3T26K1"/>
      <w:bookmarkEnd w:id="88"/>
      <w:r>
        <w:rPr>
          <w:rFonts w:hint="default" w:ascii="宋体" w:hAnsi="宋体" w:eastAsia="宋体" w:cs="宋体"/>
          <w:kern w:val="0"/>
          <w:sz w:val="24"/>
          <w:szCs w:val="24"/>
          <w:lang w:val="en-US" w:eastAsia="zh-CN" w:bidi="ar-SA"/>
        </w:rPr>
        <w:t>承包建筑工程的单位应当持有依法取得的资质证书，并在其资质等级许可的业务范围内承揽工程。</w:t>
      </w:r>
    </w:p>
    <w:p>
      <w:pPr>
        <w:rPr>
          <w:rFonts w:hint="eastAsia" w:ascii="宋体" w:hAnsi="宋体" w:eastAsia="宋体" w:cs="宋体"/>
          <w:kern w:val="0"/>
          <w:sz w:val="24"/>
          <w:szCs w:val="24"/>
          <w:lang w:val="en-US" w:eastAsia="zh-CN" w:bidi="ar-SA"/>
        </w:rPr>
      </w:pPr>
      <w:bookmarkStart w:id="89" w:name="No84_Z3J3T26K2"/>
      <w:bookmarkEnd w:id="89"/>
      <w:r>
        <w:rPr>
          <w:rFonts w:hint="eastAsia" w:ascii="宋体" w:hAnsi="宋体" w:eastAsia="宋体" w:cs="宋体"/>
          <w:kern w:val="0"/>
          <w:sz w:val="24"/>
          <w:szCs w:val="24"/>
          <w:lang w:val="en-US" w:eastAsia="zh-CN" w:bidi="ar-SA"/>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90" w:name="No85_Z3J3T27"/>
      <w:bookmarkEnd w:id="90"/>
      <w:r>
        <w:rPr>
          <w:rFonts w:hint="default" w:ascii="宋体" w:hAnsi="宋体" w:eastAsia="宋体" w:cs="宋体"/>
          <w:b/>
          <w:bCs/>
          <w:kern w:val="0"/>
          <w:sz w:val="24"/>
          <w:szCs w:val="24"/>
          <w:lang w:val="en-US" w:eastAsia="zh-CN" w:bidi="ar-SA"/>
        </w:rPr>
        <w:t>第二十七条</w:t>
      </w:r>
      <w:r>
        <w:rPr>
          <w:rFonts w:hint="default" w:ascii="宋体" w:hAnsi="宋体" w:eastAsia="宋体" w:cs="宋体"/>
          <w:kern w:val="0"/>
          <w:sz w:val="24"/>
          <w:szCs w:val="24"/>
          <w:lang w:val="en-US" w:eastAsia="zh-CN" w:bidi="ar-SA"/>
        </w:rPr>
        <w:t> </w:t>
      </w:r>
      <w:bookmarkStart w:id="91" w:name="No86_Z3J3T27K1"/>
      <w:bookmarkEnd w:id="91"/>
      <w:r>
        <w:rPr>
          <w:rFonts w:hint="default" w:ascii="宋体" w:hAnsi="宋体" w:eastAsia="宋体" w:cs="宋体"/>
          <w:kern w:val="0"/>
          <w:sz w:val="24"/>
          <w:szCs w:val="24"/>
          <w:lang w:val="en-US" w:eastAsia="zh-CN" w:bidi="ar-SA"/>
        </w:rPr>
        <w:t>大型建筑工程或者结构复杂的建筑工程，可以由两个以上的承包单位联合共同承包。共同承包的各方对承包合同的履行承担连带责任。</w:t>
      </w:r>
    </w:p>
    <w:p>
      <w:pPr>
        <w:rPr>
          <w:rFonts w:hint="eastAsia" w:ascii="宋体" w:hAnsi="宋体" w:eastAsia="宋体" w:cs="宋体"/>
          <w:kern w:val="0"/>
          <w:sz w:val="24"/>
          <w:szCs w:val="24"/>
          <w:lang w:val="en-US" w:eastAsia="zh-CN" w:bidi="ar-SA"/>
        </w:rPr>
      </w:pPr>
      <w:bookmarkStart w:id="92" w:name="No87_Z3J3T27K2"/>
      <w:bookmarkEnd w:id="92"/>
      <w:r>
        <w:rPr>
          <w:rFonts w:hint="eastAsia" w:ascii="宋体" w:hAnsi="宋体" w:eastAsia="宋体" w:cs="宋体"/>
          <w:kern w:val="0"/>
          <w:sz w:val="24"/>
          <w:szCs w:val="24"/>
          <w:lang w:val="en-US" w:eastAsia="zh-CN" w:bidi="ar-SA"/>
        </w:rPr>
        <w:t>两个以上不同资质等级的单位实行联合共同承包的，应当按照资质等级低的单位的业务许可范围承揽工程。</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93" w:name="No88_Z3J3T28"/>
      <w:bookmarkEnd w:id="93"/>
      <w:r>
        <w:rPr>
          <w:rFonts w:hint="default" w:ascii="宋体" w:hAnsi="宋体" w:eastAsia="宋体" w:cs="宋体"/>
          <w:b/>
          <w:bCs/>
          <w:kern w:val="0"/>
          <w:sz w:val="24"/>
          <w:szCs w:val="24"/>
          <w:lang w:val="en-US" w:eastAsia="zh-CN" w:bidi="ar-SA"/>
        </w:rPr>
        <w:t>第二十八条</w:t>
      </w:r>
      <w:r>
        <w:rPr>
          <w:rFonts w:hint="default" w:ascii="宋体" w:hAnsi="宋体" w:eastAsia="宋体" w:cs="宋体"/>
          <w:kern w:val="0"/>
          <w:sz w:val="24"/>
          <w:szCs w:val="24"/>
          <w:lang w:val="en-US" w:eastAsia="zh-CN" w:bidi="ar-SA"/>
        </w:rPr>
        <w:t> </w:t>
      </w:r>
      <w:bookmarkStart w:id="94" w:name="No89_Z3J3T28K1"/>
      <w:bookmarkEnd w:id="94"/>
      <w:r>
        <w:rPr>
          <w:rFonts w:hint="default" w:ascii="宋体" w:hAnsi="宋体" w:eastAsia="宋体" w:cs="宋体"/>
          <w:kern w:val="0"/>
          <w:sz w:val="24"/>
          <w:szCs w:val="24"/>
          <w:lang w:val="en-US" w:eastAsia="zh-CN" w:bidi="ar-SA"/>
        </w:rPr>
        <w:t>禁止承包单位将其承包的全部建筑工程转包给他人，禁止承包单位将其承包的全部建筑工程肢解以后以分包的名义分别转包给他人。</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95" w:name="No90_Z3J3T29"/>
      <w:bookmarkEnd w:id="95"/>
      <w:r>
        <w:rPr>
          <w:rFonts w:hint="default" w:ascii="宋体" w:hAnsi="宋体" w:eastAsia="宋体" w:cs="宋体"/>
          <w:b/>
          <w:bCs/>
          <w:kern w:val="0"/>
          <w:sz w:val="24"/>
          <w:szCs w:val="24"/>
          <w:lang w:val="en-US" w:eastAsia="zh-CN" w:bidi="ar-SA"/>
        </w:rPr>
        <w:t>第二十九条</w:t>
      </w:r>
      <w:r>
        <w:rPr>
          <w:rFonts w:hint="default" w:ascii="宋体" w:hAnsi="宋体" w:eastAsia="宋体" w:cs="宋体"/>
          <w:kern w:val="0"/>
          <w:sz w:val="24"/>
          <w:szCs w:val="24"/>
          <w:lang w:val="en-US" w:eastAsia="zh-CN" w:bidi="ar-SA"/>
        </w:rPr>
        <w:t> </w:t>
      </w:r>
      <w:bookmarkStart w:id="96" w:name="No91_Z3J3T29K1"/>
      <w:bookmarkEnd w:id="96"/>
      <w:r>
        <w:rPr>
          <w:rFonts w:hint="default" w:ascii="宋体" w:hAnsi="宋体" w:eastAsia="宋体" w:cs="宋体"/>
          <w:kern w:val="0"/>
          <w:sz w:val="24"/>
          <w:szCs w:val="24"/>
          <w:lang w:val="en-US" w:eastAsia="zh-CN" w:bidi="ar-SA"/>
        </w:rPr>
        <w:t>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pPr>
        <w:rPr>
          <w:rFonts w:hint="eastAsia" w:ascii="宋体" w:hAnsi="宋体" w:eastAsia="宋体" w:cs="宋体"/>
          <w:kern w:val="0"/>
          <w:sz w:val="24"/>
          <w:szCs w:val="24"/>
          <w:lang w:val="en-US" w:eastAsia="zh-CN" w:bidi="ar-SA"/>
        </w:rPr>
      </w:pPr>
      <w:bookmarkStart w:id="97" w:name="No92_Z3J3T29K2"/>
      <w:bookmarkEnd w:id="97"/>
      <w:r>
        <w:rPr>
          <w:rFonts w:hint="eastAsia" w:ascii="宋体" w:hAnsi="宋体" w:eastAsia="宋体" w:cs="宋体"/>
          <w:kern w:val="0"/>
          <w:sz w:val="24"/>
          <w:szCs w:val="24"/>
          <w:lang w:val="en-US" w:eastAsia="zh-CN" w:bidi="ar-SA"/>
        </w:rPr>
        <w:t>建筑工程总承包单位按照总承包合同的约定对建设单位负责；分包单位按照分包合同的约定对总承包单位负责。总承包单位和分包单位就分包工程对建设单位承担连带责任。</w:t>
      </w:r>
    </w:p>
    <w:p>
      <w:pPr>
        <w:rPr>
          <w:rFonts w:hint="eastAsia" w:ascii="宋体" w:hAnsi="宋体" w:eastAsia="宋体" w:cs="宋体"/>
          <w:kern w:val="0"/>
          <w:sz w:val="24"/>
          <w:szCs w:val="24"/>
          <w:lang w:val="en-US" w:eastAsia="zh-CN" w:bidi="ar-SA"/>
        </w:rPr>
      </w:pPr>
      <w:bookmarkStart w:id="98" w:name="No93_Z3J3T29K3"/>
      <w:bookmarkEnd w:id="98"/>
      <w:r>
        <w:rPr>
          <w:rFonts w:hint="eastAsia" w:ascii="宋体" w:hAnsi="宋体" w:eastAsia="宋体" w:cs="宋体"/>
          <w:kern w:val="0"/>
          <w:sz w:val="24"/>
          <w:szCs w:val="24"/>
          <w:lang w:val="en-US" w:eastAsia="zh-CN" w:bidi="ar-SA"/>
        </w:rPr>
        <w:t>禁止总承包单位将工程分包给不具备相应资质条件的单位。禁止分包单位将其承包的工程再分包。</w:t>
      </w:r>
    </w:p>
    <w:p>
      <w:pPr>
        <w:spacing w:before="100" w:beforeAutospacing="1" w:after="100" w:afterAutospacing="1"/>
        <w:ind w:firstLine="480"/>
        <w:rPr>
          <w:rFonts w:hint="eastAsia" w:ascii="宋体" w:hAnsi="宋体" w:eastAsia="宋体" w:cs="宋体"/>
          <w:b/>
          <w:bCs/>
          <w:kern w:val="0"/>
          <w:sz w:val="24"/>
          <w:szCs w:val="24"/>
          <w:lang w:val="en-US" w:eastAsia="zh-CN" w:bidi="ar-SA"/>
        </w:rPr>
      </w:pPr>
      <w:bookmarkStart w:id="99" w:name="No94_Z4"/>
      <w:bookmarkEnd w:id="99"/>
      <w:r>
        <w:rPr>
          <w:rFonts w:hint="default" w:ascii="宋体" w:hAnsi="宋体" w:eastAsia="宋体" w:cs="宋体"/>
          <w:b/>
          <w:bCs/>
          <w:kern w:val="0"/>
          <w:sz w:val="24"/>
          <w:szCs w:val="24"/>
          <w:lang w:val="en-US" w:eastAsia="zh-CN" w:bidi="ar-SA"/>
        </w:rPr>
        <w:t>第四章 建筑工程监理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00" w:name="No95_Z4T30"/>
      <w:bookmarkEnd w:id="100"/>
      <w:r>
        <w:rPr>
          <w:rFonts w:hint="default" w:ascii="宋体" w:hAnsi="宋体" w:eastAsia="宋体" w:cs="宋体"/>
          <w:b/>
          <w:bCs/>
          <w:kern w:val="0"/>
          <w:sz w:val="24"/>
          <w:szCs w:val="24"/>
          <w:lang w:val="en-US" w:eastAsia="zh-CN" w:bidi="ar-SA"/>
        </w:rPr>
        <w:t>第三十条 </w:t>
      </w:r>
      <w:bookmarkStart w:id="101" w:name="No96_Z4T30K1"/>
      <w:bookmarkEnd w:id="101"/>
      <w:r>
        <w:rPr>
          <w:rFonts w:hint="default" w:ascii="宋体" w:hAnsi="宋体" w:eastAsia="宋体" w:cs="宋体"/>
          <w:kern w:val="0"/>
          <w:sz w:val="24"/>
          <w:szCs w:val="24"/>
          <w:lang w:val="en-US" w:eastAsia="zh-CN" w:bidi="ar-SA"/>
        </w:rPr>
        <w:t>国家推行建筑工程监理制度。</w:t>
      </w:r>
    </w:p>
    <w:p>
      <w:pPr>
        <w:rPr>
          <w:rFonts w:hint="eastAsia" w:ascii="宋体" w:hAnsi="宋体" w:eastAsia="宋体" w:cs="宋体"/>
          <w:kern w:val="0"/>
          <w:sz w:val="24"/>
          <w:szCs w:val="24"/>
          <w:lang w:val="en-US" w:eastAsia="zh-CN" w:bidi="ar-SA"/>
        </w:rPr>
      </w:pPr>
      <w:bookmarkStart w:id="102" w:name="No97_Z4T30K2"/>
      <w:bookmarkEnd w:id="102"/>
      <w:r>
        <w:rPr>
          <w:rFonts w:hint="eastAsia" w:ascii="宋体" w:hAnsi="宋体" w:eastAsia="宋体" w:cs="宋体"/>
          <w:kern w:val="0"/>
          <w:sz w:val="24"/>
          <w:szCs w:val="24"/>
          <w:lang w:val="en-US" w:eastAsia="zh-CN" w:bidi="ar-SA"/>
        </w:rPr>
        <w:t>国务院可以规定实行强制监理的建筑工程的范围。</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03" w:name="No98_Z4T31"/>
      <w:bookmarkEnd w:id="103"/>
      <w:r>
        <w:rPr>
          <w:rFonts w:hint="default" w:ascii="宋体" w:hAnsi="宋体" w:eastAsia="宋体" w:cs="宋体"/>
          <w:b/>
          <w:bCs/>
          <w:kern w:val="0"/>
          <w:sz w:val="24"/>
          <w:szCs w:val="24"/>
          <w:lang w:val="en-US" w:eastAsia="zh-CN" w:bidi="ar-SA"/>
        </w:rPr>
        <w:t>第三十一条</w:t>
      </w:r>
      <w:r>
        <w:rPr>
          <w:rFonts w:hint="default" w:ascii="宋体" w:hAnsi="宋体" w:eastAsia="宋体" w:cs="宋体"/>
          <w:kern w:val="0"/>
          <w:sz w:val="24"/>
          <w:szCs w:val="24"/>
          <w:lang w:val="en-US" w:eastAsia="zh-CN" w:bidi="ar-SA"/>
        </w:rPr>
        <w:t> </w:t>
      </w:r>
      <w:bookmarkStart w:id="104" w:name="No99_Z4T31K1"/>
      <w:bookmarkEnd w:id="104"/>
      <w:r>
        <w:rPr>
          <w:rFonts w:hint="default" w:ascii="宋体" w:hAnsi="宋体" w:eastAsia="宋体" w:cs="宋体"/>
          <w:kern w:val="0"/>
          <w:sz w:val="24"/>
          <w:szCs w:val="24"/>
          <w:lang w:val="en-US" w:eastAsia="zh-CN" w:bidi="ar-SA"/>
        </w:rPr>
        <w:t>实行监理的建筑工程，由建设单位委托具有相应资质条件的工程监理单位监理。建设单位与其委托的工程监理单位应当订立书面委托监理合同。</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05" w:name="No100_Z4T32"/>
      <w:bookmarkEnd w:id="105"/>
      <w:r>
        <w:rPr>
          <w:rFonts w:hint="default" w:ascii="宋体" w:hAnsi="宋体" w:eastAsia="宋体" w:cs="宋体"/>
          <w:b/>
          <w:bCs/>
          <w:kern w:val="0"/>
          <w:sz w:val="24"/>
          <w:szCs w:val="24"/>
          <w:lang w:val="en-US" w:eastAsia="zh-CN" w:bidi="ar-SA"/>
        </w:rPr>
        <w:t>第三十二条</w:t>
      </w:r>
      <w:r>
        <w:rPr>
          <w:rFonts w:hint="default" w:ascii="宋体" w:hAnsi="宋体" w:eastAsia="宋体" w:cs="宋体"/>
          <w:kern w:val="0"/>
          <w:sz w:val="24"/>
          <w:szCs w:val="24"/>
          <w:lang w:val="en-US" w:eastAsia="zh-CN" w:bidi="ar-SA"/>
        </w:rPr>
        <w:t> </w:t>
      </w:r>
      <w:bookmarkStart w:id="106" w:name="No101_Z4T32K1"/>
      <w:bookmarkEnd w:id="106"/>
      <w:r>
        <w:rPr>
          <w:rFonts w:hint="default" w:ascii="宋体" w:hAnsi="宋体" w:eastAsia="宋体" w:cs="宋体"/>
          <w:kern w:val="0"/>
          <w:sz w:val="24"/>
          <w:szCs w:val="24"/>
          <w:lang w:val="en-US" w:eastAsia="zh-CN" w:bidi="ar-SA"/>
        </w:rPr>
        <w:t>建筑工程监理应当依照法律、行政法规及有关的技术标准、设计文件和建筑工程承包合同，对承包单位在施工质量、建设工期和建设资金使用等方面，代表建设单位实施监督。</w:t>
      </w:r>
    </w:p>
    <w:p>
      <w:pPr>
        <w:rPr>
          <w:rFonts w:hint="eastAsia" w:ascii="宋体" w:hAnsi="宋体" w:eastAsia="宋体" w:cs="宋体"/>
          <w:kern w:val="0"/>
          <w:sz w:val="24"/>
          <w:szCs w:val="24"/>
          <w:lang w:val="en-US" w:eastAsia="zh-CN" w:bidi="ar-SA"/>
        </w:rPr>
      </w:pPr>
      <w:bookmarkStart w:id="107" w:name="No102_Z4T32K2"/>
      <w:bookmarkEnd w:id="107"/>
      <w:r>
        <w:rPr>
          <w:rFonts w:hint="eastAsia" w:ascii="宋体" w:hAnsi="宋体" w:eastAsia="宋体" w:cs="宋体"/>
          <w:kern w:val="0"/>
          <w:sz w:val="24"/>
          <w:szCs w:val="24"/>
          <w:lang w:val="en-US" w:eastAsia="zh-CN" w:bidi="ar-SA"/>
        </w:rPr>
        <w:t>工程监理人员认为工程施工不符合工程设计要求、施工技术标准和合同约定的，有权要求建筑施工企业改正。</w:t>
      </w:r>
    </w:p>
    <w:p>
      <w:pPr>
        <w:rPr>
          <w:rFonts w:hint="eastAsia" w:ascii="宋体" w:hAnsi="宋体" w:eastAsia="宋体" w:cs="宋体"/>
          <w:kern w:val="0"/>
          <w:sz w:val="24"/>
          <w:szCs w:val="24"/>
          <w:lang w:val="en-US" w:eastAsia="zh-CN" w:bidi="ar-SA"/>
        </w:rPr>
      </w:pPr>
      <w:bookmarkStart w:id="108" w:name="No103_Z4T32K3"/>
      <w:bookmarkEnd w:id="108"/>
      <w:r>
        <w:rPr>
          <w:rFonts w:hint="eastAsia" w:ascii="宋体" w:hAnsi="宋体" w:eastAsia="宋体" w:cs="宋体"/>
          <w:kern w:val="0"/>
          <w:sz w:val="24"/>
          <w:szCs w:val="24"/>
          <w:lang w:val="en-US" w:eastAsia="zh-CN" w:bidi="ar-SA"/>
        </w:rPr>
        <w:t>工程监理人员发现工程设计不符合建筑工程质量标准或者合同约定的质量要求的，应当报告建设单位要求设计单位改正。</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09" w:name="No104_Z4T33"/>
      <w:bookmarkEnd w:id="109"/>
      <w:r>
        <w:rPr>
          <w:rFonts w:hint="default" w:ascii="宋体" w:hAnsi="宋体" w:eastAsia="宋体" w:cs="宋体"/>
          <w:b/>
          <w:bCs/>
          <w:kern w:val="0"/>
          <w:sz w:val="24"/>
          <w:szCs w:val="24"/>
          <w:lang w:val="en-US" w:eastAsia="zh-CN" w:bidi="ar-SA"/>
        </w:rPr>
        <w:t>第三十三条</w:t>
      </w:r>
      <w:r>
        <w:rPr>
          <w:rFonts w:hint="default" w:ascii="宋体" w:hAnsi="宋体" w:eastAsia="宋体" w:cs="宋体"/>
          <w:kern w:val="0"/>
          <w:sz w:val="24"/>
          <w:szCs w:val="24"/>
          <w:lang w:val="en-US" w:eastAsia="zh-CN" w:bidi="ar-SA"/>
        </w:rPr>
        <w:t> </w:t>
      </w:r>
      <w:bookmarkStart w:id="110" w:name="No105_Z4T33K1"/>
      <w:bookmarkEnd w:id="110"/>
      <w:r>
        <w:rPr>
          <w:rFonts w:hint="default" w:ascii="宋体" w:hAnsi="宋体" w:eastAsia="宋体" w:cs="宋体"/>
          <w:kern w:val="0"/>
          <w:sz w:val="24"/>
          <w:szCs w:val="24"/>
          <w:lang w:val="en-US" w:eastAsia="zh-CN" w:bidi="ar-SA"/>
        </w:rPr>
        <w:t>实施建筑工程监理前，建设单位应当将委托的工程监理单位、监理的内容及监理权限，书面通知被监理的建筑施工企业。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11" w:name="No106_Z4T34"/>
      <w:bookmarkEnd w:id="111"/>
      <w:r>
        <w:rPr>
          <w:rFonts w:hint="default" w:ascii="宋体" w:hAnsi="宋体" w:eastAsia="宋体" w:cs="宋体"/>
          <w:b/>
          <w:bCs/>
          <w:kern w:val="0"/>
          <w:sz w:val="24"/>
          <w:szCs w:val="24"/>
          <w:lang w:val="en-US" w:eastAsia="zh-CN" w:bidi="ar-SA"/>
        </w:rPr>
        <w:t>第三十四条</w:t>
      </w:r>
      <w:r>
        <w:rPr>
          <w:rFonts w:hint="default" w:ascii="宋体" w:hAnsi="宋体" w:eastAsia="宋体" w:cs="宋体"/>
          <w:kern w:val="0"/>
          <w:sz w:val="24"/>
          <w:szCs w:val="24"/>
          <w:lang w:val="en-US" w:eastAsia="zh-CN" w:bidi="ar-SA"/>
        </w:rPr>
        <w:t> </w:t>
      </w:r>
      <w:bookmarkStart w:id="112" w:name="No107_Z4T34K1"/>
      <w:bookmarkEnd w:id="112"/>
      <w:r>
        <w:rPr>
          <w:rFonts w:hint="default" w:ascii="宋体" w:hAnsi="宋体" w:eastAsia="宋体" w:cs="宋体"/>
          <w:kern w:val="0"/>
          <w:sz w:val="24"/>
          <w:szCs w:val="24"/>
          <w:lang w:val="en-US" w:eastAsia="zh-CN" w:bidi="ar-SA"/>
        </w:rPr>
        <w:t>工程监理单位应当在其资质等级许可的监理范围内，承担工程监理业务。</w:t>
      </w:r>
    </w:p>
    <w:p>
      <w:pPr>
        <w:rPr>
          <w:rFonts w:hint="eastAsia" w:ascii="宋体" w:hAnsi="宋体" w:eastAsia="宋体" w:cs="宋体"/>
          <w:kern w:val="0"/>
          <w:sz w:val="24"/>
          <w:szCs w:val="24"/>
          <w:lang w:val="en-US" w:eastAsia="zh-CN" w:bidi="ar-SA"/>
        </w:rPr>
      </w:pPr>
      <w:bookmarkStart w:id="113" w:name="No108_Z4T34K2"/>
      <w:bookmarkEnd w:id="113"/>
      <w:r>
        <w:rPr>
          <w:rFonts w:hint="eastAsia" w:ascii="宋体" w:hAnsi="宋体" w:eastAsia="宋体" w:cs="宋体"/>
          <w:kern w:val="0"/>
          <w:sz w:val="24"/>
          <w:szCs w:val="24"/>
          <w:lang w:val="en-US" w:eastAsia="zh-CN" w:bidi="ar-SA"/>
        </w:rPr>
        <w:t>工程监理单位应当根据建设单位的委托，客观、公正地执行监理任务。</w:t>
      </w:r>
    </w:p>
    <w:p>
      <w:pPr>
        <w:rPr>
          <w:rFonts w:hint="eastAsia" w:ascii="宋体" w:hAnsi="宋体" w:eastAsia="宋体" w:cs="宋体"/>
          <w:kern w:val="0"/>
          <w:sz w:val="24"/>
          <w:szCs w:val="24"/>
          <w:lang w:val="en-US" w:eastAsia="zh-CN" w:bidi="ar-SA"/>
        </w:rPr>
      </w:pPr>
      <w:bookmarkStart w:id="114" w:name="No109_Z4T34K3"/>
      <w:bookmarkEnd w:id="114"/>
      <w:r>
        <w:rPr>
          <w:rFonts w:hint="eastAsia" w:ascii="宋体" w:hAnsi="宋体" w:eastAsia="宋体" w:cs="宋体"/>
          <w:kern w:val="0"/>
          <w:sz w:val="24"/>
          <w:szCs w:val="24"/>
          <w:lang w:val="en-US" w:eastAsia="zh-CN" w:bidi="ar-SA"/>
        </w:rPr>
        <w:t>工程监理单位与被监理工程的承包单位以及建筑材料、建筑构配件和设备供应单位不得有隶属关系或者其他利害关系。</w:t>
      </w:r>
    </w:p>
    <w:p>
      <w:pPr>
        <w:rPr>
          <w:rFonts w:hint="eastAsia" w:ascii="宋体" w:hAnsi="宋体" w:eastAsia="宋体" w:cs="宋体"/>
          <w:kern w:val="0"/>
          <w:sz w:val="24"/>
          <w:szCs w:val="24"/>
          <w:lang w:val="en-US" w:eastAsia="zh-CN" w:bidi="ar-SA"/>
        </w:rPr>
      </w:pPr>
      <w:bookmarkStart w:id="115" w:name="No110_Z4T34K4"/>
      <w:bookmarkEnd w:id="115"/>
      <w:r>
        <w:rPr>
          <w:rFonts w:hint="eastAsia" w:ascii="宋体" w:hAnsi="宋体" w:eastAsia="宋体" w:cs="宋体"/>
          <w:kern w:val="0"/>
          <w:sz w:val="24"/>
          <w:szCs w:val="24"/>
          <w:lang w:val="en-US" w:eastAsia="zh-CN" w:bidi="ar-SA"/>
        </w:rPr>
        <w:t>工程监理单位不得转让工程监理业务。</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16" w:name="No111_Z4T35"/>
      <w:bookmarkEnd w:id="116"/>
      <w:r>
        <w:rPr>
          <w:rFonts w:hint="default" w:ascii="宋体" w:hAnsi="宋体" w:eastAsia="宋体" w:cs="宋体"/>
          <w:b/>
          <w:bCs/>
          <w:kern w:val="0"/>
          <w:sz w:val="24"/>
          <w:szCs w:val="24"/>
          <w:lang w:val="en-US" w:eastAsia="zh-CN" w:bidi="ar-SA"/>
        </w:rPr>
        <w:t>第三十五条</w:t>
      </w:r>
      <w:r>
        <w:rPr>
          <w:rFonts w:hint="default" w:ascii="宋体" w:hAnsi="宋体" w:eastAsia="宋体" w:cs="宋体"/>
          <w:kern w:val="0"/>
          <w:sz w:val="24"/>
          <w:szCs w:val="24"/>
          <w:lang w:val="en-US" w:eastAsia="zh-CN" w:bidi="ar-SA"/>
        </w:rPr>
        <w:t> </w:t>
      </w:r>
      <w:bookmarkStart w:id="117" w:name="No112_Z4T35K1"/>
      <w:bookmarkEnd w:id="117"/>
      <w:r>
        <w:rPr>
          <w:rFonts w:hint="default" w:ascii="宋体" w:hAnsi="宋体" w:eastAsia="宋体" w:cs="宋体"/>
          <w:kern w:val="0"/>
          <w:sz w:val="24"/>
          <w:szCs w:val="24"/>
          <w:lang w:val="en-US" w:eastAsia="zh-CN" w:bidi="ar-SA"/>
        </w:rPr>
        <w:t>工程监理单位不按照委托监理合同的约定履行监理义务，对应当监督检查的项目不检查或者不按照规定检查，给建设单位造成损失的，应当承担相应的赔偿责任。</w:t>
      </w:r>
    </w:p>
    <w:p>
      <w:pPr>
        <w:rPr>
          <w:rFonts w:hint="eastAsia" w:ascii="宋体" w:hAnsi="宋体" w:eastAsia="宋体" w:cs="宋体"/>
          <w:kern w:val="0"/>
          <w:sz w:val="24"/>
          <w:szCs w:val="24"/>
          <w:lang w:val="en-US" w:eastAsia="zh-CN" w:bidi="ar-SA"/>
        </w:rPr>
      </w:pPr>
      <w:bookmarkStart w:id="118" w:name="No113_Z4T35K2"/>
      <w:bookmarkEnd w:id="118"/>
      <w:r>
        <w:rPr>
          <w:rFonts w:hint="eastAsia" w:ascii="宋体" w:hAnsi="宋体" w:eastAsia="宋体" w:cs="宋体"/>
          <w:kern w:val="0"/>
          <w:sz w:val="24"/>
          <w:szCs w:val="24"/>
          <w:lang w:val="en-US" w:eastAsia="zh-CN" w:bidi="ar-SA"/>
        </w:rPr>
        <w:t>工程监理单位与承包单位串通，为承包单位谋取非法利益，给建设单位造成损失的，应当与承包单位承担连带赔偿责任。</w:t>
      </w:r>
    </w:p>
    <w:p>
      <w:pPr>
        <w:spacing w:before="100" w:beforeAutospacing="1" w:after="100" w:afterAutospacing="1"/>
        <w:ind w:firstLine="480"/>
        <w:rPr>
          <w:rFonts w:hint="eastAsia" w:ascii="宋体" w:hAnsi="宋体" w:eastAsia="宋体" w:cs="宋体"/>
          <w:b/>
          <w:bCs/>
          <w:kern w:val="0"/>
          <w:sz w:val="24"/>
          <w:szCs w:val="24"/>
          <w:lang w:val="en-US" w:eastAsia="zh-CN" w:bidi="ar-SA"/>
        </w:rPr>
      </w:pPr>
      <w:bookmarkStart w:id="119" w:name="No114_Z5"/>
      <w:bookmarkEnd w:id="119"/>
      <w:r>
        <w:rPr>
          <w:rFonts w:hint="default" w:ascii="宋体" w:hAnsi="宋体" w:eastAsia="宋体" w:cs="宋体"/>
          <w:b/>
          <w:bCs/>
          <w:kern w:val="0"/>
          <w:sz w:val="24"/>
          <w:szCs w:val="24"/>
          <w:lang w:val="en-US" w:eastAsia="zh-CN" w:bidi="ar-SA"/>
        </w:rPr>
        <w:t>第五章 建筑安全生产管理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20" w:name="No115_Z5T36"/>
      <w:bookmarkEnd w:id="120"/>
      <w:r>
        <w:rPr>
          <w:rFonts w:hint="default" w:ascii="宋体" w:hAnsi="宋体" w:eastAsia="宋体" w:cs="宋体"/>
          <w:b/>
          <w:bCs/>
          <w:kern w:val="0"/>
          <w:sz w:val="24"/>
          <w:szCs w:val="24"/>
          <w:lang w:val="en-US" w:eastAsia="zh-CN" w:bidi="ar-SA"/>
        </w:rPr>
        <w:t>第三十六条</w:t>
      </w:r>
      <w:r>
        <w:rPr>
          <w:rFonts w:hint="default" w:ascii="宋体" w:hAnsi="宋体" w:eastAsia="宋体" w:cs="宋体"/>
          <w:kern w:val="0"/>
          <w:sz w:val="24"/>
          <w:szCs w:val="24"/>
          <w:lang w:val="en-US" w:eastAsia="zh-CN" w:bidi="ar-SA"/>
        </w:rPr>
        <w:t> </w:t>
      </w:r>
      <w:bookmarkStart w:id="121" w:name="No116_Z5T36K1"/>
      <w:bookmarkEnd w:id="121"/>
      <w:r>
        <w:rPr>
          <w:rFonts w:hint="default" w:ascii="宋体" w:hAnsi="宋体" w:eastAsia="宋体" w:cs="宋体"/>
          <w:kern w:val="0"/>
          <w:sz w:val="24"/>
          <w:szCs w:val="24"/>
          <w:lang w:val="en-US" w:eastAsia="zh-CN" w:bidi="ar-SA"/>
        </w:rPr>
        <w:t>建筑工程安全生产管理必须坚持安全第一、预防为主的方针，建立健全安全生产的责任制度和群防群治制度。</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22" w:name="No117_Z5T37"/>
      <w:bookmarkEnd w:id="122"/>
      <w:r>
        <w:rPr>
          <w:rFonts w:hint="default" w:ascii="宋体" w:hAnsi="宋体" w:eastAsia="宋体" w:cs="宋体"/>
          <w:b/>
          <w:bCs/>
          <w:kern w:val="0"/>
          <w:sz w:val="24"/>
          <w:szCs w:val="24"/>
          <w:lang w:val="en-US" w:eastAsia="zh-CN" w:bidi="ar-SA"/>
        </w:rPr>
        <w:t>第三十七条</w:t>
      </w:r>
      <w:r>
        <w:rPr>
          <w:rFonts w:hint="default" w:ascii="宋体" w:hAnsi="宋体" w:eastAsia="宋体" w:cs="宋体"/>
          <w:kern w:val="0"/>
          <w:sz w:val="24"/>
          <w:szCs w:val="24"/>
          <w:lang w:val="en-US" w:eastAsia="zh-CN" w:bidi="ar-SA"/>
        </w:rPr>
        <w:t> </w:t>
      </w:r>
      <w:bookmarkStart w:id="123" w:name="No118_Z5T37K1"/>
      <w:bookmarkEnd w:id="123"/>
      <w:r>
        <w:rPr>
          <w:rFonts w:hint="default" w:ascii="宋体" w:hAnsi="宋体" w:eastAsia="宋体" w:cs="宋体"/>
          <w:kern w:val="0"/>
          <w:sz w:val="24"/>
          <w:szCs w:val="24"/>
          <w:lang w:val="en-US" w:eastAsia="zh-CN" w:bidi="ar-SA"/>
        </w:rPr>
        <w:t>建筑工程设计应当符合按照国家规定制定的建筑安全规程和技术规范，保证工程的安全性能。</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24" w:name="No119_Z5T38"/>
      <w:bookmarkEnd w:id="124"/>
      <w:r>
        <w:rPr>
          <w:rFonts w:hint="default" w:ascii="宋体" w:hAnsi="宋体" w:eastAsia="宋体" w:cs="宋体"/>
          <w:b/>
          <w:bCs/>
          <w:kern w:val="0"/>
          <w:sz w:val="24"/>
          <w:szCs w:val="24"/>
          <w:lang w:val="en-US" w:eastAsia="zh-CN" w:bidi="ar-SA"/>
        </w:rPr>
        <w:t>第三十八条 </w:t>
      </w:r>
      <w:bookmarkStart w:id="125" w:name="No120_Z5T38K1"/>
      <w:bookmarkEnd w:id="125"/>
      <w:r>
        <w:rPr>
          <w:rFonts w:hint="default" w:ascii="宋体" w:hAnsi="宋体" w:eastAsia="宋体" w:cs="宋体"/>
          <w:kern w:val="0"/>
          <w:sz w:val="24"/>
          <w:szCs w:val="24"/>
          <w:lang w:val="en-US" w:eastAsia="zh-CN" w:bidi="ar-SA"/>
        </w:rPr>
        <w:t>建筑施工企业在编制施工组织设计时，应当根据建筑工程的特点制定相应的安全技术措施；对专业性较强的工程项目，应当编制专项安全施工组织设计，并采取安全技术措施。</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26" w:name="No121_Z5T39"/>
      <w:bookmarkEnd w:id="126"/>
      <w:r>
        <w:rPr>
          <w:rFonts w:hint="default" w:ascii="宋体" w:hAnsi="宋体" w:eastAsia="宋体" w:cs="宋体"/>
          <w:b/>
          <w:bCs/>
          <w:kern w:val="0"/>
          <w:sz w:val="24"/>
          <w:szCs w:val="24"/>
          <w:lang w:val="en-US" w:eastAsia="zh-CN" w:bidi="ar-SA"/>
        </w:rPr>
        <w:t>第三十九条</w:t>
      </w:r>
      <w:r>
        <w:rPr>
          <w:rFonts w:hint="default" w:ascii="宋体" w:hAnsi="宋体" w:eastAsia="宋体" w:cs="宋体"/>
          <w:kern w:val="0"/>
          <w:sz w:val="24"/>
          <w:szCs w:val="24"/>
          <w:lang w:val="en-US" w:eastAsia="zh-CN" w:bidi="ar-SA"/>
        </w:rPr>
        <w:t> </w:t>
      </w:r>
      <w:bookmarkStart w:id="127" w:name="No122_Z5T39K1"/>
      <w:bookmarkEnd w:id="127"/>
      <w:r>
        <w:rPr>
          <w:rFonts w:hint="default" w:ascii="宋体" w:hAnsi="宋体" w:eastAsia="宋体" w:cs="宋体"/>
          <w:kern w:val="0"/>
          <w:sz w:val="24"/>
          <w:szCs w:val="24"/>
          <w:lang w:val="en-US" w:eastAsia="zh-CN" w:bidi="ar-SA"/>
        </w:rPr>
        <w:t>建筑施工企业应当在施工现场采取维护安全、防范危险、预防火灾等措施；有条件的，应当对施工现场实行封闭管理。</w:t>
      </w:r>
    </w:p>
    <w:p>
      <w:pPr>
        <w:rPr>
          <w:rFonts w:hint="eastAsia" w:ascii="宋体" w:hAnsi="宋体" w:eastAsia="宋体" w:cs="宋体"/>
          <w:kern w:val="0"/>
          <w:sz w:val="24"/>
          <w:szCs w:val="24"/>
          <w:lang w:val="en-US" w:eastAsia="zh-CN" w:bidi="ar-SA"/>
        </w:rPr>
      </w:pPr>
      <w:bookmarkStart w:id="128" w:name="No123_Z5T39K2"/>
      <w:bookmarkEnd w:id="128"/>
      <w:r>
        <w:rPr>
          <w:rFonts w:hint="eastAsia" w:ascii="宋体" w:hAnsi="宋体" w:eastAsia="宋体" w:cs="宋体"/>
          <w:kern w:val="0"/>
          <w:sz w:val="24"/>
          <w:szCs w:val="24"/>
          <w:lang w:val="en-US" w:eastAsia="zh-CN" w:bidi="ar-SA"/>
        </w:rPr>
        <w:t>施工现场对毗邻的建筑物、构筑物和特殊作业环境可能造成损害的，建筑施工企业应当采取安全防护措施。</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29" w:name="No124_Z5T40"/>
      <w:bookmarkEnd w:id="129"/>
      <w:r>
        <w:rPr>
          <w:rFonts w:hint="default" w:ascii="宋体" w:hAnsi="宋体" w:eastAsia="宋体" w:cs="宋体"/>
          <w:b/>
          <w:bCs/>
          <w:kern w:val="0"/>
          <w:sz w:val="24"/>
          <w:szCs w:val="24"/>
          <w:lang w:val="en-US" w:eastAsia="zh-CN" w:bidi="ar-SA"/>
        </w:rPr>
        <w:t>第四十条</w:t>
      </w:r>
      <w:r>
        <w:rPr>
          <w:rFonts w:hint="default" w:ascii="宋体" w:hAnsi="宋体" w:eastAsia="宋体" w:cs="宋体"/>
          <w:kern w:val="0"/>
          <w:sz w:val="24"/>
          <w:szCs w:val="24"/>
          <w:lang w:val="en-US" w:eastAsia="zh-CN" w:bidi="ar-SA"/>
        </w:rPr>
        <w:t> </w:t>
      </w:r>
      <w:bookmarkStart w:id="130" w:name="No125_Z5T40K1"/>
      <w:bookmarkEnd w:id="130"/>
      <w:r>
        <w:rPr>
          <w:rFonts w:hint="default" w:ascii="宋体" w:hAnsi="宋体" w:eastAsia="宋体" w:cs="宋体"/>
          <w:kern w:val="0"/>
          <w:sz w:val="24"/>
          <w:szCs w:val="24"/>
          <w:lang w:val="en-US" w:eastAsia="zh-CN" w:bidi="ar-SA"/>
        </w:rPr>
        <w:t>建设单位应当向建筑施工企业提供与施工现场相关的地下管线资料，建筑施工企业应当采取措施加以保护。</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31" w:name="No126_Z5T41"/>
      <w:bookmarkEnd w:id="131"/>
      <w:r>
        <w:rPr>
          <w:rFonts w:hint="default" w:ascii="宋体" w:hAnsi="宋体" w:eastAsia="宋体" w:cs="宋体"/>
          <w:b/>
          <w:bCs/>
          <w:kern w:val="0"/>
          <w:sz w:val="24"/>
          <w:szCs w:val="24"/>
          <w:lang w:val="en-US" w:eastAsia="zh-CN" w:bidi="ar-SA"/>
        </w:rPr>
        <w:t>第四十一条</w:t>
      </w:r>
      <w:r>
        <w:rPr>
          <w:rFonts w:hint="default" w:ascii="宋体" w:hAnsi="宋体" w:eastAsia="宋体" w:cs="宋体"/>
          <w:kern w:val="0"/>
          <w:sz w:val="24"/>
          <w:szCs w:val="24"/>
          <w:lang w:val="en-US" w:eastAsia="zh-CN" w:bidi="ar-SA"/>
        </w:rPr>
        <w:t> </w:t>
      </w:r>
      <w:bookmarkStart w:id="132" w:name="No127_Z5T41K1"/>
      <w:bookmarkEnd w:id="132"/>
      <w:r>
        <w:rPr>
          <w:rFonts w:hint="default" w:ascii="宋体" w:hAnsi="宋体" w:eastAsia="宋体" w:cs="宋体"/>
          <w:kern w:val="0"/>
          <w:sz w:val="24"/>
          <w:szCs w:val="24"/>
          <w:lang w:val="en-US" w:eastAsia="zh-CN" w:bidi="ar-SA"/>
        </w:rPr>
        <w:t>建筑施工企业应当遵守有关环境保护和安全生产的法律、法规的规定，采取控制和处理施工现场的各种粉尘、废气、废水、固体废物以及噪声、振动对环境的污染和危害的措施。</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33" w:name="No128_Z5T42"/>
      <w:bookmarkEnd w:id="133"/>
      <w:r>
        <w:rPr>
          <w:rFonts w:hint="default" w:ascii="宋体" w:hAnsi="宋体" w:eastAsia="宋体" w:cs="宋体"/>
          <w:b/>
          <w:bCs/>
          <w:kern w:val="0"/>
          <w:sz w:val="24"/>
          <w:szCs w:val="24"/>
          <w:lang w:val="en-US" w:eastAsia="zh-CN" w:bidi="ar-SA"/>
        </w:rPr>
        <w:t>第四十二条</w:t>
      </w:r>
      <w:r>
        <w:rPr>
          <w:rFonts w:hint="default" w:ascii="宋体" w:hAnsi="宋体" w:eastAsia="宋体" w:cs="宋体"/>
          <w:kern w:val="0"/>
          <w:sz w:val="24"/>
          <w:szCs w:val="24"/>
          <w:lang w:val="en-US" w:eastAsia="zh-CN" w:bidi="ar-SA"/>
        </w:rPr>
        <w:t> </w:t>
      </w:r>
      <w:bookmarkStart w:id="134" w:name="No129_Z5T42K1"/>
      <w:bookmarkEnd w:id="134"/>
      <w:r>
        <w:rPr>
          <w:rFonts w:hint="default" w:ascii="宋体" w:hAnsi="宋体" w:eastAsia="宋体" w:cs="宋体"/>
          <w:kern w:val="0"/>
          <w:sz w:val="24"/>
          <w:szCs w:val="24"/>
          <w:lang w:val="en-US" w:eastAsia="zh-CN" w:bidi="ar-SA"/>
        </w:rPr>
        <w:t>有下列情形之一的，建设单位应当按照国家有关规定办理申请批准手续：</w:t>
      </w:r>
    </w:p>
    <w:p>
      <w:pPr>
        <w:rPr>
          <w:rFonts w:hint="eastAsia" w:ascii="宋体" w:hAnsi="宋体" w:eastAsia="宋体" w:cs="宋体"/>
          <w:kern w:val="0"/>
          <w:sz w:val="24"/>
          <w:szCs w:val="24"/>
          <w:lang w:val="en-US" w:eastAsia="zh-CN" w:bidi="ar-SA"/>
        </w:rPr>
      </w:pPr>
      <w:bookmarkStart w:id="135" w:name="No130_T42K1X1"/>
      <w:bookmarkEnd w:id="135"/>
      <w:r>
        <w:rPr>
          <w:rFonts w:hint="eastAsia" w:ascii="宋体" w:hAnsi="宋体" w:eastAsia="宋体" w:cs="宋体"/>
          <w:kern w:val="0"/>
          <w:sz w:val="24"/>
          <w:szCs w:val="24"/>
          <w:lang w:val="en-US" w:eastAsia="zh-CN" w:bidi="ar-SA"/>
        </w:rPr>
        <w:t>（一）需要临时占用规划批准范围以外场地的；</w:t>
      </w:r>
    </w:p>
    <w:p>
      <w:pPr>
        <w:rPr>
          <w:rFonts w:hint="eastAsia" w:ascii="宋体" w:hAnsi="宋体" w:eastAsia="宋体" w:cs="宋体"/>
          <w:kern w:val="0"/>
          <w:sz w:val="24"/>
          <w:szCs w:val="24"/>
          <w:lang w:val="en-US" w:eastAsia="zh-CN" w:bidi="ar-SA"/>
        </w:rPr>
      </w:pPr>
      <w:bookmarkStart w:id="136" w:name="No131_T42K1X2"/>
      <w:bookmarkEnd w:id="136"/>
      <w:r>
        <w:rPr>
          <w:rFonts w:hint="eastAsia" w:ascii="宋体" w:hAnsi="宋体" w:eastAsia="宋体" w:cs="宋体"/>
          <w:kern w:val="0"/>
          <w:sz w:val="24"/>
          <w:szCs w:val="24"/>
          <w:lang w:val="en-US" w:eastAsia="zh-CN" w:bidi="ar-SA"/>
        </w:rPr>
        <w:t>（二）可能损坏道路、管线、电力、邮电通讯等公共设施的；</w:t>
      </w:r>
    </w:p>
    <w:p>
      <w:pPr>
        <w:rPr>
          <w:rFonts w:hint="eastAsia" w:ascii="宋体" w:hAnsi="宋体" w:eastAsia="宋体" w:cs="宋体"/>
          <w:kern w:val="0"/>
          <w:sz w:val="24"/>
          <w:szCs w:val="24"/>
          <w:lang w:val="en-US" w:eastAsia="zh-CN" w:bidi="ar-SA"/>
        </w:rPr>
      </w:pPr>
      <w:bookmarkStart w:id="137" w:name="No132_T42K1X3"/>
      <w:bookmarkEnd w:id="137"/>
      <w:r>
        <w:rPr>
          <w:rFonts w:hint="eastAsia" w:ascii="宋体" w:hAnsi="宋体" w:eastAsia="宋体" w:cs="宋体"/>
          <w:kern w:val="0"/>
          <w:sz w:val="24"/>
          <w:szCs w:val="24"/>
          <w:lang w:val="en-US" w:eastAsia="zh-CN" w:bidi="ar-SA"/>
        </w:rPr>
        <w:t>（三）需要临时停水、停电、中断道路交通的；</w:t>
      </w:r>
    </w:p>
    <w:p>
      <w:pPr>
        <w:rPr>
          <w:rFonts w:hint="eastAsia" w:ascii="宋体" w:hAnsi="宋体" w:eastAsia="宋体" w:cs="宋体"/>
          <w:kern w:val="0"/>
          <w:sz w:val="24"/>
          <w:szCs w:val="24"/>
          <w:lang w:val="en-US" w:eastAsia="zh-CN" w:bidi="ar-SA"/>
        </w:rPr>
      </w:pPr>
      <w:bookmarkStart w:id="138" w:name="No133_T42K1X4"/>
      <w:bookmarkEnd w:id="138"/>
      <w:r>
        <w:rPr>
          <w:rFonts w:hint="eastAsia" w:ascii="宋体" w:hAnsi="宋体" w:eastAsia="宋体" w:cs="宋体"/>
          <w:kern w:val="0"/>
          <w:sz w:val="24"/>
          <w:szCs w:val="24"/>
          <w:lang w:val="en-US" w:eastAsia="zh-CN" w:bidi="ar-SA"/>
        </w:rPr>
        <w:t>（四）需要进行爆破作业的；</w:t>
      </w:r>
    </w:p>
    <w:p>
      <w:pPr>
        <w:rPr>
          <w:rFonts w:hint="eastAsia" w:ascii="宋体" w:hAnsi="宋体" w:eastAsia="宋体" w:cs="宋体"/>
          <w:kern w:val="0"/>
          <w:sz w:val="24"/>
          <w:szCs w:val="24"/>
          <w:lang w:val="en-US" w:eastAsia="zh-CN" w:bidi="ar-SA"/>
        </w:rPr>
      </w:pPr>
      <w:bookmarkStart w:id="139" w:name="No134_T42K1X5"/>
      <w:bookmarkEnd w:id="139"/>
      <w:r>
        <w:rPr>
          <w:rFonts w:hint="eastAsia" w:ascii="宋体" w:hAnsi="宋体" w:eastAsia="宋体" w:cs="宋体"/>
          <w:kern w:val="0"/>
          <w:sz w:val="24"/>
          <w:szCs w:val="24"/>
          <w:lang w:val="en-US" w:eastAsia="zh-CN" w:bidi="ar-SA"/>
        </w:rPr>
        <w:t>（五）法律、法规规定需要办理报批手续的其他情形。</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0" w:name="No135_Z5T43"/>
      <w:bookmarkEnd w:id="140"/>
      <w:r>
        <w:rPr>
          <w:rFonts w:hint="default" w:ascii="宋体" w:hAnsi="宋体" w:eastAsia="宋体" w:cs="宋体"/>
          <w:b/>
          <w:bCs/>
          <w:kern w:val="0"/>
          <w:sz w:val="24"/>
          <w:szCs w:val="24"/>
          <w:lang w:val="en-US" w:eastAsia="zh-CN" w:bidi="ar-SA"/>
        </w:rPr>
        <w:t>第四十三条</w:t>
      </w:r>
      <w:r>
        <w:rPr>
          <w:rFonts w:hint="default" w:ascii="宋体" w:hAnsi="宋体" w:eastAsia="宋体" w:cs="宋体"/>
          <w:kern w:val="0"/>
          <w:sz w:val="24"/>
          <w:szCs w:val="24"/>
          <w:lang w:val="en-US" w:eastAsia="zh-CN" w:bidi="ar-SA"/>
        </w:rPr>
        <w:t> </w:t>
      </w:r>
      <w:bookmarkStart w:id="141" w:name="No136_Z5T43K1"/>
      <w:bookmarkEnd w:id="141"/>
      <w:r>
        <w:rPr>
          <w:rFonts w:hint="default" w:ascii="宋体" w:hAnsi="宋体" w:eastAsia="宋体" w:cs="宋体"/>
          <w:kern w:val="0"/>
          <w:sz w:val="24"/>
          <w:szCs w:val="24"/>
          <w:lang w:val="en-US" w:eastAsia="zh-CN" w:bidi="ar-SA"/>
        </w:rPr>
        <w:t>建设行政主管部门负责建筑安全生产的管理，并依法接受劳动行政主管部门对建筑安全生产的指导和监督。</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2" w:name="No137_Z5T44"/>
      <w:bookmarkEnd w:id="142"/>
      <w:r>
        <w:rPr>
          <w:rFonts w:hint="default" w:ascii="宋体" w:hAnsi="宋体" w:eastAsia="宋体" w:cs="宋体"/>
          <w:b/>
          <w:bCs/>
          <w:kern w:val="0"/>
          <w:sz w:val="24"/>
          <w:szCs w:val="24"/>
          <w:lang w:val="en-US" w:eastAsia="zh-CN" w:bidi="ar-SA"/>
        </w:rPr>
        <w:t>第四十四条</w:t>
      </w:r>
      <w:r>
        <w:rPr>
          <w:rFonts w:hint="default" w:ascii="宋体" w:hAnsi="宋体" w:eastAsia="宋体" w:cs="宋体"/>
          <w:kern w:val="0"/>
          <w:sz w:val="24"/>
          <w:szCs w:val="24"/>
          <w:lang w:val="en-US" w:eastAsia="zh-CN" w:bidi="ar-SA"/>
        </w:rPr>
        <w:t> </w:t>
      </w:r>
      <w:bookmarkStart w:id="143" w:name="No138_Z5T44K1"/>
      <w:bookmarkEnd w:id="143"/>
      <w:r>
        <w:rPr>
          <w:rFonts w:hint="default" w:ascii="宋体" w:hAnsi="宋体" w:eastAsia="宋体" w:cs="宋体"/>
          <w:kern w:val="0"/>
          <w:sz w:val="24"/>
          <w:szCs w:val="24"/>
          <w:lang w:val="en-US" w:eastAsia="zh-CN" w:bidi="ar-SA"/>
        </w:rPr>
        <w:t>建筑施工企业必须依法加强对建筑安全生产的管理，执行安全生产责任制度，采取有效措施，防止伤亡和其他安全生产事故的发生。</w:t>
      </w:r>
    </w:p>
    <w:p>
      <w:pPr>
        <w:rPr>
          <w:rFonts w:hint="eastAsia" w:ascii="宋体" w:hAnsi="宋体" w:eastAsia="宋体" w:cs="宋体"/>
          <w:kern w:val="0"/>
          <w:sz w:val="24"/>
          <w:szCs w:val="24"/>
          <w:lang w:val="en-US" w:eastAsia="zh-CN" w:bidi="ar-SA"/>
        </w:rPr>
      </w:pPr>
      <w:bookmarkStart w:id="144" w:name="No139_Z5T44K2"/>
      <w:bookmarkEnd w:id="144"/>
      <w:r>
        <w:rPr>
          <w:rFonts w:hint="eastAsia" w:ascii="宋体" w:hAnsi="宋体" w:eastAsia="宋体" w:cs="宋体"/>
          <w:kern w:val="0"/>
          <w:sz w:val="24"/>
          <w:szCs w:val="24"/>
          <w:lang w:val="en-US" w:eastAsia="zh-CN" w:bidi="ar-SA"/>
        </w:rPr>
        <w:t>建筑施工企业的法定代表人对本企业的安全生产负责。</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5" w:name="No140_Z5T45"/>
      <w:bookmarkEnd w:id="145"/>
      <w:r>
        <w:rPr>
          <w:rFonts w:hint="default" w:ascii="宋体" w:hAnsi="宋体" w:eastAsia="宋体" w:cs="宋体"/>
          <w:b/>
          <w:bCs/>
          <w:kern w:val="0"/>
          <w:sz w:val="24"/>
          <w:szCs w:val="24"/>
          <w:lang w:val="en-US" w:eastAsia="zh-CN" w:bidi="ar-SA"/>
        </w:rPr>
        <w:t>第四十五条</w:t>
      </w:r>
      <w:r>
        <w:rPr>
          <w:rFonts w:hint="default" w:ascii="宋体" w:hAnsi="宋体" w:eastAsia="宋体" w:cs="宋体"/>
          <w:kern w:val="0"/>
          <w:sz w:val="24"/>
          <w:szCs w:val="24"/>
          <w:lang w:val="en-US" w:eastAsia="zh-CN" w:bidi="ar-SA"/>
        </w:rPr>
        <w:t> </w:t>
      </w:r>
      <w:bookmarkStart w:id="146" w:name="No141_Z5T45K1"/>
      <w:bookmarkEnd w:id="146"/>
      <w:r>
        <w:rPr>
          <w:rFonts w:hint="default" w:ascii="宋体" w:hAnsi="宋体" w:eastAsia="宋体" w:cs="宋体"/>
          <w:kern w:val="0"/>
          <w:sz w:val="24"/>
          <w:szCs w:val="24"/>
          <w:lang w:val="en-US" w:eastAsia="zh-CN" w:bidi="ar-SA"/>
        </w:rPr>
        <w:t>施工现场安全由建筑施工企业负责。实行施工总承包的，由总承包单位负责。分包单位向总承包单位负责，服从总承包单位对施工现场的安全生产管理。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7" w:name="No142_Z5T46"/>
      <w:bookmarkEnd w:id="147"/>
      <w:r>
        <w:rPr>
          <w:rFonts w:hint="default" w:ascii="宋体" w:hAnsi="宋体" w:eastAsia="宋体" w:cs="宋体"/>
          <w:b/>
          <w:bCs/>
          <w:kern w:val="0"/>
          <w:sz w:val="24"/>
          <w:szCs w:val="24"/>
          <w:lang w:val="en-US" w:eastAsia="zh-CN" w:bidi="ar-SA"/>
        </w:rPr>
        <w:t>第四十六条</w:t>
      </w:r>
      <w:r>
        <w:rPr>
          <w:rFonts w:hint="default" w:ascii="宋体" w:hAnsi="宋体" w:eastAsia="宋体" w:cs="宋体"/>
          <w:kern w:val="0"/>
          <w:sz w:val="24"/>
          <w:szCs w:val="24"/>
          <w:lang w:val="en-US" w:eastAsia="zh-CN" w:bidi="ar-SA"/>
        </w:rPr>
        <w:t> </w:t>
      </w:r>
      <w:bookmarkStart w:id="148" w:name="No143_Z5T46K1"/>
      <w:bookmarkEnd w:id="148"/>
      <w:r>
        <w:rPr>
          <w:rFonts w:hint="default" w:ascii="宋体" w:hAnsi="宋体" w:eastAsia="宋体" w:cs="宋体"/>
          <w:kern w:val="0"/>
          <w:sz w:val="24"/>
          <w:szCs w:val="24"/>
          <w:lang w:val="en-US" w:eastAsia="zh-CN" w:bidi="ar-SA"/>
        </w:rPr>
        <w:t>建筑施工企业应当建立健全劳动安全生产教育培训制度，加强对职工安全生产的教育培训；未经安全生产教育培训的人员，不得上岗作业。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49" w:name="No144_Z5T47"/>
      <w:bookmarkEnd w:id="149"/>
      <w:r>
        <w:rPr>
          <w:rFonts w:hint="default" w:ascii="宋体" w:hAnsi="宋体" w:eastAsia="宋体" w:cs="宋体"/>
          <w:b/>
          <w:bCs/>
          <w:kern w:val="0"/>
          <w:sz w:val="24"/>
          <w:szCs w:val="24"/>
          <w:lang w:val="en-US" w:eastAsia="zh-CN" w:bidi="ar-SA"/>
        </w:rPr>
        <w:t>第四十七条</w:t>
      </w:r>
      <w:r>
        <w:rPr>
          <w:rFonts w:hint="default" w:ascii="宋体" w:hAnsi="宋体" w:eastAsia="宋体" w:cs="宋体"/>
          <w:kern w:val="0"/>
          <w:sz w:val="24"/>
          <w:szCs w:val="24"/>
          <w:lang w:val="en-US" w:eastAsia="zh-CN" w:bidi="ar-SA"/>
        </w:rPr>
        <w:t> </w:t>
      </w:r>
      <w:bookmarkStart w:id="150" w:name="No145_Z5T47K1"/>
      <w:bookmarkEnd w:id="150"/>
      <w:r>
        <w:rPr>
          <w:rFonts w:hint="default" w:ascii="宋体" w:hAnsi="宋体" w:eastAsia="宋体" w:cs="宋体"/>
          <w:kern w:val="0"/>
          <w:sz w:val="24"/>
          <w:szCs w:val="24"/>
          <w:lang w:val="en-US" w:eastAsia="zh-CN" w:bidi="ar-SA"/>
        </w:rPr>
        <w:t>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51" w:name="No146_Z5T48"/>
      <w:bookmarkEnd w:id="151"/>
      <w:r>
        <w:rPr>
          <w:rFonts w:hint="default" w:ascii="宋体" w:hAnsi="宋体" w:eastAsia="宋体" w:cs="宋体"/>
          <w:b/>
          <w:bCs/>
          <w:kern w:val="0"/>
          <w:sz w:val="24"/>
          <w:szCs w:val="24"/>
          <w:lang w:val="en-US" w:eastAsia="zh-CN" w:bidi="ar-SA"/>
        </w:rPr>
        <w:t>第四十八条</w:t>
      </w:r>
      <w:r>
        <w:rPr>
          <w:rFonts w:hint="default" w:ascii="宋体" w:hAnsi="宋体" w:eastAsia="宋体" w:cs="宋体"/>
          <w:kern w:val="0"/>
          <w:sz w:val="24"/>
          <w:szCs w:val="24"/>
          <w:lang w:val="en-US" w:eastAsia="zh-CN" w:bidi="ar-SA"/>
        </w:rPr>
        <w:t> </w:t>
      </w:r>
      <w:bookmarkStart w:id="152" w:name="No147_Z5T48K1"/>
      <w:bookmarkEnd w:id="152"/>
      <w:r>
        <w:rPr>
          <w:rFonts w:hint="default" w:ascii="宋体" w:hAnsi="宋体" w:eastAsia="宋体" w:cs="宋体"/>
          <w:kern w:val="0"/>
          <w:sz w:val="24"/>
          <w:szCs w:val="24"/>
          <w:lang w:val="en-US" w:eastAsia="zh-CN" w:bidi="ar-SA"/>
        </w:rPr>
        <w:t>建筑施工企业应当依法为职工参加工伤保险缴纳工伤保险费。鼓励企业为从事危险作业的职工办理意外伤害保险，支付保险费。</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53" w:name="No148_Z5T49"/>
      <w:bookmarkEnd w:id="153"/>
      <w:r>
        <w:rPr>
          <w:rFonts w:hint="default" w:ascii="宋体" w:hAnsi="宋体" w:eastAsia="宋体" w:cs="宋体"/>
          <w:b/>
          <w:bCs/>
          <w:kern w:val="0"/>
          <w:sz w:val="24"/>
          <w:szCs w:val="24"/>
          <w:lang w:val="en-US" w:eastAsia="zh-CN" w:bidi="ar-SA"/>
        </w:rPr>
        <w:t>第四十九条</w:t>
      </w:r>
      <w:r>
        <w:rPr>
          <w:rFonts w:hint="default" w:ascii="宋体" w:hAnsi="宋体" w:eastAsia="宋体" w:cs="宋体"/>
          <w:kern w:val="0"/>
          <w:sz w:val="24"/>
          <w:szCs w:val="24"/>
          <w:lang w:val="en-US" w:eastAsia="zh-CN" w:bidi="ar-SA"/>
        </w:rPr>
        <w:t> </w:t>
      </w:r>
      <w:bookmarkStart w:id="154" w:name="No149_Z5T49K1"/>
      <w:bookmarkEnd w:id="154"/>
      <w:r>
        <w:rPr>
          <w:rFonts w:hint="default" w:ascii="宋体" w:hAnsi="宋体" w:eastAsia="宋体" w:cs="宋体"/>
          <w:kern w:val="0"/>
          <w:sz w:val="24"/>
          <w:szCs w:val="24"/>
          <w:lang w:val="en-US" w:eastAsia="zh-CN" w:bidi="ar-SA"/>
        </w:rPr>
        <w:t>涉及建筑主体和承重结构变动的装修工程，建设单位应当在施工前委托原设计单位或者具有相应资质条件的设计单位提出设计方案；没有设计方案的，不得施工。</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55" w:name="No150_Z5T50"/>
      <w:bookmarkEnd w:id="155"/>
      <w:r>
        <w:rPr>
          <w:rFonts w:hint="default" w:ascii="宋体" w:hAnsi="宋体" w:eastAsia="宋体" w:cs="宋体"/>
          <w:b/>
          <w:bCs/>
          <w:kern w:val="0"/>
          <w:sz w:val="24"/>
          <w:szCs w:val="24"/>
          <w:lang w:val="en-US" w:eastAsia="zh-CN" w:bidi="ar-SA"/>
        </w:rPr>
        <w:t>第五十条 </w:t>
      </w:r>
      <w:bookmarkStart w:id="156" w:name="No151_Z5T50K1"/>
      <w:bookmarkEnd w:id="156"/>
      <w:r>
        <w:rPr>
          <w:rFonts w:hint="default" w:ascii="宋体" w:hAnsi="宋体" w:eastAsia="宋体" w:cs="宋体"/>
          <w:kern w:val="0"/>
          <w:sz w:val="24"/>
          <w:szCs w:val="24"/>
          <w:lang w:val="en-US" w:eastAsia="zh-CN" w:bidi="ar-SA"/>
        </w:rPr>
        <w:t>房屋拆除应当由具备保证安全条件的建筑施工单位承担，由建筑施工单位负责人对安全负责。</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57" w:name="No152_Z5T51"/>
      <w:bookmarkEnd w:id="157"/>
      <w:r>
        <w:rPr>
          <w:rFonts w:hint="default" w:ascii="宋体" w:hAnsi="宋体" w:eastAsia="宋体" w:cs="宋体"/>
          <w:b/>
          <w:bCs/>
          <w:kern w:val="0"/>
          <w:sz w:val="24"/>
          <w:szCs w:val="24"/>
          <w:lang w:val="en-US" w:eastAsia="zh-CN" w:bidi="ar-SA"/>
        </w:rPr>
        <w:t>第五十一条</w:t>
      </w:r>
      <w:r>
        <w:rPr>
          <w:rFonts w:hint="default" w:ascii="宋体" w:hAnsi="宋体" w:eastAsia="宋体" w:cs="宋体"/>
          <w:kern w:val="0"/>
          <w:sz w:val="24"/>
          <w:szCs w:val="24"/>
          <w:lang w:val="en-US" w:eastAsia="zh-CN" w:bidi="ar-SA"/>
        </w:rPr>
        <w:t> </w:t>
      </w:r>
      <w:bookmarkStart w:id="158" w:name="No153_Z5T51K1"/>
      <w:bookmarkEnd w:id="158"/>
      <w:r>
        <w:rPr>
          <w:rFonts w:hint="default" w:ascii="宋体" w:hAnsi="宋体" w:eastAsia="宋体" w:cs="宋体"/>
          <w:kern w:val="0"/>
          <w:sz w:val="24"/>
          <w:szCs w:val="24"/>
          <w:lang w:val="en-US" w:eastAsia="zh-CN" w:bidi="ar-SA"/>
        </w:rPr>
        <w:t>施工中发生事故时，建筑施工企业应当采取紧急措施减少人员伤亡和事故损失，并按照国家有关规定及时向有关部门报告。</w:t>
      </w:r>
    </w:p>
    <w:p>
      <w:pPr>
        <w:rPr>
          <w:rFonts w:hint="eastAsia" w:ascii="宋体" w:hAnsi="宋体" w:eastAsia="宋体" w:cs="宋体"/>
          <w:kern w:val="0"/>
          <w:sz w:val="24"/>
          <w:szCs w:val="24"/>
          <w:lang w:val="en-US" w:eastAsia="zh-CN" w:bidi="ar-SA"/>
        </w:rPr>
      </w:pPr>
      <w:bookmarkStart w:id="159" w:name="No154_Z6"/>
      <w:bookmarkEnd w:id="159"/>
      <w:r>
        <w:rPr>
          <w:rFonts w:hint="default" w:ascii="宋体" w:hAnsi="宋体" w:eastAsia="宋体" w:cs="宋体"/>
          <w:b/>
          <w:bCs/>
          <w:kern w:val="0"/>
          <w:sz w:val="24"/>
          <w:szCs w:val="24"/>
          <w:lang w:val="en-US" w:eastAsia="zh-CN" w:bidi="ar-SA"/>
        </w:rPr>
        <w:t>第六章 建筑工程质量管理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60" w:name="No155_Z6T52"/>
      <w:bookmarkEnd w:id="160"/>
      <w:r>
        <w:rPr>
          <w:rFonts w:hint="default" w:ascii="宋体" w:hAnsi="宋体" w:eastAsia="宋体" w:cs="宋体"/>
          <w:b/>
          <w:bCs/>
          <w:kern w:val="0"/>
          <w:sz w:val="24"/>
          <w:szCs w:val="24"/>
          <w:lang w:val="en-US" w:eastAsia="zh-CN" w:bidi="ar-SA"/>
        </w:rPr>
        <w:t>第五十二条</w:t>
      </w:r>
      <w:r>
        <w:rPr>
          <w:rFonts w:hint="default" w:ascii="宋体" w:hAnsi="宋体" w:eastAsia="宋体" w:cs="宋体"/>
          <w:kern w:val="0"/>
          <w:sz w:val="24"/>
          <w:szCs w:val="24"/>
          <w:lang w:val="en-US" w:eastAsia="zh-CN" w:bidi="ar-SA"/>
        </w:rPr>
        <w:t> </w:t>
      </w:r>
      <w:bookmarkStart w:id="161" w:name="No156_Z6T52K1"/>
      <w:bookmarkEnd w:id="161"/>
      <w:r>
        <w:rPr>
          <w:rFonts w:hint="default" w:ascii="宋体" w:hAnsi="宋体" w:eastAsia="宋体" w:cs="宋体"/>
          <w:kern w:val="0"/>
          <w:sz w:val="24"/>
          <w:szCs w:val="24"/>
          <w:lang w:val="en-US" w:eastAsia="zh-CN" w:bidi="ar-SA"/>
        </w:rPr>
        <w:t>建筑工程勘察、设计、施工的质量必须符合国家有关建筑工程安全标准的要求，具体管理办法由国务院规定。</w:t>
      </w:r>
    </w:p>
    <w:p>
      <w:pPr>
        <w:rPr>
          <w:rFonts w:hint="eastAsia" w:ascii="宋体" w:hAnsi="宋体" w:eastAsia="宋体" w:cs="宋体"/>
          <w:kern w:val="0"/>
          <w:sz w:val="24"/>
          <w:szCs w:val="24"/>
          <w:lang w:val="en-US" w:eastAsia="zh-CN" w:bidi="ar-SA"/>
        </w:rPr>
      </w:pPr>
      <w:bookmarkStart w:id="162" w:name="No157_Z6T52K2"/>
      <w:bookmarkEnd w:id="162"/>
      <w:r>
        <w:rPr>
          <w:rFonts w:hint="eastAsia" w:ascii="宋体" w:hAnsi="宋体" w:eastAsia="宋体" w:cs="宋体"/>
          <w:kern w:val="0"/>
          <w:sz w:val="24"/>
          <w:szCs w:val="24"/>
          <w:lang w:val="en-US" w:eastAsia="zh-CN" w:bidi="ar-SA"/>
        </w:rPr>
        <w:t>有关建筑工程安全的国家标准不能适应确保建筑安全的要求时，应当及时修订。</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63" w:name="No158_Z6T53"/>
      <w:bookmarkEnd w:id="163"/>
      <w:r>
        <w:rPr>
          <w:rFonts w:hint="default" w:ascii="宋体" w:hAnsi="宋体" w:eastAsia="宋体" w:cs="宋体"/>
          <w:b/>
          <w:bCs/>
          <w:kern w:val="0"/>
          <w:sz w:val="24"/>
          <w:szCs w:val="24"/>
          <w:lang w:val="en-US" w:eastAsia="zh-CN" w:bidi="ar-SA"/>
        </w:rPr>
        <w:t>第五十三条</w:t>
      </w:r>
      <w:r>
        <w:rPr>
          <w:rFonts w:hint="default" w:ascii="宋体" w:hAnsi="宋体" w:eastAsia="宋体" w:cs="宋体"/>
          <w:kern w:val="0"/>
          <w:sz w:val="24"/>
          <w:szCs w:val="24"/>
          <w:lang w:val="en-US" w:eastAsia="zh-CN" w:bidi="ar-SA"/>
        </w:rPr>
        <w:t> </w:t>
      </w:r>
      <w:bookmarkStart w:id="164" w:name="No159_Z6T53K1"/>
      <w:bookmarkEnd w:id="164"/>
      <w:r>
        <w:rPr>
          <w:rFonts w:hint="default" w:ascii="宋体" w:hAnsi="宋体" w:eastAsia="宋体" w:cs="宋体"/>
          <w:kern w:val="0"/>
          <w:sz w:val="24"/>
          <w:szCs w:val="24"/>
          <w:lang w:val="en-US" w:eastAsia="zh-CN" w:bidi="ar-SA"/>
        </w:rPr>
        <w:t>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65" w:name="No160_Z6T54"/>
      <w:bookmarkEnd w:id="165"/>
      <w:r>
        <w:rPr>
          <w:rFonts w:hint="default" w:ascii="宋体" w:hAnsi="宋体" w:eastAsia="宋体" w:cs="宋体"/>
          <w:b/>
          <w:bCs/>
          <w:kern w:val="0"/>
          <w:sz w:val="24"/>
          <w:szCs w:val="24"/>
          <w:lang w:val="en-US" w:eastAsia="zh-CN" w:bidi="ar-SA"/>
        </w:rPr>
        <w:t>第五十四条</w:t>
      </w:r>
      <w:r>
        <w:rPr>
          <w:rFonts w:hint="default" w:ascii="宋体" w:hAnsi="宋体" w:eastAsia="宋体" w:cs="宋体"/>
          <w:kern w:val="0"/>
          <w:sz w:val="24"/>
          <w:szCs w:val="24"/>
          <w:lang w:val="en-US" w:eastAsia="zh-CN" w:bidi="ar-SA"/>
        </w:rPr>
        <w:t> </w:t>
      </w:r>
      <w:bookmarkStart w:id="166" w:name="No161_Z6T54K1"/>
      <w:bookmarkEnd w:id="166"/>
      <w:r>
        <w:rPr>
          <w:rFonts w:hint="default" w:ascii="宋体" w:hAnsi="宋体" w:eastAsia="宋体" w:cs="宋体"/>
          <w:kern w:val="0"/>
          <w:sz w:val="24"/>
          <w:szCs w:val="24"/>
          <w:lang w:val="en-US" w:eastAsia="zh-CN" w:bidi="ar-SA"/>
        </w:rPr>
        <w:t>建设单位不得以任何理由，要求建筑设计单位或者建筑施工企业在工程设计或者施工作业中，违反法律、行政法规和建筑工程质量、安全标准，降低工程质量。</w:t>
      </w:r>
    </w:p>
    <w:p>
      <w:pPr>
        <w:rPr>
          <w:rFonts w:hint="eastAsia" w:ascii="宋体" w:hAnsi="宋体" w:eastAsia="宋体" w:cs="宋体"/>
          <w:kern w:val="0"/>
          <w:sz w:val="24"/>
          <w:szCs w:val="24"/>
          <w:lang w:val="en-US" w:eastAsia="zh-CN" w:bidi="ar-SA"/>
        </w:rPr>
      </w:pPr>
      <w:bookmarkStart w:id="167" w:name="No162_Z6T54K2"/>
      <w:bookmarkEnd w:id="167"/>
      <w:r>
        <w:rPr>
          <w:rFonts w:hint="eastAsia" w:ascii="宋体" w:hAnsi="宋体" w:eastAsia="宋体" w:cs="宋体"/>
          <w:kern w:val="0"/>
          <w:sz w:val="24"/>
          <w:szCs w:val="24"/>
          <w:lang w:val="en-US" w:eastAsia="zh-CN" w:bidi="ar-SA"/>
        </w:rPr>
        <w:t>建筑设计单位和建筑施工企业对建设单位违反前款规定提出的降低工程质量的要求，应当予以拒绝。</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68" w:name="No163_Z6T55"/>
      <w:bookmarkEnd w:id="168"/>
      <w:r>
        <w:rPr>
          <w:rFonts w:hint="default" w:ascii="宋体" w:hAnsi="宋体" w:eastAsia="宋体" w:cs="宋体"/>
          <w:b/>
          <w:bCs/>
          <w:kern w:val="0"/>
          <w:sz w:val="24"/>
          <w:szCs w:val="24"/>
          <w:lang w:val="en-US" w:eastAsia="zh-CN" w:bidi="ar-SA"/>
        </w:rPr>
        <w:t>第五十五条</w:t>
      </w:r>
      <w:r>
        <w:rPr>
          <w:rFonts w:hint="default" w:ascii="宋体" w:hAnsi="宋体" w:eastAsia="宋体" w:cs="宋体"/>
          <w:kern w:val="0"/>
          <w:sz w:val="24"/>
          <w:szCs w:val="24"/>
          <w:lang w:val="en-US" w:eastAsia="zh-CN" w:bidi="ar-SA"/>
        </w:rPr>
        <w:t> </w:t>
      </w:r>
      <w:bookmarkStart w:id="169" w:name="No164_Z6T55K1"/>
      <w:bookmarkEnd w:id="169"/>
      <w:r>
        <w:rPr>
          <w:rFonts w:hint="default" w:ascii="宋体" w:hAnsi="宋体" w:eastAsia="宋体" w:cs="宋体"/>
          <w:kern w:val="0"/>
          <w:sz w:val="24"/>
          <w:szCs w:val="24"/>
          <w:lang w:val="en-US" w:eastAsia="zh-CN" w:bidi="ar-SA"/>
        </w:rPr>
        <w:t>建筑工程实行总承包的，工程质量由工程总承包单位负责，总承包单位将建筑工程分包给其他单位的，应当对分包工程的质量与分包单位承担连带责任。分包单位应当接受总承包单位的质量管理。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70" w:name="No165_Z6T56"/>
      <w:bookmarkEnd w:id="170"/>
      <w:r>
        <w:rPr>
          <w:rFonts w:hint="default" w:ascii="宋体" w:hAnsi="宋体" w:eastAsia="宋体" w:cs="宋体"/>
          <w:b/>
          <w:bCs/>
          <w:kern w:val="0"/>
          <w:sz w:val="24"/>
          <w:szCs w:val="24"/>
          <w:lang w:val="en-US" w:eastAsia="zh-CN" w:bidi="ar-SA"/>
        </w:rPr>
        <w:t>第五十六条</w:t>
      </w:r>
      <w:r>
        <w:rPr>
          <w:rFonts w:hint="default" w:ascii="宋体" w:hAnsi="宋体" w:eastAsia="宋体" w:cs="宋体"/>
          <w:kern w:val="0"/>
          <w:sz w:val="24"/>
          <w:szCs w:val="24"/>
          <w:lang w:val="en-US" w:eastAsia="zh-CN" w:bidi="ar-SA"/>
        </w:rPr>
        <w:t> </w:t>
      </w:r>
      <w:bookmarkStart w:id="171" w:name="No166_Z6T56K1"/>
      <w:bookmarkEnd w:id="171"/>
      <w:r>
        <w:rPr>
          <w:rFonts w:hint="default" w:ascii="宋体" w:hAnsi="宋体" w:eastAsia="宋体" w:cs="宋体"/>
          <w:kern w:val="0"/>
          <w:sz w:val="24"/>
          <w:szCs w:val="24"/>
          <w:lang w:val="en-US" w:eastAsia="zh-CN" w:bidi="ar-SA"/>
        </w:rPr>
        <w:t>建筑工程的勘察、设计单位必须对其勘察、设计的质量负责。勘察、设计文件应当符合有关法律、行政法规的规定和建筑工程质量、安全标准、建筑工程勘察、设计技术规范以及合同的约定。设计文件选用的建筑材料、建筑构配件和设备，应当注明其规格、型号、性能等技术指标，其质量要求必须符合国家规定的标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72" w:name="No167_Z6T57"/>
      <w:bookmarkEnd w:id="172"/>
      <w:r>
        <w:rPr>
          <w:rFonts w:hint="default" w:ascii="宋体" w:hAnsi="宋体" w:eastAsia="宋体" w:cs="宋体"/>
          <w:b/>
          <w:bCs/>
          <w:kern w:val="0"/>
          <w:sz w:val="24"/>
          <w:szCs w:val="24"/>
          <w:lang w:val="en-US" w:eastAsia="zh-CN" w:bidi="ar-SA"/>
        </w:rPr>
        <w:t>第五十七条</w:t>
      </w:r>
      <w:r>
        <w:rPr>
          <w:rFonts w:hint="default" w:ascii="宋体" w:hAnsi="宋体" w:eastAsia="宋体" w:cs="宋体"/>
          <w:kern w:val="0"/>
          <w:sz w:val="24"/>
          <w:szCs w:val="24"/>
          <w:lang w:val="en-US" w:eastAsia="zh-CN" w:bidi="ar-SA"/>
        </w:rPr>
        <w:t> </w:t>
      </w:r>
      <w:bookmarkStart w:id="173" w:name="No168_Z6T57K1"/>
      <w:bookmarkEnd w:id="173"/>
      <w:r>
        <w:rPr>
          <w:rFonts w:hint="default" w:ascii="宋体" w:hAnsi="宋体" w:eastAsia="宋体" w:cs="宋体"/>
          <w:kern w:val="0"/>
          <w:sz w:val="24"/>
          <w:szCs w:val="24"/>
          <w:lang w:val="en-US" w:eastAsia="zh-CN" w:bidi="ar-SA"/>
        </w:rPr>
        <w:t>建筑设计单位对设计文件选用的建筑材料、建筑构配件和设备，不得指定生产厂、供应商。</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74" w:name="No169_Z6T58"/>
      <w:bookmarkEnd w:id="174"/>
      <w:r>
        <w:rPr>
          <w:rFonts w:hint="default" w:ascii="宋体" w:hAnsi="宋体" w:eastAsia="宋体" w:cs="宋体"/>
          <w:b/>
          <w:bCs/>
          <w:kern w:val="0"/>
          <w:sz w:val="24"/>
          <w:szCs w:val="24"/>
          <w:lang w:val="en-US" w:eastAsia="zh-CN" w:bidi="ar-SA"/>
        </w:rPr>
        <w:t>第五十八条</w:t>
      </w:r>
      <w:r>
        <w:rPr>
          <w:rFonts w:hint="default" w:ascii="宋体" w:hAnsi="宋体" w:eastAsia="宋体" w:cs="宋体"/>
          <w:kern w:val="0"/>
          <w:sz w:val="24"/>
          <w:szCs w:val="24"/>
          <w:lang w:val="en-US" w:eastAsia="zh-CN" w:bidi="ar-SA"/>
        </w:rPr>
        <w:t> </w:t>
      </w:r>
      <w:bookmarkStart w:id="175" w:name="No170_Z6T58K1"/>
      <w:bookmarkEnd w:id="175"/>
      <w:r>
        <w:rPr>
          <w:rFonts w:hint="default" w:ascii="宋体" w:hAnsi="宋体" w:eastAsia="宋体" w:cs="宋体"/>
          <w:kern w:val="0"/>
          <w:sz w:val="24"/>
          <w:szCs w:val="24"/>
          <w:lang w:val="en-US" w:eastAsia="zh-CN" w:bidi="ar-SA"/>
        </w:rPr>
        <w:t>建筑施工企业对工程的施工质量负责。</w:t>
      </w:r>
    </w:p>
    <w:p>
      <w:pPr>
        <w:rPr>
          <w:rFonts w:hint="eastAsia" w:ascii="宋体" w:hAnsi="宋体" w:eastAsia="宋体" w:cs="宋体"/>
          <w:kern w:val="0"/>
          <w:sz w:val="24"/>
          <w:szCs w:val="24"/>
          <w:lang w:val="en-US" w:eastAsia="zh-CN" w:bidi="ar-SA"/>
        </w:rPr>
      </w:pPr>
      <w:bookmarkStart w:id="176" w:name="No171_Z6T58K2"/>
      <w:bookmarkEnd w:id="176"/>
      <w:r>
        <w:rPr>
          <w:rFonts w:hint="eastAsia" w:ascii="宋体" w:hAnsi="宋体" w:eastAsia="宋体" w:cs="宋体"/>
          <w:kern w:val="0"/>
          <w:sz w:val="24"/>
          <w:szCs w:val="24"/>
          <w:lang w:val="en-US" w:eastAsia="zh-CN" w:bidi="ar-SA"/>
        </w:rPr>
        <w:t>建筑施工企业必须按照工程设计图纸和施工技术标准施工，不得偷工减料。工程设计的修改由原设计单位负责，建筑施工企业不得擅自修改工程设计。</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77" w:name="No172_Z6T59"/>
      <w:bookmarkEnd w:id="177"/>
      <w:r>
        <w:rPr>
          <w:rFonts w:hint="default" w:ascii="宋体" w:hAnsi="宋体" w:eastAsia="宋体" w:cs="宋体"/>
          <w:b/>
          <w:bCs/>
          <w:kern w:val="0"/>
          <w:sz w:val="24"/>
          <w:szCs w:val="24"/>
          <w:lang w:val="en-US" w:eastAsia="zh-CN" w:bidi="ar-SA"/>
        </w:rPr>
        <w:t>第五十九条</w:t>
      </w:r>
      <w:r>
        <w:rPr>
          <w:rFonts w:hint="default" w:ascii="宋体" w:hAnsi="宋体" w:eastAsia="宋体" w:cs="宋体"/>
          <w:kern w:val="0"/>
          <w:sz w:val="24"/>
          <w:szCs w:val="24"/>
          <w:lang w:val="en-US" w:eastAsia="zh-CN" w:bidi="ar-SA"/>
        </w:rPr>
        <w:t> </w:t>
      </w:r>
      <w:bookmarkStart w:id="178" w:name="No173_Z6T59K1"/>
      <w:bookmarkEnd w:id="178"/>
      <w:r>
        <w:rPr>
          <w:rFonts w:hint="default" w:ascii="宋体" w:hAnsi="宋体" w:eastAsia="宋体" w:cs="宋体"/>
          <w:kern w:val="0"/>
          <w:sz w:val="24"/>
          <w:szCs w:val="24"/>
          <w:lang w:val="en-US" w:eastAsia="zh-CN" w:bidi="ar-SA"/>
        </w:rPr>
        <w:t>建筑施工企业必须按照工程设计要求、施工技术标准和合同的约定，对建筑材料、建筑构配件和设备进行检验，不合格的不得使用。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79" w:name="No174_Z6T60"/>
      <w:bookmarkEnd w:id="179"/>
      <w:r>
        <w:rPr>
          <w:rFonts w:hint="default" w:ascii="宋体" w:hAnsi="宋体" w:eastAsia="宋体" w:cs="宋体"/>
          <w:b/>
          <w:bCs/>
          <w:kern w:val="0"/>
          <w:sz w:val="24"/>
          <w:szCs w:val="24"/>
          <w:lang w:val="en-US" w:eastAsia="zh-CN" w:bidi="ar-SA"/>
        </w:rPr>
        <w:t>第六十条</w:t>
      </w:r>
      <w:r>
        <w:rPr>
          <w:rFonts w:hint="default" w:ascii="宋体" w:hAnsi="宋体" w:eastAsia="宋体" w:cs="宋体"/>
          <w:kern w:val="0"/>
          <w:sz w:val="24"/>
          <w:szCs w:val="24"/>
          <w:lang w:val="en-US" w:eastAsia="zh-CN" w:bidi="ar-SA"/>
        </w:rPr>
        <w:t> </w:t>
      </w:r>
      <w:bookmarkStart w:id="180" w:name="No175_Z6T60K1"/>
      <w:bookmarkEnd w:id="180"/>
      <w:r>
        <w:rPr>
          <w:rFonts w:hint="default" w:ascii="宋体" w:hAnsi="宋体" w:eastAsia="宋体" w:cs="宋体"/>
          <w:kern w:val="0"/>
          <w:sz w:val="24"/>
          <w:szCs w:val="24"/>
          <w:lang w:val="en-US" w:eastAsia="zh-CN" w:bidi="ar-SA"/>
        </w:rPr>
        <w:t>建筑物在合理使用寿命内，必须确保地基基础工程和主体结构的质量。</w:t>
      </w:r>
    </w:p>
    <w:p>
      <w:pPr>
        <w:rPr>
          <w:rFonts w:hint="eastAsia" w:ascii="宋体" w:hAnsi="宋体" w:eastAsia="宋体" w:cs="宋体"/>
          <w:kern w:val="0"/>
          <w:sz w:val="24"/>
          <w:szCs w:val="24"/>
          <w:lang w:val="en-US" w:eastAsia="zh-CN" w:bidi="ar-SA"/>
        </w:rPr>
      </w:pPr>
      <w:bookmarkStart w:id="181" w:name="No176_Z6T60K2"/>
      <w:bookmarkEnd w:id="181"/>
      <w:r>
        <w:rPr>
          <w:rFonts w:hint="eastAsia" w:ascii="宋体" w:hAnsi="宋体" w:eastAsia="宋体" w:cs="宋体"/>
          <w:kern w:val="0"/>
          <w:sz w:val="24"/>
          <w:szCs w:val="24"/>
          <w:lang w:val="en-US" w:eastAsia="zh-CN" w:bidi="ar-SA"/>
        </w:rPr>
        <w:t>建筑工程竣工时，屋顶、墙面不得留有渗漏、开裂等质量缺陷；对已发现的质量缺陷，建筑施工企业应当修复。</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82" w:name="No177_Z6T61"/>
      <w:bookmarkEnd w:id="182"/>
      <w:r>
        <w:rPr>
          <w:rFonts w:hint="default" w:ascii="宋体" w:hAnsi="宋体" w:eastAsia="宋体" w:cs="宋体"/>
          <w:b/>
          <w:bCs/>
          <w:kern w:val="0"/>
          <w:sz w:val="24"/>
          <w:szCs w:val="24"/>
          <w:lang w:val="en-US" w:eastAsia="zh-CN" w:bidi="ar-SA"/>
        </w:rPr>
        <w:t>第六十一条</w:t>
      </w:r>
      <w:r>
        <w:rPr>
          <w:rFonts w:hint="default" w:ascii="宋体" w:hAnsi="宋体" w:eastAsia="宋体" w:cs="宋体"/>
          <w:kern w:val="0"/>
          <w:sz w:val="24"/>
          <w:szCs w:val="24"/>
          <w:lang w:val="en-US" w:eastAsia="zh-CN" w:bidi="ar-SA"/>
        </w:rPr>
        <w:t> </w:t>
      </w:r>
      <w:bookmarkStart w:id="183" w:name="No178_Z6T61K1"/>
      <w:bookmarkEnd w:id="183"/>
      <w:r>
        <w:rPr>
          <w:rFonts w:hint="default" w:ascii="宋体" w:hAnsi="宋体" w:eastAsia="宋体" w:cs="宋体"/>
          <w:kern w:val="0"/>
          <w:sz w:val="24"/>
          <w:szCs w:val="24"/>
          <w:lang w:val="en-US" w:eastAsia="zh-CN" w:bidi="ar-SA"/>
        </w:rPr>
        <w:t>交付竣工验收的建筑工程，必须符合规定的建筑工程质量标准，有完整的工程技术经济资料和经签署的工程保修书，并具备国家规定的其他竣工条件。</w:t>
      </w:r>
    </w:p>
    <w:p>
      <w:pPr>
        <w:rPr>
          <w:rFonts w:hint="eastAsia" w:ascii="宋体" w:hAnsi="宋体" w:eastAsia="宋体" w:cs="宋体"/>
          <w:kern w:val="0"/>
          <w:sz w:val="24"/>
          <w:szCs w:val="24"/>
          <w:lang w:val="en-US" w:eastAsia="zh-CN" w:bidi="ar-SA"/>
        </w:rPr>
      </w:pPr>
      <w:bookmarkStart w:id="184" w:name="No179_Z6T61K2"/>
      <w:bookmarkEnd w:id="184"/>
      <w:r>
        <w:rPr>
          <w:rFonts w:hint="eastAsia" w:ascii="宋体" w:hAnsi="宋体" w:eastAsia="宋体" w:cs="宋体"/>
          <w:kern w:val="0"/>
          <w:sz w:val="24"/>
          <w:szCs w:val="24"/>
          <w:lang w:val="en-US" w:eastAsia="zh-CN" w:bidi="ar-SA"/>
        </w:rPr>
        <w:t>建筑工程竣工经验收合格后，方可交付使用；未经验收或者验收不合格的，不得交付使用。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85" w:name="No180_Z6T62"/>
      <w:bookmarkEnd w:id="185"/>
      <w:r>
        <w:rPr>
          <w:rFonts w:hint="default" w:ascii="宋体" w:hAnsi="宋体" w:eastAsia="宋体" w:cs="宋体"/>
          <w:b/>
          <w:bCs/>
          <w:kern w:val="0"/>
          <w:sz w:val="24"/>
          <w:szCs w:val="24"/>
          <w:lang w:val="en-US" w:eastAsia="zh-CN" w:bidi="ar-SA"/>
        </w:rPr>
        <w:t>第六十二条</w:t>
      </w:r>
      <w:r>
        <w:rPr>
          <w:rFonts w:hint="default" w:ascii="宋体" w:hAnsi="宋体" w:eastAsia="宋体" w:cs="宋体"/>
          <w:kern w:val="0"/>
          <w:sz w:val="24"/>
          <w:szCs w:val="24"/>
          <w:lang w:val="en-US" w:eastAsia="zh-CN" w:bidi="ar-SA"/>
        </w:rPr>
        <w:t> </w:t>
      </w:r>
      <w:bookmarkStart w:id="186" w:name="No181_Z6T62K1"/>
      <w:bookmarkEnd w:id="186"/>
      <w:r>
        <w:rPr>
          <w:rFonts w:hint="default" w:ascii="宋体" w:hAnsi="宋体" w:eastAsia="宋体" w:cs="宋体"/>
          <w:kern w:val="0"/>
          <w:sz w:val="24"/>
          <w:szCs w:val="24"/>
          <w:lang w:val="en-US" w:eastAsia="zh-CN" w:bidi="ar-SA"/>
        </w:rPr>
        <w:t>建筑工程实行质量保修制度。</w:t>
      </w:r>
    </w:p>
    <w:p>
      <w:pPr>
        <w:rPr>
          <w:rFonts w:hint="eastAsia" w:ascii="宋体" w:hAnsi="宋体" w:eastAsia="宋体" w:cs="宋体"/>
          <w:kern w:val="0"/>
          <w:sz w:val="24"/>
          <w:szCs w:val="24"/>
          <w:lang w:val="en-US" w:eastAsia="zh-CN" w:bidi="ar-SA"/>
        </w:rPr>
      </w:pPr>
      <w:bookmarkStart w:id="187" w:name="No182_Z6T62K2"/>
      <w:bookmarkEnd w:id="187"/>
      <w:r>
        <w:rPr>
          <w:rFonts w:hint="eastAsia" w:ascii="宋体" w:hAnsi="宋体" w:eastAsia="宋体" w:cs="宋体"/>
          <w:kern w:val="0"/>
          <w:sz w:val="24"/>
          <w:szCs w:val="24"/>
          <w:lang w:val="en-US" w:eastAsia="zh-CN" w:bidi="ar-SA"/>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88" w:name="No183_Z6T63"/>
      <w:bookmarkEnd w:id="188"/>
      <w:r>
        <w:rPr>
          <w:rFonts w:hint="default" w:ascii="宋体" w:hAnsi="宋体" w:eastAsia="宋体" w:cs="宋体"/>
          <w:b/>
          <w:bCs/>
          <w:kern w:val="0"/>
          <w:sz w:val="24"/>
          <w:szCs w:val="24"/>
          <w:lang w:val="en-US" w:eastAsia="zh-CN" w:bidi="ar-SA"/>
        </w:rPr>
        <w:t>第六十三条</w:t>
      </w:r>
      <w:r>
        <w:rPr>
          <w:rFonts w:hint="default" w:ascii="宋体" w:hAnsi="宋体" w:eastAsia="宋体" w:cs="宋体"/>
          <w:kern w:val="0"/>
          <w:sz w:val="24"/>
          <w:szCs w:val="24"/>
          <w:lang w:val="en-US" w:eastAsia="zh-CN" w:bidi="ar-SA"/>
        </w:rPr>
        <w:t> </w:t>
      </w:r>
      <w:bookmarkStart w:id="189" w:name="No184_Z6T63K1"/>
      <w:bookmarkEnd w:id="189"/>
      <w:r>
        <w:rPr>
          <w:rFonts w:hint="default" w:ascii="宋体" w:hAnsi="宋体" w:eastAsia="宋体" w:cs="宋体"/>
          <w:kern w:val="0"/>
          <w:sz w:val="24"/>
          <w:szCs w:val="24"/>
          <w:lang w:val="en-US" w:eastAsia="zh-CN" w:bidi="ar-SA"/>
        </w:rPr>
        <w:t>任何单位和个人对建筑工程的质量事故、质量缺陷都有权向建设行政主管部门或者其他有关部门进行检举、控告、投诉。</w:t>
      </w:r>
    </w:p>
    <w:p>
      <w:pPr>
        <w:rPr>
          <w:rFonts w:hint="eastAsia" w:ascii="宋体" w:hAnsi="宋体" w:eastAsia="宋体" w:cs="宋体"/>
          <w:b/>
          <w:bCs/>
          <w:kern w:val="0"/>
          <w:sz w:val="24"/>
          <w:szCs w:val="24"/>
          <w:lang w:val="en-US" w:eastAsia="zh-CN" w:bidi="ar-SA"/>
        </w:rPr>
      </w:pPr>
      <w:bookmarkStart w:id="190" w:name="No185_Z7"/>
      <w:bookmarkEnd w:id="190"/>
      <w:r>
        <w:rPr>
          <w:rFonts w:hint="default" w:ascii="宋体" w:hAnsi="宋体" w:eastAsia="宋体" w:cs="宋体"/>
          <w:b/>
          <w:bCs/>
          <w:kern w:val="0"/>
          <w:sz w:val="24"/>
          <w:szCs w:val="24"/>
          <w:lang w:val="en-US" w:eastAsia="zh-CN" w:bidi="ar-SA"/>
        </w:rPr>
        <w:t>第七章 法律责任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91" w:name="No186_Z7T64"/>
      <w:bookmarkEnd w:id="191"/>
      <w:r>
        <w:rPr>
          <w:rFonts w:hint="default" w:ascii="宋体" w:hAnsi="宋体" w:eastAsia="宋体" w:cs="宋体"/>
          <w:b/>
          <w:bCs/>
          <w:kern w:val="0"/>
          <w:sz w:val="24"/>
          <w:szCs w:val="24"/>
          <w:lang w:val="en-US" w:eastAsia="zh-CN" w:bidi="ar-SA"/>
        </w:rPr>
        <w:t>第六十四条</w:t>
      </w:r>
      <w:r>
        <w:rPr>
          <w:rFonts w:hint="default" w:ascii="宋体" w:hAnsi="宋体" w:eastAsia="宋体" w:cs="宋体"/>
          <w:kern w:val="0"/>
          <w:sz w:val="24"/>
          <w:szCs w:val="24"/>
          <w:lang w:val="en-US" w:eastAsia="zh-CN" w:bidi="ar-SA"/>
        </w:rPr>
        <w:t> </w:t>
      </w:r>
      <w:bookmarkStart w:id="192" w:name="No187_Z7T64K1"/>
      <w:bookmarkEnd w:id="192"/>
      <w:r>
        <w:rPr>
          <w:rFonts w:hint="default" w:ascii="宋体" w:hAnsi="宋体" w:eastAsia="宋体" w:cs="宋体"/>
          <w:kern w:val="0"/>
          <w:sz w:val="24"/>
          <w:szCs w:val="24"/>
          <w:lang w:val="en-US" w:eastAsia="zh-CN" w:bidi="ar-SA"/>
        </w:rPr>
        <w:t>违反本法规定，未取得施工许可证或者开工报告未经批准擅自施工的，责令改正，对不符合开工条件的责令停止施工，可以处以罚款。</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93" w:name="No188_Z7T65"/>
      <w:bookmarkEnd w:id="193"/>
      <w:r>
        <w:rPr>
          <w:rFonts w:hint="default" w:ascii="宋体" w:hAnsi="宋体" w:eastAsia="宋体" w:cs="宋体"/>
          <w:b/>
          <w:bCs/>
          <w:kern w:val="0"/>
          <w:sz w:val="24"/>
          <w:szCs w:val="24"/>
          <w:lang w:val="en-US" w:eastAsia="zh-CN" w:bidi="ar-SA"/>
        </w:rPr>
        <w:t>第六十五条</w:t>
      </w:r>
      <w:r>
        <w:rPr>
          <w:rFonts w:hint="default" w:ascii="宋体" w:hAnsi="宋体" w:eastAsia="宋体" w:cs="宋体"/>
          <w:kern w:val="0"/>
          <w:sz w:val="24"/>
          <w:szCs w:val="24"/>
          <w:lang w:val="en-US" w:eastAsia="zh-CN" w:bidi="ar-SA"/>
        </w:rPr>
        <w:t> </w:t>
      </w:r>
      <w:bookmarkStart w:id="194" w:name="No189_Z7T65K1"/>
      <w:bookmarkEnd w:id="194"/>
      <w:r>
        <w:rPr>
          <w:rFonts w:hint="default" w:ascii="宋体" w:hAnsi="宋体" w:eastAsia="宋体" w:cs="宋体"/>
          <w:kern w:val="0"/>
          <w:sz w:val="24"/>
          <w:szCs w:val="24"/>
          <w:lang w:val="en-US" w:eastAsia="zh-CN" w:bidi="ar-SA"/>
        </w:rPr>
        <w:t>发包单位将工程发包给不具有相应资质条件的承包单位的，或者违反本法规定将建筑工程肢解发包的，责令改正，处以罚款。</w:t>
      </w:r>
    </w:p>
    <w:p>
      <w:pPr>
        <w:rPr>
          <w:rFonts w:hint="eastAsia" w:ascii="宋体" w:hAnsi="宋体" w:eastAsia="宋体" w:cs="宋体"/>
          <w:kern w:val="0"/>
          <w:sz w:val="24"/>
          <w:szCs w:val="24"/>
          <w:lang w:val="en-US" w:eastAsia="zh-CN" w:bidi="ar-SA"/>
        </w:rPr>
      </w:pPr>
      <w:bookmarkStart w:id="195" w:name="No190_Z7T65K2"/>
      <w:bookmarkEnd w:id="195"/>
      <w:r>
        <w:rPr>
          <w:rFonts w:hint="eastAsia" w:ascii="宋体" w:hAnsi="宋体" w:eastAsia="宋体" w:cs="宋体"/>
          <w:kern w:val="0"/>
          <w:sz w:val="24"/>
          <w:szCs w:val="24"/>
          <w:lang w:val="en-US" w:eastAsia="zh-CN" w:bidi="ar-SA"/>
        </w:rPr>
        <w:t>超越本单位资质等级承揽工程的，责令停止违法行为，处以罚款，可以责令停业整顿，降低资质等级；情节严重的，吊销资质证书；有违法所得的，予以没收。</w:t>
      </w:r>
    </w:p>
    <w:p>
      <w:pPr>
        <w:rPr>
          <w:rFonts w:hint="eastAsia" w:ascii="宋体" w:hAnsi="宋体" w:eastAsia="宋体" w:cs="宋体"/>
          <w:kern w:val="0"/>
          <w:sz w:val="24"/>
          <w:szCs w:val="24"/>
          <w:lang w:val="en-US" w:eastAsia="zh-CN" w:bidi="ar-SA"/>
        </w:rPr>
      </w:pPr>
      <w:bookmarkStart w:id="196" w:name="No191_Z7T65K3"/>
      <w:bookmarkEnd w:id="196"/>
      <w:r>
        <w:rPr>
          <w:rFonts w:hint="eastAsia" w:ascii="宋体" w:hAnsi="宋体" w:eastAsia="宋体" w:cs="宋体"/>
          <w:kern w:val="0"/>
          <w:sz w:val="24"/>
          <w:szCs w:val="24"/>
          <w:lang w:val="en-US" w:eastAsia="zh-CN" w:bidi="ar-SA"/>
        </w:rPr>
        <w:t>未取得资质证书承揽工程的，予以取缔，并处罚款；有违法所得的，予以没收。</w:t>
      </w:r>
    </w:p>
    <w:p>
      <w:pPr>
        <w:rPr>
          <w:rFonts w:hint="eastAsia" w:ascii="宋体" w:hAnsi="宋体" w:eastAsia="宋体" w:cs="宋体"/>
          <w:kern w:val="0"/>
          <w:sz w:val="24"/>
          <w:szCs w:val="24"/>
          <w:lang w:val="en-US" w:eastAsia="zh-CN" w:bidi="ar-SA"/>
        </w:rPr>
      </w:pPr>
      <w:bookmarkStart w:id="197" w:name="No192_Z7T65K4"/>
      <w:bookmarkEnd w:id="197"/>
      <w:r>
        <w:rPr>
          <w:rFonts w:hint="eastAsia" w:ascii="宋体" w:hAnsi="宋体" w:eastAsia="宋体" w:cs="宋体"/>
          <w:kern w:val="0"/>
          <w:sz w:val="24"/>
          <w:szCs w:val="24"/>
          <w:lang w:val="en-US" w:eastAsia="zh-CN" w:bidi="ar-SA"/>
        </w:rPr>
        <w:t>以欺骗手段取得资质证书的，吊销资质证书，处以罚款；构成犯罪的，依法追究刑事责任。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198" w:name="No193_Z7T66"/>
      <w:bookmarkEnd w:id="198"/>
      <w:r>
        <w:rPr>
          <w:rFonts w:hint="default" w:ascii="宋体" w:hAnsi="宋体" w:eastAsia="宋体" w:cs="宋体"/>
          <w:b/>
          <w:bCs/>
          <w:kern w:val="0"/>
          <w:sz w:val="24"/>
          <w:szCs w:val="24"/>
          <w:lang w:val="en-US" w:eastAsia="zh-CN" w:bidi="ar-SA"/>
        </w:rPr>
        <w:t>第六十六条</w:t>
      </w:r>
      <w:r>
        <w:rPr>
          <w:rFonts w:hint="default" w:ascii="宋体" w:hAnsi="宋体" w:eastAsia="宋体" w:cs="宋体"/>
          <w:kern w:val="0"/>
          <w:sz w:val="24"/>
          <w:szCs w:val="24"/>
          <w:lang w:val="en-US" w:eastAsia="zh-CN" w:bidi="ar-SA"/>
        </w:rPr>
        <w:t> </w:t>
      </w:r>
      <w:bookmarkStart w:id="199" w:name="No194_Z7T66K1"/>
      <w:bookmarkEnd w:id="199"/>
      <w:r>
        <w:rPr>
          <w:rFonts w:hint="default" w:ascii="宋体" w:hAnsi="宋体" w:eastAsia="宋体" w:cs="宋体"/>
          <w:kern w:val="0"/>
          <w:sz w:val="24"/>
          <w:szCs w:val="24"/>
          <w:lang w:val="en-US" w:eastAsia="zh-CN" w:bidi="ar-SA"/>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00" w:name="No195_Z7T67"/>
      <w:bookmarkEnd w:id="200"/>
      <w:r>
        <w:rPr>
          <w:rFonts w:hint="default" w:ascii="宋体" w:hAnsi="宋体" w:eastAsia="宋体" w:cs="宋体"/>
          <w:b/>
          <w:bCs/>
          <w:kern w:val="0"/>
          <w:sz w:val="24"/>
          <w:szCs w:val="24"/>
          <w:lang w:val="en-US" w:eastAsia="zh-CN" w:bidi="ar-SA"/>
        </w:rPr>
        <w:t>第六十七条</w:t>
      </w:r>
      <w:r>
        <w:rPr>
          <w:rFonts w:hint="default" w:ascii="宋体" w:hAnsi="宋体" w:eastAsia="宋体" w:cs="宋体"/>
          <w:kern w:val="0"/>
          <w:sz w:val="24"/>
          <w:szCs w:val="24"/>
          <w:lang w:val="en-US" w:eastAsia="zh-CN" w:bidi="ar-SA"/>
        </w:rPr>
        <w:t> </w:t>
      </w:r>
      <w:bookmarkStart w:id="201" w:name="No196_Z7T67K1"/>
      <w:bookmarkEnd w:id="201"/>
      <w:r>
        <w:rPr>
          <w:rFonts w:hint="default" w:ascii="宋体" w:hAnsi="宋体" w:eastAsia="宋体" w:cs="宋体"/>
          <w:kern w:val="0"/>
          <w:sz w:val="24"/>
          <w:szCs w:val="24"/>
          <w:lang w:val="en-US" w:eastAsia="zh-CN" w:bidi="ar-SA"/>
        </w:rPr>
        <w:t>承包单位将承包的工程转包的，或者违反本法规定进行分包的，责令改正，没收违法所得，并处罚款，可以责令停业整顿，降低资质等级；情节严重的，吊销资质证书。</w:t>
      </w:r>
    </w:p>
    <w:p>
      <w:pPr>
        <w:rPr>
          <w:rFonts w:hint="eastAsia" w:ascii="宋体" w:hAnsi="宋体" w:eastAsia="宋体" w:cs="宋体"/>
          <w:kern w:val="0"/>
          <w:sz w:val="24"/>
          <w:szCs w:val="24"/>
          <w:lang w:val="en-US" w:eastAsia="zh-CN" w:bidi="ar-SA"/>
        </w:rPr>
      </w:pPr>
      <w:bookmarkStart w:id="202" w:name="No197_Z7T67K2"/>
      <w:bookmarkEnd w:id="202"/>
      <w:r>
        <w:rPr>
          <w:rFonts w:hint="eastAsia" w:ascii="宋体" w:hAnsi="宋体" w:eastAsia="宋体" w:cs="宋体"/>
          <w:kern w:val="0"/>
          <w:sz w:val="24"/>
          <w:szCs w:val="24"/>
          <w:lang w:val="en-US" w:eastAsia="zh-CN" w:bidi="ar-SA"/>
        </w:rPr>
        <w:t>承包单位有前款规定的违法行为的，对因转包工程或者违法分包的工程不符合规定的质量标准造成的损失，与接受转包或者分包的单位承担连带赔偿责任。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03" w:name="No198_Z7T68"/>
      <w:bookmarkEnd w:id="203"/>
      <w:r>
        <w:rPr>
          <w:rFonts w:hint="default" w:ascii="宋体" w:hAnsi="宋体" w:eastAsia="宋体" w:cs="宋体"/>
          <w:b/>
          <w:bCs/>
          <w:kern w:val="0"/>
          <w:sz w:val="24"/>
          <w:szCs w:val="24"/>
          <w:lang w:val="en-US" w:eastAsia="zh-CN" w:bidi="ar-SA"/>
        </w:rPr>
        <w:t>第六十八条</w:t>
      </w:r>
      <w:r>
        <w:rPr>
          <w:rFonts w:hint="default" w:ascii="宋体" w:hAnsi="宋体" w:eastAsia="宋体" w:cs="宋体"/>
          <w:kern w:val="0"/>
          <w:sz w:val="24"/>
          <w:szCs w:val="24"/>
          <w:lang w:val="en-US" w:eastAsia="zh-CN" w:bidi="ar-SA"/>
        </w:rPr>
        <w:t> </w:t>
      </w:r>
      <w:bookmarkStart w:id="204" w:name="No199_Z7T68K1"/>
      <w:bookmarkEnd w:id="204"/>
      <w:r>
        <w:rPr>
          <w:rFonts w:hint="default" w:ascii="宋体" w:hAnsi="宋体" w:eastAsia="宋体" w:cs="宋体"/>
          <w:kern w:val="0"/>
          <w:sz w:val="24"/>
          <w:szCs w:val="24"/>
          <w:lang w:val="en-US" w:eastAsia="zh-CN" w:bidi="ar-SA"/>
        </w:rPr>
        <w:t>在工程发包与承包中索贿、受贿、行贿，构成犯罪的，依法追究刑事责任；不构成犯罪的，分别处以罚款，没收贿赂的财物，对直接负责的主管人员和其他直接责任人员给予处分。</w:t>
      </w:r>
    </w:p>
    <w:p>
      <w:pPr>
        <w:rPr>
          <w:rFonts w:hint="eastAsia" w:ascii="宋体" w:hAnsi="宋体" w:eastAsia="宋体" w:cs="宋体"/>
          <w:kern w:val="0"/>
          <w:sz w:val="24"/>
          <w:szCs w:val="24"/>
          <w:lang w:val="en-US" w:eastAsia="zh-CN" w:bidi="ar-SA"/>
        </w:rPr>
      </w:pPr>
      <w:bookmarkStart w:id="205" w:name="No200_Z7T68K2"/>
      <w:bookmarkEnd w:id="205"/>
      <w:r>
        <w:rPr>
          <w:rFonts w:hint="eastAsia" w:ascii="宋体" w:hAnsi="宋体" w:eastAsia="宋体" w:cs="宋体"/>
          <w:kern w:val="0"/>
          <w:sz w:val="24"/>
          <w:szCs w:val="24"/>
          <w:lang w:val="en-US" w:eastAsia="zh-CN" w:bidi="ar-SA"/>
        </w:rPr>
        <w:t>对在工程承包中行贿的承包单位，除依照前款规定处罚外，可以责令停业整顿，降低资质等级或者吊销资质证书。</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06" w:name="No201_Z7T69"/>
      <w:bookmarkEnd w:id="206"/>
      <w:r>
        <w:rPr>
          <w:rFonts w:hint="default" w:ascii="宋体" w:hAnsi="宋体" w:eastAsia="宋体" w:cs="宋体"/>
          <w:b/>
          <w:bCs/>
          <w:kern w:val="0"/>
          <w:sz w:val="24"/>
          <w:szCs w:val="24"/>
          <w:lang w:val="en-US" w:eastAsia="zh-CN" w:bidi="ar-SA"/>
        </w:rPr>
        <w:t>第六十九条</w:t>
      </w:r>
      <w:r>
        <w:rPr>
          <w:rFonts w:hint="default" w:ascii="宋体" w:hAnsi="宋体" w:eastAsia="宋体" w:cs="宋体"/>
          <w:kern w:val="0"/>
          <w:sz w:val="24"/>
          <w:szCs w:val="24"/>
          <w:lang w:val="en-US" w:eastAsia="zh-CN" w:bidi="ar-SA"/>
        </w:rPr>
        <w:t> </w:t>
      </w:r>
      <w:bookmarkStart w:id="207" w:name="No202_Z7T69K1"/>
      <w:bookmarkEnd w:id="207"/>
      <w:r>
        <w:rPr>
          <w:rFonts w:hint="default" w:ascii="宋体" w:hAnsi="宋体" w:eastAsia="宋体" w:cs="宋体"/>
          <w:kern w:val="0"/>
          <w:sz w:val="24"/>
          <w:szCs w:val="24"/>
          <w:lang w:val="en-US" w:eastAsia="zh-CN" w:bidi="ar-SA"/>
        </w:rPr>
        <w:t>工程监理单位与建设单位或者建筑施工企业串通，弄虚作假、降低工程质量的，责令改正，处以罚款，降低资质等级或者吊销资质证书；有违法所得的，予以没收；造成损失的，承担连带赔偿责任；构成犯罪的，依法追究刑事责任。</w:t>
      </w:r>
    </w:p>
    <w:p>
      <w:pPr>
        <w:rPr>
          <w:rFonts w:hint="eastAsia" w:ascii="宋体" w:hAnsi="宋体" w:eastAsia="宋体" w:cs="宋体"/>
          <w:kern w:val="0"/>
          <w:sz w:val="24"/>
          <w:szCs w:val="24"/>
          <w:lang w:val="en-US" w:eastAsia="zh-CN" w:bidi="ar-SA"/>
        </w:rPr>
      </w:pPr>
      <w:bookmarkStart w:id="208" w:name="No203_Z7T69K2"/>
      <w:bookmarkEnd w:id="208"/>
      <w:r>
        <w:rPr>
          <w:rFonts w:hint="eastAsia" w:ascii="宋体" w:hAnsi="宋体" w:eastAsia="宋体" w:cs="宋体"/>
          <w:kern w:val="0"/>
          <w:sz w:val="24"/>
          <w:szCs w:val="24"/>
          <w:lang w:val="en-US" w:eastAsia="zh-CN" w:bidi="ar-SA"/>
        </w:rPr>
        <w:t>工程监理单位转让监理业务的，责令改正，没收违法所得，可以责令停业整顿，降低资质等级；情节严重的，吊销资质证书。</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09" w:name="No204_Z7T70"/>
      <w:bookmarkEnd w:id="209"/>
      <w:r>
        <w:rPr>
          <w:rFonts w:hint="default" w:ascii="宋体" w:hAnsi="宋体" w:eastAsia="宋体" w:cs="宋体"/>
          <w:b/>
          <w:bCs/>
          <w:kern w:val="0"/>
          <w:sz w:val="24"/>
          <w:szCs w:val="24"/>
          <w:lang w:val="en-US" w:eastAsia="zh-CN" w:bidi="ar-SA"/>
        </w:rPr>
        <w:t>第七十条</w:t>
      </w:r>
      <w:r>
        <w:rPr>
          <w:rFonts w:hint="default" w:ascii="宋体" w:hAnsi="宋体" w:eastAsia="宋体" w:cs="宋体"/>
          <w:kern w:val="0"/>
          <w:sz w:val="24"/>
          <w:szCs w:val="24"/>
          <w:lang w:val="en-US" w:eastAsia="zh-CN" w:bidi="ar-SA"/>
        </w:rPr>
        <w:t> </w:t>
      </w:r>
      <w:bookmarkStart w:id="210" w:name="No205_Z7T70K1"/>
      <w:bookmarkEnd w:id="210"/>
      <w:r>
        <w:rPr>
          <w:rFonts w:hint="default" w:ascii="宋体" w:hAnsi="宋体" w:eastAsia="宋体" w:cs="宋体"/>
          <w:kern w:val="0"/>
          <w:sz w:val="24"/>
          <w:szCs w:val="24"/>
          <w:lang w:val="en-US" w:eastAsia="zh-CN" w:bidi="ar-SA"/>
        </w:rPr>
        <w:t>违反本法规定，涉及建筑主体或者承重结构变动的装修工程擅自施工的，责令改正，处以罚款；造成损失的，承担赔偿责任；构成犯罪的，依法追究刑事责任。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11" w:name="No206_Z7T71"/>
      <w:bookmarkEnd w:id="211"/>
      <w:r>
        <w:rPr>
          <w:rFonts w:hint="default" w:ascii="宋体" w:hAnsi="宋体" w:eastAsia="宋体" w:cs="宋体"/>
          <w:b/>
          <w:bCs/>
          <w:kern w:val="0"/>
          <w:sz w:val="24"/>
          <w:szCs w:val="24"/>
          <w:lang w:val="en-US" w:eastAsia="zh-CN" w:bidi="ar-SA"/>
        </w:rPr>
        <w:t>第七十一条</w:t>
      </w:r>
      <w:r>
        <w:rPr>
          <w:rFonts w:hint="default" w:ascii="宋体" w:hAnsi="宋体" w:eastAsia="宋体" w:cs="宋体"/>
          <w:kern w:val="0"/>
          <w:sz w:val="24"/>
          <w:szCs w:val="24"/>
          <w:lang w:val="en-US" w:eastAsia="zh-CN" w:bidi="ar-SA"/>
        </w:rPr>
        <w:t> </w:t>
      </w:r>
      <w:bookmarkStart w:id="212" w:name="No207_Z7T71K1"/>
      <w:bookmarkEnd w:id="212"/>
      <w:r>
        <w:rPr>
          <w:rFonts w:hint="default" w:ascii="宋体" w:hAnsi="宋体" w:eastAsia="宋体" w:cs="宋体"/>
          <w:kern w:val="0"/>
          <w:sz w:val="24"/>
          <w:szCs w:val="24"/>
          <w:lang w:val="en-US" w:eastAsia="zh-CN" w:bidi="ar-SA"/>
        </w:rPr>
        <w:t>建筑施工企业违反本法规定，对建筑安全事故隐患不采取措施予以消除的，责令改正，可以处以罚款；情节严重的，责令停业整顿，降低资质等级或者吊销资质证书；构成犯罪的，依法追究刑事责任。</w:t>
      </w:r>
    </w:p>
    <w:p>
      <w:pPr>
        <w:rPr>
          <w:rFonts w:hint="eastAsia" w:ascii="宋体" w:hAnsi="宋体" w:eastAsia="宋体" w:cs="宋体"/>
          <w:kern w:val="0"/>
          <w:sz w:val="24"/>
          <w:szCs w:val="24"/>
          <w:lang w:val="en-US" w:eastAsia="zh-CN" w:bidi="ar-SA"/>
        </w:rPr>
      </w:pPr>
      <w:bookmarkStart w:id="213" w:name="No208_Z7T71K2"/>
      <w:bookmarkEnd w:id="213"/>
      <w:r>
        <w:rPr>
          <w:rFonts w:hint="eastAsia" w:ascii="宋体" w:hAnsi="宋体" w:eastAsia="宋体" w:cs="宋体"/>
          <w:kern w:val="0"/>
          <w:sz w:val="24"/>
          <w:szCs w:val="24"/>
          <w:lang w:val="en-US" w:eastAsia="zh-CN" w:bidi="ar-SA"/>
        </w:rPr>
        <w:t>建筑施工企业的管理人员违章指挥、强令职工冒险作业，因而发生重大伤亡事故或者造成其他严重后果的，依法追究刑事责任。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14" w:name="No209_Z7T72"/>
      <w:bookmarkEnd w:id="214"/>
      <w:r>
        <w:rPr>
          <w:rFonts w:hint="default" w:ascii="宋体" w:hAnsi="宋体" w:eastAsia="宋体" w:cs="宋体"/>
          <w:b/>
          <w:bCs/>
          <w:kern w:val="0"/>
          <w:sz w:val="24"/>
          <w:szCs w:val="24"/>
          <w:lang w:val="en-US" w:eastAsia="zh-CN" w:bidi="ar-SA"/>
        </w:rPr>
        <w:t>第七十二条</w:t>
      </w:r>
      <w:r>
        <w:rPr>
          <w:rFonts w:hint="default" w:ascii="宋体" w:hAnsi="宋体" w:eastAsia="宋体" w:cs="宋体"/>
          <w:kern w:val="0"/>
          <w:sz w:val="24"/>
          <w:szCs w:val="24"/>
          <w:lang w:val="en-US" w:eastAsia="zh-CN" w:bidi="ar-SA"/>
        </w:rPr>
        <w:t> </w:t>
      </w:r>
      <w:bookmarkStart w:id="215" w:name="No210_Z7T72K1"/>
      <w:bookmarkEnd w:id="215"/>
      <w:r>
        <w:rPr>
          <w:rFonts w:hint="default" w:ascii="宋体" w:hAnsi="宋体" w:eastAsia="宋体" w:cs="宋体"/>
          <w:kern w:val="0"/>
          <w:sz w:val="24"/>
          <w:szCs w:val="24"/>
          <w:lang w:val="en-US" w:eastAsia="zh-CN" w:bidi="ar-SA"/>
        </w:rPr>
        <w:t>建设单位违反本法规定，要求建筑设计单位或者建筑施工企业违反建筑工程质量、安全标准，降低工程质量的，责令改正，可以处以罚款；构成犯罪的，依法追究刑事责任。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16" w:name="No211_Z7T73"/>
      <w:bookmarkEnd w:id="216"/>
      <w:r>
        <w:rPr>
          <w:rFonts w:hint="default" w:ascii="宋体" w:hAnsi="宋体" w:eastAsia="宋体" w:cs="宋体"/>
          <w:b/>
          <w:bCs/>
          <w:kern w:val="0"/>
          <w:sz w:val="24"/>
          <w:szCs w:val="24"/>
          <w:lang w:val="en-US" w:eastAsia="zh-CN" w:bidi="ar-SA"/>
        </w:rPr>
        <w:t>第七十三条</w:t>
      </w:r>
      <w:r>
        <w:rPr>
          <w:rFonts w:hint="default" w:ascii="宋体" w:hAnsi="宋体" w:eastAsia="宋体" w:cs="宋体"/>
          <w:kern w:val="0"/>
          <w:sz w:val="24"/>
          <w:szCs w:val="24"/>
          <w:lang w:val="en-US" w:eastAsia="zh-CN" w:bidi="ar-SA"/>
        </w:rPr>
        <w:t> </w:t>
      </w:r>
      <w:bookmarkStart w:id="217" w:name="No212_Z7T73K1"/>
      <w:bookmarkEnd w:id="217"/>
      <w:r>
        <w:rPr>
          <w:rFonts w:hint="default" w:ascii="宋体" w:hAnsi="宋体" w:eastAsia="宋体" w:cs="宋体"/>
          <w:kern w:val="0"/>
          <w:sz w:val="24"/>
          <w:szCs w:val="24"/>
          <w:lang w:val="en-US" w:eastAsia="zh-CN" w:bidi="ar-SA"/>
        </w:rPr>
        <w:t>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18" w:name="No213_Z7T74"/>
      <w:bookmarkEnd w:id="218"/>
      <w:r>
        <w:rPr>
          <w:rFonts w:hint="default" w:ascii="宋体" w:hAnsi="宋体" w:eastAsia="宋体" w:cs="宋体"/>
          <w:b/>
          <w:bCs/>
          <w:kern w:val="0"/>
          <w:sz w:val="24"/>
          <w:szCs w:val="24"/>
          <w:lang w:val="en-US" w:eastAsia="zh-CN" w:bidi="ar-SA"/>
        </w:rPr>
        <w:t>第七十四条</w:t>
      </w:r>
      <w:r>
        <w:rPr>
          <w:rFonts w:hint="default" w:ascii="宋体" w:hAnsi="宋体" w:eastAsia="宋体" w:cs="宋体"/>
          <w:kern w:val="0"/>
          <w:sz w:val="24"/>
          <w:szCs w:val="24"/>
          <w:lang w:val="en-US" w:eastAsia="zh-CN" w:bidi="ar-SA"/>
        </w:rPr>
        <w:t> </w:t>
      </w:r>
      <w:bookmarkStart w:id="219" w:name="No214_Z7T74K1"/>
      <w:bookmarkEnd w:id="219"/>
      <w:r>
        <w:rPr>
          <w:rFonts w:hint="default" w:ascii="宋体" w:hAnsi="宋体" w:eastAsia="宋体" w:cs="宋体"/>
          <w:kern w:val="0"/>
          <w:sz w:val="24"/>
          <w:szCs w:val="24"/>
          <w:lang w:val="en-US" w:eastAsia="zh-CN" w:bidi="ar-SA"/>
        </w:rPr>
        <w:t>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20" w:name="No215_Z7T75"/>
      <w:bookmarkEnd w:id="220"/>
      <w:r>
        <w:rPr>
          <w:rFonts w:hint="default" w:ascii="宋体" w:hAnsi="宋体" w:eastAsia="宋体" w:cs="宋体"/>
          <w:b/>
          <w:bCs/>
          <w:kern w:val="0"/>
          <w:sz w:val="24"/>
          <w:szCs w:val="24"/>
          <w:lang w:val="en-US" w:eastAsia="zh-CN" w:bidi="ar-SA"/>
        </w:rPr>
        <w:t>第七十五条</w:t>
      </w:r>
      <w:r>
        <w:rPr>
          <w:rFonts w:hint="default" w:ascii="宋体" w:hAnsi="宋体" w:eastAsia="宋体" w:cs="宋体"/>
          <w:kern w:val="0"/>
          <w:sz w:val="24"/>
          <w:szCs w:val="24"/>
          <w:lang w:val="en-US" w:eastAsia="zh-CN" w:bidi="ar-SA"/>
        </w:rPr>
        <w:t> </w:t>
      </w:r>
      <w:bookmarkStart w:id="221" w:name="No216_Z7T75K1"/>
      <w:bookmarkEnd w:id="221"/>
      <w:r>
        <w:rPr>
          <w:rFonts w:hint="default" w:ascii="宋体" w:hAnsi="宋体" w:eastAsia="宋体" w:cs="宋体"/>
          <w:kern w:val="0"/>
          <w:sz w:val="24"/>
          <w:szCs w:val="24"/>
          <w:lang w:val="en-US" w:eastAsia="zh-CN" w:bidi="ar-SA"/>
        </w:rPr>
        <w:t>建筑施工企业违反本法规定，不履行保修义务或者拖延履行保修义务的，责令改正，可以处以罚款，并对在保修期内因屋顶、墙面渗漏、开裂等质量缺陷造成的损失，承担赔偿责任。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22" w:name="No217_Z7T76"/>
      <w:bookmarkEnd w:id="222"/>
      <w:r>
        <w:rPr>
          <w:rFonts w:hint="default" w:ascii="宋体" w:hAnsi="宋体" w:eastAsia="宋体" w:cs="宋体"/>
          <w:b/>
          <w:bCs/>
          <w:kern w:val="0"/>
          <w:sz w:val="24"/>
          <w:szCs w:val="24"/>
          <w:lang w:val="en-US" w:eastAsia="zh-CN" w:bidi="ar-SA"/>
        </w:rPr>
        <w:t>第七十六条</w:t>
      </w:r>
      <w:r>
        <w:rPr>
          <w:rFonts w:hint="default" w:ascii="宋体" w:hAnsi="宋体" w:eastAsia="宋体" w:cs="宋体"/>
          <w:kern w:val="0"/>
          <w:sz w:val="24"/>
          <w:szCs w:val="24"/>
          <w:lang w:val="en-US" w:eastAsia="zh-CN" w:bidi="ar-SA"/>
        </w:rPr>
        <w:t> </w:t>
      </w:r>
      <w:bookmarkStart w:id="223" w:name="No218_Z7T76K1"/>
      <w:bookmarkEnd w:id="223"/>
      <w:r>
        <w:rPr>
          <w:rFonts w:hint="default" w:ascii="宋体" w:hAnsi="宋体" w:eastAsia="宋体" w:cs="宋体"/>
          <w:kern w:val="0"/>
          <w:sz w:val="24"/>
          <w:szCs w:val="24"/>
          <w:lang w:val="en-US" w:eastAsia="zh-CN" w:bidi="ar-SA"/>
        </w:rPr>
        <w:t>本法规定的责令停业整顿、降低资质等级和吊销资质证书的行政处罚，由颁发资质证书的机关决定；其他行政处罚，由建设行政主管部门或者有关部门依照法律和国务院规定的职权范围决定。</w:t>
      </w:r>
    </w:p>
    <w:p>
      <w:pPr>
        <w:rPr>
          <w:rFonts w:hint="eastAsia" w:ascii="宋体" w:hAnsi="宋体" w:eastAsia="宋体" w:cs="宋体"/>
          <w:kern w:val="0"/>
          <w:sz w:val="24"/>
          <w:szCs w:val="24"/>
          <w:lang w:val="en-US" w:eastAsia="zh-CN" w:bidi="ar-SA"/>
        </w:rPr>
      </w:pPr>
      <w:bookmarkStart w:id="224" w:name="No219_Z7T76K2"/>
      <w:bookmarkEnd w:id="224"/>
      <w:r>
        <w:rPr>
          <w:rFonts w:hint="eastAsia" w:ascii="宋体" w:hAnsi="宋体" w:eastAsia="宋体" w:cs="宋体"/>
          <w:kern w:val="0"/>
          <w:sz w:val="24"/>
          <w:szCs w:val="24"/>
          <w:lang w:val="en-US" w:eastAsia="zh-CN" w:bidi="ar-SA"/>
        </w:rPr>
        <w:t>依照本法规定被吊销资质证书的，由工商行政管理部门吊销其营业执照。</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25" w:name="No220_Z7T77"/>
      <w:bookmarkEnd w:id="225"/>
      <w:r>
        <w:rPr>
          <w:rFonts w:hint="default" w:ascii="宋体" w:hAnsi="宋体" w:eastAsia="宋体" w:cs="宋体"/>
          <w:b/>
          <w:bCs/>
          <w:kern w:val="0"/>
          <w:sz w:val="24"/>
          <w:szCs w:val="24"/>
          <w:lang w:val="en-US" w:eastAsia="zh-CN" w:bidi="ar-SA"/>
        </w:rPr>
        <w:t>第七十七条</w:t>
      </w:r>
      <w:bookmarkStart w:id="226" w:name="No221_Z7T77K1"/>
      <w:bookmarkEnd w:id="226"/>
      <w:r>
        <w:rPr>
          <w:rFonts w:hint="eastAsia" w:ascii="宋体" w:hAnsi="宋体" w:eastAsia="宋体" w:cs="宋体"/>
          <w:kern w:val="0"/>
          <w:sz w:val="24"/>
          <w:szCs w:val="24"/>
          <w:lang w:val="en-US" w:eastAsia="zh-CN" w:bidi="ar-SA"/>
        </w:rPr>
        <w:t xml:space="preserve"> </w:t>
      </w:r>
      <w:r>
        <w:rPr>
          <w:rFonts w:hint="default" w:ascii="宋体" w:hAnsi="宋体" w:eastAsia="宋体" w:cs="宋体"/>
          <w:kern w:val="0"/>
          <w:sz w:val="24"/>
          <w:szCs w:val="24"/>
          <w:lang w:val="en-US" w:eastAsia="zh-CN" w:bidi="ar-SA"/>
        </w:rPr>
        <w:t>违反本法规定，对不具备相应资质等级条件的单位颁发该等级资质证书的，由其上级机关责令收回所发的资质证书，对直接负责的主管人员和其他直接责任人员给予行政处分；构成犯罪的，依法追究刑事责任。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27" w:name="No222_Z7T78"/>
      <w:bookmarkEnd w:id="227"/>
      <w:r>
        <w:rPr>
          <w:rFonts w:hint="default" w:ascii="宋体" w:hAnsi="宋体" w:eastAsia="宋体" w:cs="宋体"/>
          <w:b/>
          <w:bCs/>
          <w:kern w:val="0"/>
          <w:sz w:val="24"/>
          <w:szCs w:val="24"/>
          <w:lang w:val="en-US" w:eastAsia="zh-CN" w:bidi="ar-SA"/>
        </w:rPr>
        <w:t>第七十八条</w:t>
      </w:r>
      <w:r>
        <w:rPr>
          <w:rFonts w:hint="default" w:ascii="宋体" w:hAnsi="宋体" w:eastAsia="宋体" w:cs="宋体"/>
          <w:kern w:val="0"/>
          <w:sz w:val="24"/>
          <w:szCs w:val="24"/>
          <w:lang w:val="en-US" w:eastAsia="zh-CN" w:bidi="ar-SA"/>
        </w:rPr>
        <w:t> </w:t>
      </w:r>
      <w:bookmarkStart w:id="228" w:name="No223_Z7T78K1"/>
      <w:bookmarkEnd w:id="228"/>
      <w:r>
        <w:rPr>
          <w:rFonts w:hint="default" w:ascii="宋体" w:hAnsi="宋体" w:eastAsia="宋体" w:cs="宋体"/>
          <w:kern w:val="0"/>
          <w:sz w:val="24"/>
          <w:szCs w:val="24"/>
          <w:lang w:val="en-US" w:eastAsia="zh-CN" w:bidi="ar-SA"/>
        </w:rPr>
        <w:t>政府及其所属部门的工作人员违反本法规定，限定发包单位将招标发包的工程发包给指定的承包单位的，由上级机关责令改正；构成犯罪的，依法追究刑事责任。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29" w:name="No224_Z7T79"/>
      <w:bookmarkEnd w:id="229"/>
      <w:r>
        <w:rPr>
          <w:rFonts w:hint="default" w:ascii="宋体" w:hAnsi="宋体" w:eastAsia="宋体" w:cs="宋体"/>
          <w:b/>
          <w:bCs/>
          <w:kern w:val="0"/>
          <w:sz w:val="24"/>
          <w:szCs w:val="24"/>
          <w:lang w:val="en-US" w:eastAsia="zh-CN" w:bidi="ar-SA"/>
        </w:rPr>
        <w:t>第七十九条</w:t>
      </w:r>
      <w:r>
        <w:rPr>
          <w:rFonts w:hint="default" w:ascii="宋体" w:hAnsi="宋体" w:eastAsia="宋体" w:cs="宋体"/>
          <w:kern w:val="0"/>
          <w:sz w:val="24"/>
          <w:szCs w:val="24"/>
          <w:lang w:val="en-US" w:eastAsia="zh-CN" w:bidi="ar-SA"/>
        </w:rPr>
        <w:t> </w:t>
      </w:r>
      <w:bookmarkStart w:id="230" w:name="No225_Z7T79K1"/>
      <w:bookmarkEnd w:id="230"/>
      <w:r>
        <w:rPr>
          <w:rFonts w:hint="default" w:ascii="宋体" w:hAnsi="宋体" w:eastAsia="宋体" w:cs="宋体"/>
          <w:kern w:val="0"/>
          <w:sz w:val="24"/>
          <w:szCs w:val="24"/>
          <w:lang w:val="en-US" w:eastAsia="zh-CN" w:bidi="ar-SA"/>
        </w:rPr>
        <w:t>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31" w:name="No226_Z7T80"/>
      <w:bookmarkEnd w:id="231"/>
      <w:r>
        <w:rPr>
          <w:rFonts w:hint="default" w:ascii="宋体" w:hAnsi="宋体" w:eastAsia="宋体" w:cs="宋体"/>
          <w:b/>
          <w:bCs/>
          <w:kern w:val="0"/>
          <w:sz w:val="24"/>
          <w:szCs w:val="24"/>
          <w:lang w:val="en-US" w:eastAsia="zh-CN" w:bidi="ar-SA"/>
        </w:rPr>
        <w:t>第八十条</w:t>
      </w:r>
      <w:r>
        <w:rPr>
          <w:rFonts w:hint="default" w:ascii="宋体" w:hAnsi="宋体" w:eastAsia="宋体" w:cs="宋体"/>
          <w:kern w:val="0"/>
          <w:sz w:val="24"/>
          <w:szCs w:val="24"/>
          <w:lang w:val="en-US" w:eastAsia="zh-CN" w:bidi="ar-SA"/>
        </w:rPr>
        <w:t> </w:t>
      </w:r>
      <w:bookmarkStart w:id="232" w:name="No227_Z7T80K1"/>
      <w:bookmarkEnd w:id="232"/>
      <w:r>
        <w:rPr>
          <w:rFonts w:hint="default" w:ascii="宋体" w:hAnsi="宋体" w:eastAsia="宋体" w:cs="宋体"/>
          <w:kern w:val="0"/>
          <w:sz w:val="24"/>
          <w:szCs w:val="24"/>
          <w:lang w:val="en-US" w:eastAsia="zh-CN" w:bidi="ar-SA"/>
        </w:rPr>
        <w:t>在建筑物的合理使用寿命内，因建筑工程质量不合格受到损害的，有权向责任者要求赔偿。</w:t>
      </w:r>
    </w:p>
    <w:p>
      <w:pPr>
        <w:rPr>
          <w:rFonts w:hint="eastAsia" w:ascii="宋体" w:hAnsi="宋体" w:eastAsia="宋体" w:cs="宋体"/>
          <w:kern w:val="0"/>
          <w:sz w:val="24"/>
          <w:szCs w:val="24"/>
          <w:lang w:val="en-US" w:eastAsia="zh-CN" w:bidi="ar-SA"/>
        </w:rPr>
      </w:pPr>
      <w:bookmarkStart w:id="233" w:name="No228_Z8"/>
      <w:bookmarkEnd w:id="233"/>
      <w:r>
        <w:rPr>
          <w:rFonts w:hint="default" w:ascii="宋体" w:hAnsi="宋体" w:eastAsia="宋体" w:cs="宋体"/>
          <w:kern w:val="0"/>
          <w:sz w:val="24"/>
          <w:szCs w:val="24"/>
          <w:lang w:val="en-US" w:eastAsia="zh-CN" w:bidi="ar-SA"/>
        </w:rPr>
        <w:t>第八章 附 则</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34" w:name="No229_Z8T81"/>
      <w:bookmarkEnd w:id="234"/>
      <w:r>
        <w:rPr>
          <w:rFonts w:hint="default" w:ascii="宋体" w:hAnsi="宋体" w:eastAsia="宋体" w:cs="宋体"/>
          <w:kern w:val="0"/>
          <w:sz w:val="24"/>
          <w:szCs w:val="24"/>
          <w:lang w:val="en-US" w:eastAsia="zh-CN" w:bidi="ar-SA"/>
        </w:rPr>
        <w:t>第八十一条 </w:t>
      </w:r>
      <w:bookmarkStart w:id="235" w:name="No230_Z8T81K1"/>
      <w:bookmarkEnd w:id="235"/>
      <w:r>
        <w:rPr>
          <w:rFonts w:hint="default" w:ascii="宋体" w:hAnsi="宋体" w:eastAsia="宋体" w:cs="宋体"/>
          <w:kern w:val="0"/>
          <w:sz w:val="24"/>
          <w:szCs w:val="24"/>
          <w:lang w:val="en-US" w:eastAsia="zh-CN" w:bidi="ar-SA"/>
        </w:rPr>
        <w:t>本法关于施工许可、建筑施工企业资质审查和建筑工程发包、承包、禁止转包，以及建筑工程监理、建筑工程安全和质量管理的规定，适用于其他专业建筑工程的建筑活动，具体办法由国务院规定。</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36" w:name="No231_Z8T82"/>
      <w:bookmarkEnd w:id="236"/>
      <w:r>
        <w:rPr>
          <w:rFonts w:hint="default" w:ascii="宋体" w:hAnsi="宋体" w:eastAsia="宋体" w:cs="宋体"/>
          <w:kern w:val="0"/>
          <w:sz w:val="24"/>
          <w:szCs w:val="24"/>
          <w:lang w:val="en-US" w:eastAsia="zh-CN" w:bidi="ar-SA"/>
        </w:rPr>
        <w:t>第八十二条 </w:t>
      </w:r>
      <w:bookmarkStart w:id="237" w:name="No232_Z8T82K1"/>
      <w:bookmarkEnd w:id="237"/>
      <w:r>
        <w:rPr>
          <w:rFonts w:hint="default" w:ascii="宋体" w:hAnsi="宋体" w:eastAsia="宋体" w:cs="宋体"/>
          <w:kern w:val="0"/>
          <w:sz w:val="24"/>
          <w:szCs w:val="24"/>
          <w:lang w:val="en-US" w:eastAsia="zh-CN" w:bidi="ar-SA"/>
        </w:rPr>
        <w:t>建设行政主管部门和其他有关部门在对建筑活动实施监督管理中，除按照国务院有关规定收取费用外，不得收取其他费用。</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38" w:name="No233_Z8T83"/>
      <w:bookmarkEnd w:id="238"/>
      <w:r>
        <w:rPr>
          <w:rFonts w:hint="default" w:ascii="宋体" w:hAnsi="宋体" w:eastAsia="宋体" w:cs="宋体"/>
          <w:kern w:val="0"/>
          <w:sz w:val="24"/>
          <w:szCs w:val="24"/>
          <w:lang w:val="en-US" w:eastAsia="zh-CN" w:bidi="ar-SA"/>
        </w:rPr>
        <w:t>第八十三条 </w:t>
      </w:r>
      <w:bookmarkStart w:id="239" w:name="No234_Z8T83K1"/>
      <w:bookmarkEnd w:id="239"/>
      <w:r>
        <w:rPr>
          <w:rFonts w:hint="default" w:ascii="宋体" w:hAnsi="宋体" w:eastAsia="宋体" w:cs="宋体"/>
          <w:kern w:val="0"/>
          <w:sz w:val="24"/>
          <w:szCs w:val="24"/>
          <w:lang w:val="en-US" w:eastAsia="zh-CN" w:bidi="ar-SA"/>
        </w:rPr>
        <w:t>省、自治区、直辖市人民政府确定的小型房屋建筑工程的建筑活动，参照本法执行。</w:t>
      </w:r>
    </w:p>
    <w:p>
      <w:pPr>
        <w:rPr>
          <w:rFonts w:hint="eastAsia" w:ascii="宋体" w:hAnsi="宋体" w:eastAsia="宋体" w:cs="宋体"/>
          <w:kern w:val="0"/>
          <w:sz w:val="24"/>
          <w:szCs w:val="24"/>
          <w:lang w:val="en-US" w:eastAsia="zh-CN" w:bidi="ar-SA"/>
        </w:rPr>
      </w:pPr>
      <w:bookmarkStart w:id="240" w:name="No235_Z8T83K2"/>
      <w:bookmarkEnd w:id="240"/>
      <w:r>
        <w:rPr>
          <w:rFonts w:hint="eastAsia" w:ascii="宋体" w:hAnsi="宋体" w:eastAsia="宋体" w:cs="宋体"/>
          <w:kern w:val="0"/>
          <w:sz w:val="24"/>
          <w:szCs w:val="24"/>
          <w:lang w:val="en-US" w:eastAsia="zh-CN" w:bidi="ar-SA"/>
        </w:rPr>
        <w:t>依法核定作为文物保护的纪念建筑物和古建筑等的修缮，依照文物保护的有关法律规定执行。</w:t>
      </w:r>
    </w:p>
    <w:p>
      <w:pPr>
        <w:rPr>
          <w:rFonts w:hint="eastAsia" w:ascii="宋体" w:hAnsi="宋体" w:eastAsia="宋体" w:cs="宋体"/>
          <w:kern w:val="0"/>
          <w:sz w:val="24"/>
          <w:szCs w:val="24"/>
          <w:lang w:val="en-US" w:eastAsia="zh-CN" w:bidi="ar-SA"/>
        </w:rPr>
      </w:pPr>
      <w:bookmarkStart w:id="241" w:name="No236_Z8T83K3"/>
      <w:bookmarkEnd w:id="241"/>
      <w:r>
        <w:rPr>
          <w:rFonts w:hint="eastAsia" w:ascii="宋体" w:hAnsi="宋体" w:eastAsia="宋体" w:cs="宋体"/>
          <w:kern w:val="0"/>
          <w:sz w:val="24"/>
          <w:szCs w:val="24"/>
          <w:lang w:val="en-US" w:eastAsia="zh-CN" w:bidi="ar-SA"/>
        </w:rPr>
        <w:t>抢险救灾及其他临时性房屋建筑和农民自建低层住宅的建筑活动，不适用本法。</w:t>
      </w:r>
    </w:p>
    <w:p>
      <w:pPr>
        <w:spacing w:before="100" w:beforeAutospacing="1" w:after="100" w:afterAutospacing="1"/>
        <w:ind w:firstLine="480"/>
        <w:rPr>
          <w:rFonts w:hint="eastAsia" w:ascii="宋体" w:hAnsi="宋体" w:eastAsia="宋体" w:cs="宋体"/>
          <w:kern w:val="0"/>
          <w:sz w:val="24"/>
          <w:szCs w:val="24"/>
          <w:lang w:val="en-US" w:eastAsia="zh-CN" w:bidi="ar-SA"/>
        </w:rPr>
      </w:pPr>
      <w:bookmarkStart w:id="242" w:name="No237_Z8T84"/>
      <w:bookmarkEnd w:id="242"/>
      <w:r>
        <w:rPr>
          <w:rFonts w:hint="default" w:ascii="宋体" w:hAnsi="宋体" w:eastAsia="宋体" w:cs="宋体"/>
          <w:kern w:val="0"/>
          <w:sz w:val="24"/>
          <w:szCs w:val="24"/>
          <w:lang w:val="en-US" w:eastAsia="zh-CN" w:bidi="ar-SA"/>
        </w:rPr>
        <w:t>第八十四条</w:t>
      </w:r>
      <w:bookmarkStart w:id="243" w:name="No238_Z8T84K1"/>
      <w:bookmarkEnd w:id="243"/>
      <w:r>
        <w:rPr>
          <w:rFonts w:hint="eastAsia" w:ascii="宋体" w:hAnsi="宋体" w:eastAsia="宋体" w:cs="宋体"/>
          <w:kern w:val="0"/>
          <w:sz w:val="24"/>
          <w:szCs w:val="24"/>
          <w:lang w:val="en-US" w:eastAsia="zh-CN" w:bidi="ar-SA"/>
        </w:rPr>
        <w:t xml:space="preserve"> </w:t>
      </w:r>
      <w:r>
        <w:rPr>
          <w:rFonts w:hint="default" w:ascii="宋体" w:hAnsi="宋体" w:eastAsia="宋体" w:cs="宋体"/>
          <w:kern w:val="0"/>
          <w:sz w:val="24"/>
          <w:szCs w:val="24"/>
          <w:lang w:val="en-US" w:eastAsia="zh-CN" w:bidi="ar-SA"/>
        </w:rPr>
        <w:t>军用房屋建筑工程建筑活动的具体管理办法，由国务院、中央军事委员会依据本法制定。</w:t>
      </w:r>
    </w:p>
    <w:p>
      <w:pPr>
        <w:spacing w:before="100" w:beforeAutospacing="1" w:after="100" w:afterAutospacing="1"/>
        <w:ind w:firstLine="480"/>
        <w:rPr>
          <w:rFonts w:hint="default" w:ascii="宋体" w:hAnsi="宋体" w:eastAsia="宋体" w:cs="宋体"/>
          <w:kern w:val="0"/>
          <w:sz w:val="24"/>
          <w:szCs w:val="24"/>
          <w:lang w:val="en-US" w:eastAsia="zh-CN" w:bidi="ar-SA"/>
        </w:rPr>
        <w:sectPr>
          <w:pgSz w:w="11906" w:h="16838"/>
          <w:pgMar w:top="1440" w:right="1800" w:bottom="1440" w:left="1800" w:header="851" w:footer="992" w:gutter="0"/>
          <w:pgNumType w:fmt="decimal"/>
          <w:cols w:space="425" w:num="1"/>
          <w:docGrid w:type="lines" w:linePitch="312" w:charSpace="0"/>
        </w:sectPr>
      </w:pPr>
      <w:bookmarkStart w:id="244" w:name="No239_Z8T85"/>
      <w:bookmarkEnd w:id="244"/>
      <w:r>
        <w:rPr>
          <w:rFonts w:hint="default" w:ascii="宋体" w:hAnsi="宋体" w:eastAsia="宋体" w:cs="宋体"/>
          <w:kern w:val="0"/>
          <w:sz w:val="24"/>
          <w:szCs w:val="24"/>
          <w:lang w:val="en-US" w:eastAsia="zh-CN" w:bidi="ar-SA"/>
        </w:rPr>
        <w:t>第八十五条 </w:t>
      </w:r>
      <w:bookmarkStart w:id="245" w:name="No240_Z8T85K1"/>
      <w:bookmarkEnd w:id="245"/>
      <w:r>
        <w:rPr>
          <w:rFonts w:hint="default" w:ascii="宋体" w:hAnsi="宋体" w:eastAsia="宋体" w:cs="宋体"/>
          <w:kern w:val="0"/>
          <w:sz w:val="24"/>
          <w:szCs w:val="24"/>
          <w:lang w:val="en-US" w:eastAsia="zh-CN" w:bidi="ar-SA"/>
        </w:rPr>
        <w:t>本法自1998年3月1日起施行</w:t>
      </w:r>
      <w:r>
        <w:rPr>
          <w:rFonts w:hint="eastAsia" w:ascii="宋体" w:hAnsi="宋体" w:eastAsia="宋体" w:cs="宋体"/>
          <w:kern w:val="0"/>
          <w:sz w:val="24"/>
          <w:szCs w:val="24"/>
          <w:lang w:val="en-US" w:eastAsia="zh-CN" w:bidi="ar-SA"/>
        </w:rPr>
        <w:t>。</w:t>
      </w:r>
    </w:p>
    <w:p>
      <w:pPr>
        <w:keepNext w:val="0"/>
        <w:keepLines w:val="0"/>
        <w:pageBreakBefore w:val="0"/>
        <w:widowControl/>
        <w:kinsoku/>
        <w:wordWrap/>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宋体" w:hAnsi="宋体" w:eastAsia="宋体" w:cs="宋体"/>
          <w:color w:val="000000"/>
          <w:kern w:val="0"/>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"https://alphalawyer.cn/ilawregu-search/api/v1/lawregu/redict/d070d3e766f78a9ce9dbeffd30e2b4dd" </w:instrText>
      </w:r>
      <w:r>
        <w:rPr>
          <w:rFonts w:hint="eastAsia" w:ascii="宋体" w:hAnsi="宋体" w:eastAsia="宋体" w:cs="宋体"/>
          <w:sz w:val="32"/>
          <w:szCs w:val="32"/>
          <w:highlight w:val="none"/>
        </w:rPr>
        <w:fldChar w:fldCharType="separate"/>
      </w:r>
      <w:r>
        <w:rPr>
          <w:rFonts w:hint="eastAsia" w:ascii="宋体" w:hAnsi="宋体" w:eastAsia="宋体" w:cs="宋体"/>
          <w:b/>
          <w:sz w:val="32"/>
          <w:szCs w:val="32"/>
          <w:highlight w:val="none"/>
        </w:rPr>
        <w:t>国家突发公共卫生事件应急预案</w:t>
      </w:r>
      <w:r>
        <w:rPr>
          <w:rFonts w:hint="eastAsia" w:ascii="宋体" w:hAnsi="宋体" w:eastAsia="宋体" w:cs="宋体"/>
          <w:b/>
          <w:sz w:val="32"/>
          <w:szCs w:val="32"/>
          <w:highlight w:val="none"/>
        </w:rPr>
        <w:fldChar w:fldCharType="end"/>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1　总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1.1　编制目的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有效预防、及时控制和消除突发公共卫生事件及其危害，指导和规范各类突发公共卫生事件的应急处理工作，最大程度地减少突发公共卫生事件对公众健康造成的危害，保障公众身心健康与生命安全。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　编制依据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依据 《中华人民共和国传染病防治法》、 《中华人民共和国食品卫生法》、 《中华人民共和国职业病防治法》、 《中华人民共和国国境卫生检疫法》、《突发公共卫生事件应急条例》、 《国内交通卫生检疫条例》和 《国家突发公共事件总体应急预案》，制定本预案。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1.3　突发公共卫生事件的分级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根据突发公共卫生事件性质、危害程度、涉及范围，突发公共卫生事件划分为特别重大（Ⅰ级）、重大（Ⅱ级）、较大（Ⅲ级）和一般（Ⅳ级）四级。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其中，特别重大突发公共卫生事件主要包括：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肺鼠疫、肺炭疽在大、中城市发生并有扩散趋势，或肺鼠疫、肺炭疽疫情波及2个以上的省份，并有进一步扩散趋势。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发生传染性非典型肺炎、人感染高致病性禽流感病例，并有扩散趋势。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涉及多个省份的群体性不明原因疾病，并有扩散趋势。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发生新传染病或我国尚未发现的传染病发生或传入，并有扩散趋势，或发现我国已消灭的传染病重新流行。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发生烈性病菌株、毒株、致病因子等丢失事件。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周边以及与我国通航的国家和地区发生特大传染病疫情，并出现输入性病例，严重危及我国公共卫生安全的事件。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（7）</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国务院卫生行政部门认定的其他特别重大突发公共卫生事件。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1.4　适用范围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预案适用于突然发生，造成或者可能造成社会公众身心健康严重损害的重大传染病、群体性不明原因疾病、重大食物和职业中毒以及因自然灾害、事故灾难或社会安全等事件引起的严重影响公众身心健康的公共卫生事件的应急处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其他突发公共事件中涉及的应急医疗救援工作，另行制定有关预案。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1.5　工作原则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预防为主，常备不懈。提高全社会对突发公共卫生事件的防范意识，落实各项防范措施，做好人员、技术、物资和设备的应急储备工作。对各类可能引发突发公共卫生事件的情况要及时进行分析、预警，做到早发现、早报告、早处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统一领导，分级负责。根据突发公共卫生事件的范围、性质和危害程度，对突发公共卫生事件实行分级管理。各级人民政府负责突发公共卫生事件应急处理的统一领导和指挥，各有关部门按照预案规定，在各自的职责范围内做好突发公共卫生事件应急处理的有关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依法规范，措施果断。地方各级人民政府和卫生行政部门要按照相关法律、法规和规章的规定，完善突发公共卫生事件应急体系，建立健全系统、规范的突发公共卫生事件应急处理工作制度，对突发公共卫生事件和可能发生的公共卫生事件做出快速反应，及时、有效开展监测、报告和处理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依靠科学，加强合作。突发公共卫生事件应急工作要充分尊重和依靠科学，要重视开展防范和处理突发公共卫生事件的科研和培训，为突发公共卫生事件应急处理提供科技保障。各有关部门和单位要通力合作、资源共享，有效应对突发公共卫生事件。要广泛组织、动员公众参与突发公共卫生事件的应急处理。
</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2　应急组织体系及职责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　应急指挥机构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卫生部依照职责和本预案的规定，在国务院统一领导下，负责组织、协调全国突发公共卫生事件应急处理工作，并根据突发公共卫生事件应急处理工作的实际需要，提出成立全国突发公共卫生事件应急指挥部。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方各级人民政府卫生行政部门依照职责和本预案的规定，在本级人民政府统一领导下，负责组织、协调本行政区域内突发公共卫生事件应急处理工作，并根据突发公共卫生事件应急处理工作的实际需要，向本级人民政府提出成立地方突发公共卫生事件应急指挥部的建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各级人民政府根据本级人民政府卫生行政部门的建议和实际工作需要，决定是否成立国家和地方应急指挥部。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地方各级人民政府及有关部门和单位要按照属地管理的原则，切实做好本行政区域内突发公共卫生事件应急处理工作。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2.1.1　全国突发公共卫生事件应急指挥部的组成和职责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全国突发公共卫生事件应急指挥部负责对特别重大突发公共卫生事件的统一领导、统一指挥，作出处理突发公共卫生事件的重大决策。指挥部成员单位根据突发公共卫生事件的性质和应急处理的需要确定。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2.1.2　省级突发公共卫生事件应急指挥部的组成和职责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级突发公共卫生事件应急指挥部由省级人民政府有关部门组成，实行属地管理的原则，负责对本行政区域内突发公共卫生事件应急处理的协调和指挥，作出处理本行政区域内突发公共卫生事件的决策，决定要采取的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2.2　日常管理机构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国务院卫生行政部门设立卫生应急办公室（突发公共卫生事件应急指挥中心），负责全国突发公共卫生事件应急处理的日常管理工作。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省、自治区、直辖市人民政府卫生行政部门及军队、武警系统要参照国务院卫生行政部门突发公共卫生事件日常管理机构的设置及职责，结合各自实际情况，指定突发公共卫生事件的日常管理机构，负责本行政区域或本系统内突发公共卫生事件应急的协调、管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各市（地）级、县级卫生行政部门要指定机构负责本行政区域内突发公共卫生事件应急的日常管理工作。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2.3　专家咨询委员会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国务院卫生行政部门和省级卫生行政部门负责组建突发公共卫生事件专家咨询委员会。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市（地）级和县级卫生行政部门可根据本行政区域内突发公共卫生事件应急工作需要，组建突发公共卫生事件应急处理专家咨询委员会。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2.4　应急处理专业技术机构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医疗机构、疾病预防控制机构、卫生监督机构、出入境检验检疫机构是突发公共卫生事件应急处理的专业技术机构。应急处理专业技术机构要结合本单位职责开展专业技术人员处理突发公共卫生事件能力培训，提高快速应对能力和技术水平，在发生突发公共卫生事件时，要服从卫生行政部门的统一指挥和安排，开展应急处理工作。</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3　突发公共卫生事件的监测、预警与报告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3.1　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国家建立统一的突发公共卫生事件监测、预警与报告网络体系。各级医疗、疾病预防控制、卫生监督和出入境检疫机构负责开展突发公共卫生事件的日常监测工作。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省级人民政府卫生行政部门要按照国家统一规定和要求，结合实际，组织开展重点传染病和突发公共卫生事件的主动监测。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国务院卫生行政部门和地方各级人民政府卫生行政部门要加强对监测工作的管理和监督，保证监测质量。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　预警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人民政府卫生行政部门根据医疗机构、疾病预防控制机构、卫生监督机构提供的监测信息，按照公共卫生事件的发生、发展规律和特点，及时分析其对公众身心健康的危害程度、可能的发展趋势，及时做出预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3.3　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任何单位和个人都有权向国务院卫生行政部门和地方各级人民政府及其有关部门报告突发公共卫生事件及其隐患，也有权向上级政府部门举报不履行或者不按照规定履行突发公共卫生事件应急处理职责的部门、单位及个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各级人民政府卫生行政部门指定的突发公共卫生事件监测机构、各级各类医疗卫生机构、卫生行政部门、县级以上地方人民政府和检验检疫机构、食品药品监督管理机构、环境保护监测机构、教育机构等有关单位为突发公共卫生事件的责任报告单位。执行职务的各级各类医疗卫生机构的医疗卫生人员、个体开业医生为突发公共卫生事件的责任报告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突发公共卫生事件责任报告单位要按照有关规定及时、准确地报告突发公共卫生事件及其处置情况。</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4　突发公共卫生事件的应急反应和终止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4.1　应急反应原则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生突发公共卫生事件时，事发地的县级、市（地）级、省级人民政府及其有关部门按照分级响应的原则，作出相应级别应急反应。同时，要遵循突发公共卫生事件发生发展的客观规律，结合实际情况和预防控制工作的需要，及时调整预警和反应级别，以有效控制事件，减少危害和影响。要根据不同类别突发公共卫生事件的性质和特点，注重分析事件的发展趋势，对事态和影响不断扩大的事件，应及时升级预警和反应级别；对范围局限、不会进一步扩散的事件，应相应降低反应级别，及时撤销预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有关部门和地方各级人民政府及有关部门对在学校、区域性或全国性重要活动期间等发生的突发公共卫生事件，要高度重视，可相应提高报告和反应级别，确保迅速、有效控制突发公共卫生事件，维护社会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突发公共卫生事件应急处理要采取边调查、边处理、边抢救、边核实的方式，以有效措施控制事态发展。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发地之外的地方各级人民政府卫生行政部门接到突发公共卫生事件情况通报后，要及时通知相应的医疗卫生机构，组织做好应急处理所需的人员与物资准备，采取必要的预防控制措施，防止突发公共卫生事件在本行政区域内发生，并服从上一级人民政府卫生行政部门的统一指挥和调度，支援突发公共卫生事件发生地区的应急处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　应急反应措施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4.2.1　各级人民政府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组织协调有关部门参与突发公共卫生事件的处理。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根据突发公共卫生事件处理需要，调集本行政区域内各类人员、物资、交通工具和相关设施、设备参加应急处理工作。涉及危险化学品管理和运输安全的，有关部门要严格执行相关规定，防止事故发生。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划定控制区域：甲类、乙类传染病暴发、流行时，县级以上地方人民政府报经上一级地方人民政府决定，可以宣布疫区范围；经省、自治区、直辖市人民政府决定，可以对本行政区域内甲类传染病疫区实施封锁；封锁大、中城市的疫区或者封锁跨省（区、市）的疫区，以及封锁疫区导致中断干线交通或者封锁国境的，由国务院决定。对重大食物中毒和职业中毒事故，根据污染食品扩散和职业危害因素波及的范围，划定控制区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疫情控制措施：当地人民政府可以在本行政区域内采取限制或者停止集市、集会、影剧院演出，以及其他人群聚集的活动；停工、停业、停课；封闭或者封存被传染病病原体污染的公共饮用水源、食品以及相关物品等紧急措施；临时征用房屋、交通工具以及相关设施和设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流动人口管理：对流动人口采取预防工作，落实控制措施，对传染病病人、疑似病人采取就地隔离、就地观察、就地治疗的措施，对密切接触者根据情况采取集中或居家医学观察。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（7）</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信息发布：突发公共卫生事件发生后，有关部门要按照有关规定作好信息发布工作，信息发布要及时主动、准确把握，实事求是，正确引导舆论，注重社会效果。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（8）</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开展群防群治：街道、乡（镇）以及居委会、村委会协助卫生行政部门和其他部门、医疗机构，做好疫情信息的收集、报告、人员分散隔离及公共卫生措施的实施工作。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（9）</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维护社会稳定：组织有关部门保障商品供应，平抑物价，防止哄抢；严厉打击造谣传谣、哄抬物价、囤积居奇、制假售假等违法犯罪和扰乱社会治安的行为。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4.2.2　卫生行政部门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组织医疗机构、疾病预防控制机构和卫生监督机构开展突发公共卫生事件的调查与处理。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组织突发公共卫生事件专家咨询委员会对突发公共卫生事件进行评估，提出启动突发公共卫生事件应急处理的级别。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应急控制措施：根据需要组织开展应急疫苗接种、预防服药。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督导检查：国务院卫生行政部门组织对全国或重点地区的突发公共卫生事件应急处理工作进行督导和检查。省、市（地）级以及县级卫生行政部门负责对本行政区域内的应急处理工作进行督察和指导。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发布信息与通报：国务院卫生行政部门或经授权的省、自治区、直辖市人民政府卫生行政部门及时向社会发布突发公共卫生事件的信息或公告。国务院卫生行政部门及时向国务院各有关部门和各省、自治区、直辖市卫生行政部门以及军队有关部门通报突发公共卫生事件情况。对涉及跨境的疫情线索，由国务院卫生行政部门向有关国家和地区通报情况。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制订技术标准和规范：国务院卫生行政部门对新发现的突发传染病、不明原因的群体性疾病、重大中毒事件，组织力量制订技术标准和规范，及时组织全国培训。地方各级卫生行政部门开展相应的培训工作。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（7）</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普及卫生知识。针对事件性质，有针对性地开展卫生知识宣教，提高公众健康意识和自我防护能力，消除公众心理障碍，开展心理危机干预工作。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（8）</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进行事件评估：组织专家对突发公共卫生事件的处理情况进行综合评估，包括事件概况、现场调查处理概况、病人救治情况、所采取的措施、效果评价等。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4.2.3　医疗机构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开展病人接诊、收治和转运工作，实行重症和普通病人分开管理，对疑似病人及时排除或确诊。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协助疾控机构人员开展标本的采集、流行病学调查工作。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做好医院内现场控制、消毒隔离、个人防护、医疗垃圾和污水处理工作，防止院内交叉感染和污染。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做好传染病和中毒病人的报告。对因突发公共卫生事件而引起身体伤害的病人，任何医疗机构不得拒绝接诊。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对群体性不明原因疾病和新发传染病做好病例分析与总结，积累诊断治疗的经验。重大中毒事件，按照现场救援、病人转运、后续治疗相结合的原则进行处置。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开展科研与国际交流：开展与突发事件相关的诊断试剂、药品、防护用品等方面的研究。开展国际合作，加快病源查寻和病因诊断。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4.2.4　疾病预防控制机构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突发公共卫生事件信息报告：国家、省、市（地）、县级疾控机构做好突发公共卫生事件的信息收集、报告与分析工作。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流行病学调查：疾控机构人员到达现场后，尽快制订流行病学调查计划和方案，地方专业技术人员按照计划和方案，开展对突发事件累及人群的发病情况、分布特点进行调查分析，提出并实施有针对性的预防控制措施；对传染病病人、疑似病人、病原携带者及其密切接触者进行追踪调查，查明传播链，并向相关地方疾病预防控制机构通报情况。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实验室检测：中国疾病预防控制中心和省级疾病预防控制机构指定的专业技术机构在地方专业机构的配合下，按有关技术规范采集足量、足够的标本，分送省级和国家应急处理功能网络实验室检测，查找致病原因。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开展科研与国际交流：开展与突发事件相关的诊断试剂、疫苗、消毒方法、医疗卫生防护用品等方面的研究。开展国际合作，加快病源查寻和病因诊断。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制订技术标准和规范：中国疾病预防控制中心协助卫生行政部门制订全国新发现的突发传染病、不明原因的群体性疾病、重大中毒事件的技术标准和规范。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技术培训：中国疾病预防控制中心具体负责全国省级疾病预防控制中心突发公共卫生事件应急处理专业技术人员的应急培训。各省级疾病预防控制中心负责县级以上疾病预防控制机构专业技术人员的培训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4.2.5　卫生监督机构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在卫生行政部门的领导下，开展对医疗机构、疾病预防控制机构突发公共卫生事件应急处理各项措施落实情况的督导、检查。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围绕突发公共卫生事件应急处理工作，开展食品卫生、环境卫生、职业卫生等的卫生监督和执法稽查。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协助卫生行政部门依据《突发公共卫生事件应急条例》和有关法律法规，调查处理突发公共卫生事件应急工作中的违法行为。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4.2.6　出入境检验检疫机构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突发公共卫生事件发生时，调动出入境检验检疫机构技术力量，配合当地卫生行政部门做好口岸的应急处理工作。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及时上报口岸突发公共卫生事件信息和情况变化。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4.2.7　非事件发生地区的应急反应措施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未发生突发公共卫生事件的地区应根据其他地区发生事件的性质、特点、发生区域和发展趋势，分析本地区受波及的可能性和程度，重点做好以下工作：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（1）</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密切保持与事件发生地区的联系，及时获取相关信息。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（2）</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组织做好本行政区域应急处理所需的人员与物资准备。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（3）</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加强相关疾病与健康监测和报告工作，必要时，建立专门报告制度。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（4）</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开展重点人群、重点场所和重点环节的监测和预防控制工作，防患于未然。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（5）</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开展防治知识宣传和健康教育，提高公众自我保护意识和能力。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（6）</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根据上级人民政府及其有关部门的决定，开展交通卫生检疫等。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4.3　突发公共卫生事件的分级反应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别重大突发公共卫生事件（具体标准见1.3）应急处理工作由国务院或国务院卫生行政部门和有关部门组织实施，开展突发公共卫生事件的医疗卫生应急、信息发布、宣传教育、科研攻关、国际交流与合作、应急物资与设备的调集、后勤保障以及督导检查等工作。国务院可根据突发公共卫生事件性质和应急处置工作，成立全国突发公共卫生事件应急处理指挥部，协调指挥应急处置工作。事发地省级人民政府应按照国务院或国务院有关部门的统一部署，结合本地区实际情况，组织协调市（地）、县（市）人民政府开展突发公共事件的应急处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特别重大级别以下的突发公共卫生事件应急处理工作由地方各级人民政府负责组织实施。超出本级应急处置能力时，地方各级人民政府要及时报请上级人民政府和有关部门提供指导和支持。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4.4　突发公共卫生事件应急反应的终止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突发公共卫生事件应急反应的终止需符合以下条件：突发公共卫生事件隐患或相关危险因素消除，或末例传染病病例发生后经过最长潜伏期无新的病例出现。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特别重大突发公共卫生事件由国务院卫生行政部门组织有关专家进行分析论证，提出终止应急反应的建议，报国务院或全国突发公共卫生事件应急指挥部批准后实施。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特别重大以下突发公共卫生事件由地方各级人民政府卫生行政部门组织专家进行分析论证，提出终止应急反应的建议，报本级人民政府批准后实施，并向上一级人民政府卫生行政部门报告。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上级人民政府卫生行政部门要根据下级人民政府卫生行政部门的请求，及时组织专家对突发公共卫生事件应急反应的终止的分析论证提供技术指导和支持。</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5　善后处理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5.1　后期评估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结束后，各级卫生行政部门应在本级人民政府的领导下，组织有关人员对突发公共卫生事件的处理情况进行评估。评估内容主要包括事件概况、现场调查处理概况、病人救治情况、所采取措施的效果评价、应急处理过程中存在的问题和取得的经验及改进建议。评估报告上报本级人民政府和上一级人民政府卫生行政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　奖励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县级以上人民政府人事部门和卫生行政部门对参加突发公共卫生事件应急处理作出贡献的先进集体和个人进行联合表彰；民政部门对在突发公共卫生事件应急处理工作中英勇献身的人员，按有关规定追认为烈士。</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5.3　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对在突发公共卫生事件的预防、报告、调查、控制和处理过程中，有玩忽职守、失职、渎职等行为的，依据《突发公共卫生事件应急条例》及有关法律法规追究当事人的责任。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5.4　抚恤和补助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地方各级人民政府要组织有关部门对因参与应急处理工作致病、致残、死亡的人员，按照国家有关规定，给予相应的补助和抚恤；对参加应急处理一线工作的专业技术人员应根据工作需要制订合理的补助标准，给予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5.5　征用物资、劳务的补偿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突发公共卫生事件应急工作结束后，地方各级人民政府应组织有关部门对应急处理期间紧急调集、征用有关单位、企业、个人的物资和劳务进行合理评估，给予补偿。</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6　突发公共卫生事件应急处置的保障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公共卫生事件应急处理应坚持预防为主，平战结合，国务院有关部门、地方各级人民政府和卫生行政部门应加强突发公共卫生事件的组织建设，组织开展突发公共卫生事件的监测和预警工作，加强突发公共卫生事件应急处理队伍建设和技术研究，建立健全国家统一的突发公共卫生事件预防控制体系，保证突发公共卫生事件应急处理工作的顺利开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　技术保障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6.1.1　信息系统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国家建立突发公共卫生事件应急决策指挥系统的信息、技术平台，承担突发公共卫生事件及相关信息收集、处理、分析、发布和传递等工作，采取分级负责的方式进行实施。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要在充分利用现有资源的基础上建设医疗救治信息网络，实现卫生行政部门、医疗救治机构与疾病预防控制机构之间的信息共享。</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6.1.2　疾病预防控制体系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建立统一的疾病预防控制体系。各省（区、市）、市（地）、县（市）要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条件；加强疾病控制专业队伍建设，提高流行病学调查、现场处置和实验室检测检验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6.1.3　应急医疗救治体系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照“中央指导、地方负责、统筹兼顾、平战结合、因地制宜、合理布局”的原则，逐步在全国范围内建成包括急救机构、传染病救治机构和化学中毒与核辐射救治基地在内的，符合国情、覆盖城乡、功能完善、反应灵敏、运转协调、持续发展的医疗救治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6.1.4　卫生执法监督体系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建立统一的卫生执法监督体系。各级卫生行政部门要明确职能，落实责任，规范执法监督行为，加强卫生执法监督队伍建设。对卫生监督人员实行资格准入制度和在岗培训制度，全面提高卫生执法监督的能力和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6.1.5　应急卫生救治队伍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各级人民政府卫生行政部门按照“平战结合、因地制宜，分类管理、分级负责，统一管理、协调运转”的原则建立突发公共卫生事件应急救治队伍，并加强管理和培训。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6.1.6　演练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各级人民政府卫生行政部门要按照“统一规划、分类实施、分级负责、突出重点、适应需求”的原则，采取定期和不定期相结合的形式，组织开展突发公共卫生事件的应急演练。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6.1.7　科研和国际交流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有计划地开展应对突发公共卫生事件相关的防治科学研究，包括现场流行病学调查方法、实验室病因检测技术、药物治疗、疫苗和应急反应装备、中医药及中西医结合防治等，尤其是开展新发、罕见传染病快速诊断方法、诊断试剂以及相关的疫苗研究，做到技术上有所储备。同时，开展应对突发公共卫生事件应急处理技术的国际交流与合作，引进国外的先进技术、装备和方法，提高我国应对突发公共卫生事件的整体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　物资、经费保障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6.2.1　物资储备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各级人民政府要建立处理突发公共卫生事件的物资和生产能力储备。发生突发公共卫生事件时，应根据应急处理工作需要调用储备物资。卫生应急储备物资使用后要及时补充。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6.2.2　经费保障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应保障突发公共卫生事件应急基础设施项目建设经费，按规定落实对突发公共卫生事件应急处理专业技术机构的财政补助政策和突发公共卫生事件应急处理经费。应根据需要对边远贫困地区突发公共卫生事件应急工作给予经费支持。国务院有关部门和地方各级人民政府应积极通过国际、国内等多渠道筹集资金，用于突发公共卫生事件应急处理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6.3　通信与交通保障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各级应急医疗卫生救治队伍要根据实际工作需要配备通信设备和交通工具。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6.4　法律保障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有关部门应根据突发公共卫生事件应急处理过程中出现的新问题、新情况，加强调查研究，起草和制订并不断完善应对突发公共卫生事件的法律、法规和规章制度，形成科学、完整的突发公共卫生事件应急法律和规章体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国务院有关部门和地方各级人民政府及有关部门要严格执行《突发公共卫生事件应急条例》等规定，根据本预案要求，严格履行职责，实行责任制。对履行职责不力，造成工作损失的，要追究有关当事人的责任。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6.5　社会公众的宣传教育</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人民政府要组织有关部门利用广播、影视、报刊、互联网、手册等多种形式对社会公众广泛开展突发公共卫生事件应急知识的普及教育，宣传卫生科普知识，指导群众以科学的行为和方式对待突发公共卫生事件。要充分发挥有关社会团体在普及卫生应急知识和卫生科普知识方面的作用。</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7　预案管理与更新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根据突发公共卫生事件的形势变化和实施中发现的问题及时进行更新、修订和补充。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国务院有关部门根据需要和本预案的规定，制定本部门职责范围内的具体工作预案。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县级以上地方人民政府根据《突发公共卫生事件应急条例》的规定，参照本预案并结合本地区实际情况，组织制定本地区突发公共卫生事件应急预案。</w:t>
      </w:r>
    </w:p>
    <w:p>
      <w:pPr>
        <w:keepNext w:val="0"/>
        <w:keepLines w:val="0"/>
        <w:pageBreakBefore w:val="0"/>
        <w:widowControl/>
        <w:kinsoku/>
        <w:wordWrap/>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lang w:eastAsia="zh-CN"/>
        </w:rPr>
        <w:t>8　附　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8.1　名词术语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重大传染病疫情是指某种传染病在短时间内发生、波及范围广泛，出现大量的病人或死亡病例，其发病率远远超过常年的发病率水平的情况。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群体性不明原因疾病是指在短时间内，某个相对集中的区域内同时或者相继出现具有共同临床表现病人，且病例不断增加，范围不断扩大，又暂时不能明确诊断的疾病。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重大食物和职业中毒是指由于食品污染和职业危害的原因而造成的人数众多或者伤亡较重的中毒事件。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新传染病是指全球首次发现的传染病。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我国尚未发现传染病是指埃博拉、猴痘、黄热病、人变异性克雅氏病等在其他国家和地区已经发现，在我国尚未发现过的传染病。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我国已消灭传染病是指天花、脊髓灰质炎等传染病。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8.2　预案实施时间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highlight w:val="none"/>
        </w:rPr>
        <w:t>本预案自印发之日起实施。</w:t>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color w:val="000000"/>
          <w:kern w:val="0"/>
          <w:sz w:val="32"/>
          <w:szCs w:val="32"/>
          <w:highlight w:val="none"/>
        </w:rPr>
      </w:pPr>
      <w:r>
        <w:rPr>
          <w:rFonts w:hint="eastAsia" w:asciiTheme="minorEastAsia" w:hAnsiTheme="minorEastAsia" w:eastAsiaTheme="minorEastAsia" w:cstheme="minorEastAsia"/>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"https://alphalawyer.cn/ilawregu-search/api/v1/lawregu/redict/971191462214fb6019643b7dce46f1de" </w:instrText>
      </w:r>
      <w:r>
        <w:rPr>
          <w:rFonts w:hint="eastAsia" w:asciiTheme="minorEastAsia" w:hAnsiTheme="minorEastAsia" w:eastAsiaTheme="minorEastAsia" w:cstheme="minorEastAsia"/>
          <w:sz w:val="32"/>
          <w:szCs w:val="32"/>
          <w:highlight w:val="none"/>
        </w:rPr>
        <w:fldChar w:fldCharType="separate"/>
      </w:r>
      <w:r>
        <w:rPr>
          <w:rFonts w:hint="eastAsia" w:asciiTheme="minorEastAsia" w:hAnsiTheme="minorEastAsia" w:eastAsiaTheme="minorEastAsia" w:cstheme="minorEastAsia"/>
          <w:b/>
          <w:sz w:val="32"/>
          <w:szCs w:val="32"/>
          <w:highlight w:val="none"/>
        </w:rPr>
        <w:t>国家突发公共事件总体应急预案</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firstLine="482" w:firstLineChars="200"/>
        <w:jc w:val="center"/>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lang w:eastAsia="zh-CN"/>
        </w:rPr>
        <w:t>、</w:t>
      </w:r>
      <w:r>
        <w:rPr>
          <w:rFonts w:hint="eastAsia" w:asciiTheme="minorEastAsia" w:hAnsiTheme="minorEastAsia" w:eastAsiaTheme="minorEastAsia" w:cstheme="minorEastAsia"/>
          <w:b/>
          <w:bCs/>
          <w:sz w:val="24"/>
          <w:szCs w:val="24"/>
          <w:highlight w:val="none"/>
        </w:rPr>
        <w:t>总则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1.1　编制目的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提高政府保障公共安全和处置突发公共事件的能力，最大程度地预防和减少突发公共事件及其造成的损害，保障公众的生命财产安全，维护国家安全和社会稳定，促进经济社会全面、协调、可持续发展。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1.2　编制依据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依据 宪法及有关法律、行政法规，制定本预案。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1.3　分类分级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本预案所称突发公共事件是指突然发生，造成或者可能造成重大人员伤亡、财产损失、生态环境破坏和严重社会危害，危及公共安全的紧急事件。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根据突发公共事件的发生过程、性质和机理，突发公共事件主要分为以下四类：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⑴自然灾害。主要包括水旱灾害，气象灾害，地震灾害，地质灾害，海洋灾害，生物灾害和森林草原火灾等。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⑵事故灾难。主要包括工矿商贸等企业的各类安全事故，交通运输事故，公共设施和设备事故，环境污染和生态破坏事件等。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⑶公共卫生事件。主要包括传染病疫情，群体性不明原因疾病，食品安全和职业危害，动物疫情，以及其他严重影响公众健康和生命安全的事件。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⑷社会安全事件。主要包括恐怖袭击事件，经济安全事件和涉外突发事件等。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各类突发公共事件按照其性质、严重程度、可控性和影响范围等因素，一般分为四级：Ⅰ级（特别重大）、Ⅱ级（重大）、Ⅲ级（较大）和Ⅳ级（一般）。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1.4　适用范围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本预案适用于涉及跨省级行政区划的，或超出事发地省级人民政府处置能力的特别重大突发公共事件应对工作。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本预案指导全国的突发公共事件应对工作。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1.5　工作原则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⑴以人为本，减少危害。切实履行政府的社会管理和公共服务职能，把保障公众健康和生命财产安全作为首要任务，最大程度地减少突发公共事件及其造成的人员伤亡和危害。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⑵居安思危，预防为主。高度重视公共安全工作，常抓不懈，防患于未然。增强忧患意识，坚持预防与应急相结合，常态与非常态相结合，做好应对突发公共事件的各项准备工作。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⑶统一领导，分级负责。在党中央、国务院的统一领导下，建立健全分类管理、分级负责，条块结合、属地管理为主的应急管理体制，在各级党委领导下，实行行政领导责任制，充分发挥专业应急指挥机构的作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⑷依法规范，加强管理。依据有关法律和行政法规，加强应急管理，维护公众的合法权益，使应对突发公共事件的工作规范化、制度化、法制化。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⑸快速反应，协同应对。加强以属地管理为主的应急处置队伍建设，建立联动协调制度，充分动员和发挥乡镇、社区、企事业单位、社会团体和志愿者队伍的作用，依靠公众力量，形成统一指挥、反应灵敏、功能齐全、协调有序、运转高效的应急管理机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⑹依靠科技，提高素质。加强公共安全科学研究和技术开发，采用先进的监测、预测、预警、预防和应急处置技术及设施，充分发挥专家队伍和专业人员的作用，提高应对突发公共事件的科技水平和指挥能力，避免发生次生、衍生事件；加强宣传和培训教育工作，提高公众自救、互救和应对各类突发公共事件的综合素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1.6　应急预案体系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全国突发公共事件应急预案体系包括：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⑴突发公共事件总体应急预案。总体应急预案是全国应急预案体系的总纲，是国务院应对特别重大突发公共事件的规范性文件。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⑵突发公共事件专项应急预案。专项应急预案主要是国务院及其有关部门为应对某一类型或某几种类型突发公共事件而制定的应急预案。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⑶突发公共事件部门应急预案。部门应急预案是国务院有关部门根据总体应急预案、专项应急预案和部门职责为应对突发公共事件制定的预案。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⑷突发公共事件地方应急预案。具体包括：省级人民政府的突发公共事件总体应急预案、专项应急预案和部门应急预案；各市（地）、县（市）人民政府及其基层政权组织的突发公共事件应急预案。上述预案在省级人民政府的领导下，按照分类管理、分级负责的原则，由地方人民政府及其有关部门分别制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⑸企事业单位根据有关法律法规制定的应急预案。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⑹举办大型会展和文化体育等重大活动，主办单位应当制定应急预案。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各类预案将根据实际情况变化不断补充、完善。</w:t>
      </w:r>
    </w:p>
    <w:p>
      <w:pPr>
        <w:pageBreakBefore w:val="0"/>
        <w:kinsoku/>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Theme="minorEastAsia" w:hAnsiTheme="minorEastAsia" w:eastAsiaTheme="minorEastAsia" w:cstheme="minorEastAsia"/>
          <w:b/>
          <w:bCs/>
          <w:color w:val="000000"/>
          <w:kern w:val="0"/>
          <w:sz w:val="24"/>
          <w:szCs w:val="24"/>
          <w:highlight w:val="none"/>
        </w:rPr>
      </w:pPr>
      <w:r>
        <w:rPr>
          <w:rFonts w:hint="eastAsia" w:asciiTheme="minorEastAsia" w:hAnsiTheme="minorEastAsia" w:eastAsiaTheme="minorEastAsia" w:cstheme="minorEastAsia"/>
          <w:b/>
          <w:bCs/>
          <w:color w:val="000000"/>
          <w:kern w:val="0"/>
          <w:sz w:val="24"/>
          <w:szCs w:val="24"/>
          <w:highlight w:val="none"/>
          <w:lang w:val="en-US" w:eastAsia="zh-CN"/>
        </w:rPr>
        <w:t>2</w:t>
      </w:r>
      <w:r>
        <w:rPr>
          <w:rFonts w:hint="eastAsia" w:asciiTheme="minorEastAsia" w:hAnsiTheme="minorEastAsia" w:eastAsiaTheme="minorEastAsia" w:cstheme="minorEastAsia"/>
          <w:b/>
          <w:bCs/>
          <w:color w:val="000000"/>
          <w:kern w:val="0"/>
          <w:sz w:val="24"/>
          <w:szCs w:val="24"/>
          <w:highlight w:val="none"/>
          <w:lang w:eastAsia="zh-CN"/>
        </w:rPr>
        <w:t>、</w:t>
      </w:r>
      <w:r>
        <w:rPr>
          <w:rFonts w:hint="eastAsia" w:asciiTheme="minorEastAsia" w:hAnsiTheme="minorEastAsia" w:eastAsiaTheme="minorEastAsia" w:cstheme="minorEastAsia"/>
          <w:b/>
          <w:bCs/>
          <w:color w:val="000000"/>
          <w:kern w:val="0"/>
          <w:sz w:val="24"/>
          <w:szCs w:val="24"/>
          <w:highlight w:val="none"/>
        </w:rPr>
        <w:t>组织体系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2.1　领导机构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是突发公共事件应急管理工作的最高行政领导机构。在国务院总理领导下，由国务院常务会议和国家相关突发公共事件应急指挥机构（以下简称相关应急指挥机构）负责突发公共事件的应急管理工作；必要时，派出国务院工作组指导有关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2.2　办事机构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国务院办公厅设国务院应急管理办公室，履行值守应急、信息汇总和综合协调职责，发挥运转枢纽作用。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2.3　工作机构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国务院有关部门依据有关法律、行政法规和各自的职责，负责相关类别突发公共事件的应急管理工作。具体负责相关类别的突发公共事件专项和部门应急预案的起草与实施，贯彻落实国务院有关决定事项。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2.4　地方机构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地方各级人民政府是本行政区域突发公共事件应急管理工作的行政领导机构，负责本行政区域各类突发公共事件的应对工作。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2.5　专家组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国务院和各应急管理机构建立各类专业人才库，可以根据实际需要聘请有关专家组成专家组，为应急管理提供决策建议，必要时参加突发公共事件的应急处置工作。</w:t>
      </w:r>
    </w:p>
    <w:p>
      <w:pPr>
        <w:pageBreakBefore w:val="0"/>
        <w:kinsoku/>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Theme="minorEastAsia" w:hAnsiTheme="minorEastAsia" w:eastAsiaTheme="minorEastAsia" w:cstheme="minorEastAsia"/>
          <w:b/>
          <w:bCs/>
          <w:color w:val="000000"/>
          <w:kern w:val="0"/>
          <w:sz w:val="24"/>
          <w:szCs w:val="24"/>
          <w:highlight w:val="none"/>
        </w:rPr>
      </w:pPr>
      <w:r>
        <w:rPr>
          <w:rFonts w:hint="eastAsia" w:asciiTheme="minorEastAsia" w:hAnsiTheme="minorEastAsia" w:eastAsiaTheme="minorEastAsia" w:cstheme="minorEastAsia"/>
          <w:b/>
          <w:bCs/>
          <w:color w:val="000000"/>
          <w:kern w:val="0"/>
          <w:sz w:val="24"/>
          <w:szCs w:val="24"/>
          <w:highlight w:val="none"/>
          <w:lang w:val="en-US" w:eastAsia="zh-CN"/>
        </w:rPr>
        <w:t>3</w:t>
      </w:r>
      <w:r>
        <w:rPr>
          <w:rFonts w:hint="eastAsia" w:asciiTheme="minorEastAsia" w:hAnsiTheme="minorEastAsia" w:eastAsiaTheme="minorEastAsia" w:cstheme="minorEastAsia"/>
          <w:b/>
          <w:bCs/>
          <w:color w:val="000000"/>
          <w:kern w:val="0"/>
          <w:sz w:val="24"/>
          <w:szCs w:val="24"/>
          <w:highlight w:val="none"/>
          <w:lang w:eastAsia="zh-CN"/>
        </w:rPr>
        <w:t>、</w:t>
      </w:r>
      <w:r>
        <w:rPr>
          <w:rFonts w:hint="eastAsia" w:asciiTheme="minorEastAsia" w:hAnsiTheme="minorEastAsia" w:eastAsiaTheme="minorEastAsia" w:cstheme="minorEastAsia"/>
          <w:b/>
          <w:bCs/>
          <w:color w:val="000000"/>
          <w:kern w:val="0"/>
          <w:sz w:val="24"/>
          <w:szCs w:val="24"/>
          <w:highlight w:val="none"/>
        </w:rPr>
        <w:t>运行机制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　预测与预警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各地区、各部门要针对各种可能发生的突发公共事件，完善预测预警机制，建立预测预警系统，开展风险分析，做到早发现、早报告、早处置。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3.1.1　预警级别和发布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预测分析结果，对可能发生和可以预警的突发公共事件进行预警。预警级别依据突发公共事件可能造成的危害程度、紧急程度和发展势态，一般划分为四级：Ⅰ级（特别严重）、Ⅱ级（严重）、Ⅲ级（较重）和Ⅳ级（一般），依次用红色、橙色、黄色和蓝色表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预警信息包括突发公共事件的类别、预警级别、起始时间、可能影响范围、警示事项、应采取的措施和发布机关等。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预警信息的发布、调整和解除可通过广播、电视、报刊、通信、信息网络、警报器、宣传车或组织人员逐户通知等方式进行，对老、幼、病、残、孕等特殊人群以及学校等特殊场所和警报盲区应当采取有针对性的公告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　应急处置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3.2.1　信息报告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特别重大或者重大突发公共事件发生后，各地区、各部门要立即报告，最迟不得超过4小时，同时通报有关地区和部门。应急处置过程中，要及时续报有关情况。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3.2.2　先期处置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突发公共事件发生后，事发地的省级人民政府或者国务院有关部门在报告特别重大、重大突发公共事件信息的同时，要根据职责和规定的权限启动相关应急预案，及时、有效地进行处置，控制事态。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在境外发生涉及中国公民和机构的突发事件，我驻外使领馆、国务院有关部门和有关地方人民政府要采取措施控制事态发展，组织开展应急救援工作。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3.2.3　应急响应</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对于先期处置未能有效控制事态的特别重大突发公共事件，要及时启动相关预案，由国务院相关应急指挥机构或国务院工作组统一指挥或指导有关地区、部门开展处置工作。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现场应急指挥机构负责现场的应急处置工作。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需要多个国务院相关部门共同参与处置的突发公共事件，由该类突发公共事件的业务主管部门牵头，其他部门予以协助。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3.2.4　应急结束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特别重大突发公共事件应急处置工作结束，或者相关危险因素消除后，现场应急指挥机构予以撤销。</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　恢复与重建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3.3.1　善后处置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积极稳妥、深入细致地做好善后处置工作。对突发公共事件中的伤亡人员、应急处置工作人员，以及紧急调集、征用有关单位及个人的物资，要按照规定给予抚恤、补助或补偿，并提供心理及司法援助。有关部门要做好疫病防治和环境污染消除工作。保险监管机构督促有关保险机构及时做好有关单位和个人损失的理赔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3.3.2　调查与评估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要对特别重大突发公共事件的起因、性质、影响、责任、经验教训和恢复重建等问题进行调查评估。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3.3.3　恢复重建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根据受灾地区恢复重建计划组织实施恢复重建工作。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3.4　信息发布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突发公共事件的信息发布应当及时、准确、客观、全面。事件发生的第一时间要向社会发布简要信息，随后发布初步核实情况、政府应对措施和公众防范措施等，并根据事件处置情况做好后续发布工作。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信息发布形式主要包括授权发布、散发新闻稿、组织报道、接受记者采访、举行新闻发布会等。</w:t>
      </w:r>
    </w:p>
    <w:p>
      <w:pPr>
        <w:pageBreakBefore w:val="0"/>
        <w:kinsoku/>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Theme="minorEastAsia" w:hAnsiTheme="minorEastAsia" w:eastAsiaTheme="minorEastAsia" w:cstheme="minorEastAsia"/>
          <w:b/>
          <w:bCs/>
          <w:color w:val="000000"/>
          <w:kern w:val="0"/>
          <w:sz w:val="24"/>
          <w:szCs w:val="24"/>
          <w:highlight w:val="none"/>
          <w:lang w:eastAsia="zh-CN"/>
        </w:rPr>
      </w:pPr>
      <w:r>
        <w:rPr>
          <w:rFonts w:hint="eastAsia" w:asciiTheme="minorEastAsia" w:hAnsiTheme="minorEastAsia" w:eastAsiaTheme="minorEastAsia" w:cstheme="minorEastAsia"/>
          <w:b/>
          <w:bCs/>
          <w:color w:val="000000"/>
          <w:kern w:val="0"/>
          <w:sz w:val="24"/>
          <w:szCs w:val="24"/>
          <w:highlight w:val="none"/>
          <w:lang w:val="en-US" w:eastAsia="zh-CN"/>
        </w:rPr>
        <w:t>4</w:t>
      </w:r>
      <w:r>
        <w:rPr>
          <w:rFonts w:hint="eastAsia" w:asciiTheme="minorEastAsia" w:hAnsiTheme="minorEastAsia" w:eastAsiaTheme="minorEastAsia" w:cstheme="minorEastAsia"/>
          <w:b/>
          <w:bCs/>
          <w:color w:val="000000"/>
          <w:kern w:val="0"/>
          <w:sz w:val="24"/>
          <w:szCs w:val="24"/>
          <w:highlight w:val="none"/>
          <w:lang w:eastAsia="zh-CN"/>
        </w:rPr>
        <w:t>、应急保障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有关部门要按照职责分工和相关预案做好突发公共事件的应对工作，同时根据总体预案切实做好应对突发公共事件的人力、物力、财力、交通运输、医疗卫生及通信保障等工作，保证应急救援工作的需要和灾区群众的基本生活，以及恢复重建工作的顺利进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　人力资源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安（消防）、医疗卫生、地震救援、海上搜救、矿山救护、森林消防、防洪抢险、核与辐射、环境监控、危险化学品事故救援、铁路事故、民航事故、基础信息网络和重要信息系统事故处置，以及水、电、油、气等工程抢险救援队伍是应急救援的专业队伍和骨干力量。地方各级人民政府和有关部门、单位要加强应急救援队伍的业务培训和应急演练，建立联动协调机制，提高装备水平；动员社会团体、企事业单位以及志愿者等各种社会力量参与应急救援工作；增进国际间的交流与合作。要加强以乡镇和社区为单位的公众应急能力建设，发挥其在应对突发公共事件中的重要作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中国人民解放军和中国人民武装警察部队是处置突发公共事件的骨干和突击力量，按照有关规定参加应急处置工作。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4.2　财力保障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保证所需突发公共事件应急准备和救援工作资金。对受突发公共事件影响较大的行业、企事业单位和个人要及时研究提出相应的补偿或救助政策。要对突发公共事件财政应急保障资金的使用和效果进行监管和评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鼓励自然人、法人或者其他组织（包括国际组织）按照 《中华人民共和国公益事业捐赠法》等有关法律、法规的规定进行捐赠和援助。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4.3　物资保障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要建立健全应急物资监测网络、预警体系和应急物资生产、储备、调拨及紧急配送体系，完善应急工作程序，确保应急所需物资和生活用品的及时供应，并加强对物资储备的监督管理，及时予以补充和更新。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地方各级人民政府应根据有关法律、法规和应急预案的规定，做好物资储备工作。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4.4　基本生活保障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要做好受灾群众的基本生活保障工作，确保灾区群众有饭吃、有水喝、有衣穿、有住处、有病能得到及时医治。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4.5　医疗卫生保障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卫生部门负责组建医疗卫生应急专业技术队伍，根据需要及时赴现场开展医疗救治、疾病预防控制等卫生应急工作。及时为受灾地区提供药品、器械等卫生和医疗设备。必要时，组织动员红十字会等社会卫生力量参与医疗卫生救助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4.6　交通运输保障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要保证紧急情况下应急交通工具的优先安排、优先调度、优先放行，确保运输安全畅通；要依法建立紧急情况社会交通运输工具的征用程序，确保抢险救灾物资和人员能够及时、安全送达。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根据应急处置需要，对现场及相关通道实行交通管制，开设应急救援“绿色通道”，保证应急救援工作的顺利开展。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4.7　治安维护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要加强对重点地区、重点场所、重点人群、重要物资和设备的安全保护，依法严厉打击违法犯罪活动。必要时，依法采取有效管制措施，控制事态，维护社会秩序。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4.8　人员防护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要指定或建立与人口密度、城市规模相适应的应急避险场所，完善紧急疏散管理办法和程序，明确各级责任人，确保在紧急情况下公众安全、有序的转移或疏散。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要采取必要的防护措施，严格按照程序开展应急救援工作，确保人员安全。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4.9　通信保障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建立健全应急通信、应急广播电视保障工作体系，完善公用通信网，建立有线和无线相结合、基础电信网络与机动通信系统相配套的应急通信系统，确保通信畅通。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4.10　公共设施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有关部门要按照职责分工，分别负责煤、电、油、气、水的供给，以及废水、废气、固体废弃物等有害物质的监测和处理。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4.11　科技支撑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要积极开展公共安全领域的科学研究；加大公共安全监测、预测、预警、预防和应急处置技术研发的投入，不断改进技术装备，建立健全公共安全应急技术平台，提高我国公共安全科技水平；注意发挥企业在公共安全领域的研发作用。</w:t>
      </w:r>
    </w:p>
    <w:p>
      <w:pPr>
        <w:pageBreakBefore w:val="0"/>
        <w:kinsoku/>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Theme="minorEastAsia" w:hAnsiTheme="minorEastAsia" w:eastAsiaTheme="minorEastAsia" w:cstheme="minorEastAsia"/>
          <w:b/>
          <w:bCs/>
          <w:color w:val="000000"/>
          <w:kern w:val="0"/>
          <w:sz w:val="24"/>
          <w:szCs w:val="24"/>
          <w:highlight w:val="none"/>
          <w:lang w:eastAsia="zh-CN"/>
        </w:rPr>
      </w:pPr>
      <w:r>
        <w:rPr>
          <w:rFonts w:hint="eastAsia" w:asciiTheme="minorEastAsia" w:hAnsiTheme="minorEastAsia" w:eastAsiaTheme="minorEastAsia" w:cstheme="minorEastAsia"/>
          <w:b/>
          <w:bCs/>
          <w:color w:val="000000"/>
          <w:kern w:val="0"/>
          <w:sz w:val="24"/>
          <w:szCs w:val="24"/>
          <w:highlight w:val="none"/>
          <w:lang w:val="en-US" w:eastAsia="zh-CN"/>
        </w:rPr>
        <w:t>5</w:t>
      </w:r>
      <w:r>
        <w:rPr>
          <w:rFonts w:hint="eastAsia" w:asciiTheme="minorEastAsia" w:hAnsiTheme="minorEastAsia" w:eastAsiaTheme="minorEastAsia" w:cstheme="minorEastAsia"/>
          <w:b/>
          <w:bCs/>
          <w:color w:val="000000"/>
          <w:kern w:val="0"/>
          <w:sz w:val="24"/>
          <w:szCs w:val="24"/>
          <w:highlight w:val="none"/>
          <w:lang w:eastAsia="zh-CN"/>
        </w:rPr>
        <w:t>、监督管理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5.1　预案演练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各地区、各部门要结合实际，有计划、有重点地组织有关部门对相关预案进行演练。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5.2　宣传和培训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宣传、教育、文化、广电、新闻出版等有关部门要通过图书、报刊、音像制品和电子出版物、广播、电视、网络等，广泛宣传应急法律法规和预防、避险、自救、互救、减灾等常识，增强公众的忧患意识、社会责任意识和自救、互救能力。各有关方面要有计划地对应急救援和管理人员进行培训，提高其专业技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5.3　责任与奖惩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突发公共事件应急处置工作实行责任追究制。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对突发公共事件应急管理工作中做出突出贡献的先进集体和个人要给予表彰和奖励。</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对迟报、谎报、瞒报和漏报突发公共事件重要情况或者应急管理工作中有其他失职、渎职行为的，依法对有关责任人给予行政处分；构成犯罪的，依法追究刑事责任。</w:t>
      </w:r>
    </w:p>
    <w:p>
      <w:pPr>
        <w:pageBreakBefore w:val="0"/>
        <w:kinsoku/>
        <w:overflowPunct/>
        <w:topLinePunct w:val="0"/>
        <w:autoSpaceDE/>
        <w:autoSpaceDN/>
        <w:bidi w:val="0"/>
        <w:adjustRightInd/>
        <w:snapToGrid/>
        <w:spacing w:before="211" w:beforeLines="50" w:after="211" w:afterLines="50" w:line="420" w:lineRule="atLeast"/>
        <w:ind w:firstLine="482" w:firstLineChars="200"/>
        <w:jc w:val="center"/>
        <w:textAlignment w:val="auto"/>
        <w:rPr>
          <w:rFonts w:hint="eastAsia" w:asciiTheme="minorEastAsia" w:hAnsiTheme="minorEastAsia" w:eastAsiaTheme="minorEastAsia" w:cstheme="minorEastAsia"/>
          <w:b/>
          <w:bCs/>
          <w:color w:val="000000"/>
          <w:kern w:val="0"/>
          <w:sz w:val="24"/>
          <w:szCs w:val="24"/>
          <w:highlight w:val="none"/>
          <w:lang w:eastAsia="zh-CN"/>
        </w:rPr>
      </w:pPr>
      <w:r>
        <w:rPr>
          <w:rFonts w:hint="eastAsia" w:asciiTheme="minorEastAsia" w:hAnsiTheme="minorEastAsia" w:eastAsiaTheme="minorEastAsia" w:cstheme="minorEastAsia"/>
          <w:b/>
          <w:bCs/>
          <w:color w:val="000000"/>
          <w:kern w:val="0"/>
          <w:sz w:val="24"/>
          <w:szCs w:val="24"/>
          <w:highlight w:val="none"/>
          <w:lang w:val="en-US" w:eastAsia="zh-CN"/>
        </w:rPr>
        <w:t>6</w:t>
      </w:r>
      <w:r>
        <w:rPr>
          <w:rFonts w:hint="eastAsia" w:asciiTheme="minorEastAsia" w:hAnsiTheme="minorEastAsia" w:eastAsiaTheme="minorEastAsia" w:cstheme="minorEastAsia"/>
          <w:b/>
          <w:bCs/>
          <w:color w:val="000000"/>
          <w:kern w:val="0"/>
          <w:sz w:val="24"/>
          <w:szCs w:val="24"/>
          <w:highlight w:val="none"/>
          <w:lang w:eastAsia="zh-CN"/>
        </w:rPr>
        <w:t>、附则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6.1　预案管理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根据实际情况的变化，及时修订本预案。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本预案自发布之日起实施。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 w:val="24"/>
          <w:szCs w:val="24"/>
          <w:highlight w:val="none"/>
        </w:rPr>
        <w:br w:type="page"/>
      </w:r>
    </w:p>
    <w:p>
      <w:pPr>
        <w:spacing w:before="211" w:beforeLines="50" w:after="423" w:afterLines="100"/>
        <w:ind w:firstLine="0" w:firstLineChars="0"/>
        <w:jc w:val="center"/>
        <w:rPr>
          <w:rFonts w:hint="eastAsia" w:ascii="宋体" w:hAnsi="宋体" w:eastAsia="宋体" w:cs="宋体"/>
          <w:b/>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"https://alphalawyer.cn/ilawregu-search/api/v1/lawregu/redict/cb60b7466d9435f098a85f28786b8e96" </w:instrText>
      </w:r>
      <w:r>
        <w:rPr>
          <w:rFonts w:hint="eastAsia" w:ascii="宋体" w:hAnsi="宋体" w:eastAsia="宋体" w:cs="宋体"/>
          <w:sz w:val="32"/>
          <w:szCs w:val="32"/>
        </w:rPr>
        <w:fldChar w:fldCharType="separate"/>
      </w:r>
      <w:r>
        <w:rPr>
          <w:rFonts w:hint="eastAsia" w:ascii="宋体" w:hAnsi="宋体" w:eastAsia="宋体" w:cs="宋体"/>
          <w:b/>
          <w:sz w:val="32"/>
          <w:szCs w:val="32"/>
        </w:rPr>
        <w:t>职工带薪年休假条例</w:t>
      </w:r>
      <w:r>
        <w:rPr>
          <w:rFonts w:hint="eastAsia" w:ascii="宋体" w:hAnsi="宋体" w:eastAsia="宋体" w:cs="宋体"/>
          <w:b/>
          <w:sz w:val="32"/>
          <w:szCs w:val="32"/>
        </w:rPr>
        <w:fldChar w:fldCharType="end"/>
      </w:r>
    </w:p>
    <w:p>
      <w:pPr>
        <w:spacing w:before="211" w:beforeLines="50" w:after="423" w:afterLines="100"/>
        <w:ind w:firstLine="0" w:firstLineChars="0"/>
        <w:jc w:val="center"/>
        <w:rPr>
          <w:rFonts w:hint="eastAsia" w:ascii="宋体" w:hAnsi="宋体" w:cs="宋体" w:eastAsiaTheme="minorEastAsia"/>
          <w:b/>
          <w:bCs w:val="0"/>
          <w:sz w:val="24"/>
          <w:szCs w:val="24"/>
          <w:lang w:val="en-US" w:eastAsia="zh-CN"/>
        </w:rPr>
      </w:pPr>
      <w:r>
        <w:rPr>
          <w:rFonts w:hint="eastAsia" w:asciiTheme="minorEastAsia" w:hAnsiTheme="minorEastAsia" w:eastAsiaTheme="minorEastAsia" w:cstheme="minorEastAsia"/>
          <w:b/>
          <w:bCs w:val="0"/>
          <w:sz w:val="24"/>
          <w:szCs w:val="24"/>
          <w:highlight w:val="none"/>
        </w:rPr>
        <w:t>国务院令〔2007〕第514</w:t>
      </w:r>
      <w:r>
        <w:rPr>
          <w:rFonts w:hint="eastAsia" w:asciiTheme="minorEastAsia" w:hAnsiTheme="minorEastAsia" w:eastAsiaTheme="minorEastAsia" w:cstheme="minorEastAsia"/>
          <w:b/>
          <w:bCs w:val="0"/>
          <w:sz w:val="24"/>
          <w:szCs w:val="24"/>
          <w:highlight w:val="none"/>
          <w:lang w:val="en-US" w:eastAsia="zh-CN"/>
        </w:rPr>
        <w:t>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《职工带薪年休假条例》已经2007年12月7日国务院第198次常务会议通过，现予公布，自2008年1月1日起施行。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jc w:val="right"/>
        <w:textAlignment w:val="auto"/>
        <w:rPr>
          <w:rFonts w:hint="eastAsia" w:ascii="宋体" w:hAnsi="宋体" w:eastAsia="宋体" w:cs="宋体"/>
          <w:sz w:val="24"/>
          <w:szCs w:val="24"/>
        </w:rPr>
      </w:pPr>
      <w:r>
        <w:rPr>
          <w:rFonts w:hint="eastAsia" w:ascii="宋体" w:hAnsi="宋体" w:eastAsia="宋体" w:cs="宋体"/>
          <w:sz w:val="24"/>
          <w:szCs w:val="24"/>
        </w:rPr>
        <w:t>总理 温家宝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附:职工带薪年休假条例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第一条</w:t>
      </w:r>
      <w:r>
        <w:rPr>
          <w:rStyle w:val="16"/>
          <w:rFonts w:hint="eastAsia" w:ascii="宋体" w:hAnsi="宋体" w:eastAsia="宋体" w:cs="宋体"/>
          <w:b w:val="0"/>
          <w:sz w:val="24"/>
          <w:szCs w:val="24"/>
        </w:rPr>
        <w:t>　</w:t>
      </w:r>
      <w:r>
        <w:rPr>
          <w:rFonts w:hint="eastAsia" w:ascii="宋体" w:hAnsi="宋体" w:eastAsia="宋体" w:cs="宋体"/>
          <w:sz w:val="24"/>
          <w:szCs w:val="24"/>
        </w:rPr>
        <w:t>为了维护职工休息休假权利，调动职工工作积极性，根据 劳动法和 公务员法，制定本条例。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第二条</w:t>
      </w:r>
      <w:r>
        <w:rPr>
          <w:rStyle w:val="16"/>
          <w:rFonts w:hint="eastAsia" w:ascii="宋体" w:hAnsi="宋体" w:eastAsia="宋体" w:cs="宋体"/>
          <w:b w:val="0"/>
          <w:sz w:val="24"/>
          <w:szCs w:val="24"/>
        </w:rPr>
        <w:t>　</w:t>
      </w:r>
      <w:r>
        <w:rPr>
          <w:rFonts w:hint="eastAsia" w:ascii="宋体" w:hAnsi="宋体" w:eastAsia="宋体" w:cs="宋体"/>
          <w:sz w:val="24"/>
          <w:szCs w:val="24"/>
        </w:rPr>
        <w:t>机关、团体、企业、事业单位、民办非企业单位、有雇工的个体工商户等单位的职工连续工作1年以上的，享受带薪年休假（以下简称年休假）。单位应当保证职工享受年休假。职工在年休假期间享受与正常工作期间相同的工资收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第三条</w:t>
      </w:r>
      <w:r>
        <w:rPr>
          <w:rStyle w:val="16"/>
          <w:rFonts w:hint="eastAsia" w:ascii="宋体" w:hAnsi="宋体" w:eastAsia="宋体" w:cs="宋体"/>
          <w:b w:val="0"/>
          <w:sz w:val="24"/>
          <w:szCs w:val="24"/>
        </w:rPr>
        <w:t>　</w:t>
      </w:r>
      <w:r>
        <w:rPr>
          <w:rFonts w:hint="eastAsia" w:ascii="宋体" w:hAnsi="宋体" w:eastAsia="宋体" w:cs="宋体"/>
          <w:sz w:val="24"/>
          <w:szCs w:val="24"/>
        </w:rPr>
        <w:t>职工累计工作已满1年不满10年的，年休假5天；已满10年不满20年的，年休假10天；已满20年的，年休假15天。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国家法定休假日、休息日不计入年休假的假期。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第四条</w:t>
      </w:r>
      <w:r>
        <w:rPr>
          <w:rStyle w:val="16"/>
          <w:rFonts w:hint="eastAsia" w:ascii="宋体" w:hAnsi="宋体" w:eastAsia="宋体" w:cs="宋体"/>
          <w:b w:val="0"/>
          <w:sz w:val="24"/>
          <w:szCs w:val="24"/>
        </w:rPr>
        <w:t>　</w:t>
      </w:r>
      <w:r>
        <w:rPr>
          <w:rFonts w:hint="eastAsia" w:ascii="宋体" w:hAnsi="宋体" w:eastAsia="宋体" w:cs="宋体"/>
          <w:sz w:val="24"/>
          <w:szCs w:val="24"/>
        </w:rPr>
        <w:t>职工有下列情形之一的，不享受当年的年休假：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（一）职工依法享受寒暑假，其休假天数多于年休假天数的；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（二）职工请事假累计20天以上且单位按照规定不扣工资的；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（三）累计工作满1年不满10年的职工，请病假累计2个月以上的；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（四）累计工作满10年不满20年的职工，请病假累计3个月以上的；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（五）累计工作满20年以上的职工，请病假累计4个月以上的。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第五条</w:t>
      </w:r>
      <w:r>
        <w:rPr>
          <w:rStyle w:val="16"/>
          <w:rFonts w:hint="eastAsia" w:ascii="宋体" w:hAnsi="宋体" w:eastAsia="宋体" w:cs="宋体"/>
          <w:b w:val="0"/>
          <w:sz w:val="24"/>
          <w:szCs w:val="24"/>
        </w:rPr>
        <w:t>　</w:t>
      </w:r>
      <w:r>
        <w:rPr>
          <w:rFonts w:hint="eastAsia" w:ascii="宋体" w:hAnsi="宋体" w:eastAsia="宋体" w:cs="宋体"/>
          <w:sz w:val="24"/>
          <w:szCs w:val="24"/>
        </w:rPr>
        <w:t>单位根据生产、工作的具体情况，并考虑职工本人意愿，统筹安排职工年休假。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年休假在1个年度内可以集中安排，也可以分段安排，一般不跨年度安排。单位因生产、工作特点确有必要跨年度安排职工年休假的，可以跨1个年度安排。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单位确因工作需要不能安排职工休年休假的，经职工本人同意，可以不安排职工休年休假。对职工应休未休的年休假天数，单位应当按照该职工日工资收入的300%支付年休假工资报酬。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第六条</w:t>
      </w:r>
      <w:r>
        <w:rPr>
          <w:rStyle w:val="16"/>
          <w:rFonts w:hint="eastAsia" w:ascii="宋体" w:hAnsi="宋体" w:eastAsia="宋体" w:cs="宋体"/>
          <w:b w:val="0"/>
          <w:sz w:val="24"/>
          <w:szCs w:val="24"/>
        </w:rPr>
        <w:t>　</w:t>
      </w:r>
      <w:r>
        <w:rPr>
          <w:rFonts w:hint="eastAsia" w:ascii="宋体" w:hAnsi="宋体" w:eastAsia="宋体" w:cs="宋体"/>
          <w:sz w:val="24"/>
          <w:szCs w:val="24"/>
        </w:rPr>
        <w:t>县级以上地方人民政府人事部门、劳动保障部门应当依据职权对单位执行本条例的情况主动进行监督检查。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工会组织依法维护职工的年休假权利。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第七条</w:t>
      </w:r>
      <w:r>
        <w:rPr>
          <w:rStyle w:val="16"/>
          <w:rFonts w:hint="eastAsia" w:ascii="宋体" w:hAnsi="宋体" w:eastAsia="宋体" w:cs="宋体"/>
          <w:b w:val="0"/>
          <w:sz w:val="24"/>
          <w:szCs w:val="24"/>
        </w:rPr>
        <w:t>　</w:t>
      </w:r>
      <w:r>
        <w:rPr>
          <w:rFonts w:hint="eastAsia" w:ascii="宋体" w:hAnsi="宋体" w:eastAsia="宋体" w:cs="宋体"/>
          <w:sz w:val="24"/>
          <w:szCs w:val="24"/>
        </w:rPr>
        <w:t>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 公务员法管理的人员所在单位的，对直接负责的主管人员以及其他直接责任人员依法给予处分；属于其他单位的，由劳动保障部门、人事部门或者职工申请人民法院强制执行。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第八条</w:t>
      </w:r>
      <w:r>
        <w:rPr>
          <w:rStyle w:val="16"/>
          <w:rFonts w:hint="eastAsia" w:ascii="宋体" w:hAnsi="宋体" w:eastAsia="宋体" w:cs="宋体"/>
          <w:b w:val="0"/>
          <w:sz w:val="24"/>
          <w:szCs w:val="24"/>
        </w:rPr>
        <w:t>　</w:t>
      </w:r>
      <w:r>
        <w:rPr>
          <w:rFonts w:hint="eastAsia" w:ascii="宋体" w:hAnsi="宋体" w:eastAsia="宋体" w:cs="宋体"/>
          <w:sz w:val="24"/>
          <w:szCs w:val="24"/>
        </w:rPr>
        <w:t>职工与单位因年休假发生的争议，依照国家有关法律、行政法规的规定处理。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Style w:val="16"/>
          <w:rFonts w:hint="eastAsia" w:ascii="宋体" w:hAnsi="宋体" w:eastAsia="宋体" w:cs="宋体"/>
          <w:sz w:val="24"/>
          <w:szCs w:val="24"/>
        </w:rPr>
        <w:t>第九条</w:t>
      </w:r>
      <w:r>
        <w:rPr>
          <w:rStyle w:val="16"/>
          <w:rFonts w:hint="eastAsia" w:ascii="宋体" w:hAnsi="宋体" w:eastAsia="宋体" w:cs="宋体"/>
          <w:b w:val="0"/>
          <w:sz w:val="24"/>
          <w:szCs w:val="24"/>
        </w:rPr>
        <w:t>　</w:t>
      </w:r>
      <w:r>
        <w:rPr>
          <w:rFonts w:hint="eastAsia" w:ascii="宋体" w:hAnsi="宋体" w:eastAsia="宋体" w:cs="宋体"/>
          <w:sz w:val="24"/>
          <w:szCs w:val="24"/>
        </w:rPr>
        <w:t>国务院人事部门、国务院劳动保障部门依据职权，分别制定本条例的实施办法。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Style w:val="16"/>
          <w:rFonts w:hint="eastAsia" w:ascii="宋体" w:hAnsi="宋体" w:eastAsia="宋体" w:cs="宋体"/>
          <w:sz w:val="24"/>
          <w:szCs w:val="24"/>
        </w:rPr>
        <w:t>第十条</w:t>
      </w:r>
      <w:r>
        <w:rPr>
          <w:rStyle w:val="16"/>
          <w:rFonts w:hint="eastAsia" w:ascii="宋体" w:hAnsi="宋体" w:eastAsia="宋体" w:cs="宋体"/>
          <w:b w:val="0"/>
          <w:sz w:val="24"/>
          <w:szCs w:val="24"/>
        </w:rPr>
        <w:t>　</w:t>
      </w:r>
      <w:r>
        <w:rPr>
          <w:rFonts w:hint="eastAsia" w:ascii="宋体" w:hAnsi="宋体" w:eastAsia="宋体" w:cs="宋体"/>
          <w:sz w:val="24"/>
          <w:szCs w:val="24"/>
        </w:rPr>
        <w:t>本条例自2008年1月1日起施行。</w:t>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宋体" w:hAnsi="宋体" w:eastAsia="宋体" w:cs="宋体"/>
          <w:b/>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"https://alphalawyer.cn/ilawregu-search/api/v1/lawregu/redict/5f3a02ecad6ba5a5cd4969bf48ab6ed8" </w:instrText>
      </w:r>
      <w:r>
        <w:rPr>
          <w:rFonts w:hint="eastAsia" w:ascii="宋体" w:hAnsi="宋体" w:eastAsia="宋体" w:cs="宋体"/>
          <w:sz w:val="32"/>
          <w:szCs w:val="32"/>
          <w:highlight w:val="none"/>
        </w:rPr>
        <w:fldChar w:fldCharType="separate"/>
      </w:r>
      <w:r>
        <w:rPr>
          <w:rFonts w:hint="eastAsia" w:ascii="宋体" w:hAnsi="宋体" w:eastAsia="宋体" w:cs="宋体"/>
          <w:b/>
          <w:sz w:val="32"/>
          <w:szCs w:val="32"/>
          <w:highlight w:val="none"/>
        </w:rPr>
        <w:t>工伤保险条例（2010修订）</w:t>
      </w:r>
      <w:r>
        <w:rPr>
          <w:rFonts w:hint="eastAsia" w:ascii="宋体" w:hAnsi="宋体" w:eastAsia="宋体" w:cs="宋体"/>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国务院令第586号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（2003年4月27日　中华人民共和国国务院令第375号公布　根据2010年12月20日《国务院关于修改〈工伤保险条例〉的决定》修订）</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为了保障因工作遭受事故伤害或者患职业病的职工获得医疗救治和经济补偿，促进工伤预防和职业康复，分散用人单位的工伤风险，制定本条例。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中华人民共和国境内的企业、事业单位、社会团体、民办非企业单位、基金会、律师事务所、会计师事务所等组织的职工和个体工商户的雇工，均有依照本条例的规定享受工伤保险待遇的权利。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工伤保险费的征缴按照《社会保险费征缴暂行条例》关于基本养老保险费、基本医疗保险费、失业保险费的征缴规定执行。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用人单位应当将参加工伤保险的有关情况在本单位内公示。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用人单位和职工应当遵守有关安全生产和职业病防治的法律法规，执行安全卫生规程和标准，预防工伤事故发生，避免和减少职业病危害。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职工发生工伤时，用人单位应当采取措施使工伤职工得到及时救治。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国务院社会保险行政部门负责全国的工伤保险工作。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县级以上地方各级人民政府社会保险行政部门负责本行政区域内的工伤保险工作。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社会保险行政部门按照国务院有关规定设立的社会保险经办机构（以下称经办机构）具体承办工伤保险事务。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社会保险行政部门等部门制定工伤保险的政策、标准，应当征求工会组织、用人单位代表的意见。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工伤保险基金</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工伤保险基金由用人单位缴纳的工伤保险费、工伤保险基金的利息和依法纳入工伤保险基金的其他资金构成。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工伤保险费根据以支定收、收支平衡的原则，确定费率。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统筹地区经办机构根据用人单位工伤保险费使用、工伤发生率等情况，适用所属行业内相应的费率档次确定单位缴费费率。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国务院社会保险行政部门应当定期了解全国各统筹地区工伤保险基金收支情况，及时提出调整行业差别费率及行业内费率档次的方案，报国务院批准后公布施行。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用人单位应当按时缴纳工伤保险费。职工个人不缴纳工伤保险费。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用人单位缴纳工伤保险费的数额为本单位职工工资总额乘以单位缴费费率之积。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对难以按照工资总额缴纳工伤保险费的行业，其缴纳工伤保险费的具体方式，由国务院社会保险行政部门规定。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工伤保险基金逐步实行省级统筹。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跨地区、生产流动性较大的行业，可以采取相对集中的方式异地参加统筹地区的工伤保险。具体办法由国务院社会保险行政部门会同有关行业的主管部门制定。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工伤保险基金存入社会保障基金财政专户，用于本条例规定的工伤保险待遇，劳动能力鉴定，工伤预防的宣传、培训等费用，以及法律、法规规定的用于工伤保险的其他费用的支付。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工伤预防费用的提取比例、使用和管理的具体办法，由国务院社会保险行政部门会同国务院财政、卫生行政、安全生产监督管理等部门规定。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任何单位或者个人不得将工伤保险基金用于投资运营、兴建或者改建办公场所、发放奖金，或者挪作其他用途。</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保险基金应当留有一定比例的储备金，用于统筹地区重大事故的工伤保险待遇支付；储备金不足支付的，由统筹地区的人民政府垫付。储备金占基金总额的具体比例和储备金的使用办法，由省、自治区、直辖市人民政府规定。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工伤认定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职工有下列情形之一的，应当认定为工伤：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（一）在工作时间和工作场所内，因工作原因受到事故伤害的；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（二）工作时间前后在工作场所内，从事与工作有关的预备性或者收尾性工作受到事故伤害的；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（三）在工作时间和工作场所内，因履行工作职责受到暴力等意外伤害的；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（四）患职业病的；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（五）因工外出期间，由于工作原因受到伤害或者发生事故下落不明的；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（六）在上下班途中，受到非本人主要责任的交通事故或者城市轨道交通、客运轮渡、火车事故伤害的；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（七）法律、行政法规规定应当认定为工伤的其他情形。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职工有下列情形之一的，视同工伤：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（一）在工作时间和工作岗位，突发疾病死亡或者在48小时之内经抢救无效死亡的；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（二）在抢险救灾等维护国家利益、公共利益活动中受到伤害的；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（三）职工原在军队服役，因战、因公负伤致残，已取得革命伤残军人证，到用人单位后旧伤复发的。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职工有前款第（一）项、第（二）项情形的，按照本条例的有关规定享受工伤保险待遇；职工有前款第（三）项情形的，按照本条例的有关规定享受除一次性伤残补助金以外的工伤保险待遇。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职工符合本条例第十四条、第十五条的规定，但是有下列情形之一的，不得认定为工伤或者视同工伤：</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（一）故意犯罪的；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（二）醉酒或者吸毒的；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（三）自残或者自杀的。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按照本条第一款规定应当由省级社会保险行政部门进行工伤认定的事项，根据属地原则由用人单位所在地的设区的市级社会保险行政部门办理。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用人单位未在本条第一款规定的时限内提交工伤认定申请，在此期间发生符合本条例规定的工伤待遇等有关费用由该用人单位负担。</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提出工伤认定申请应当提交下列材料：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（一）工伤认定申请表；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（二）与用人单位存在劳动关系（包括事实劳动关系）的证明材料；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（三）医疗诊断证明或者职业病诊断证明书（或者职业病诊断鉴定书）。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工伤认定申请表应当包括事故发生的时间、地点、原因以及职工伤害程度等基本情况。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工伤认定申请人提供材料不完整的，社会保险行政部门应当一次性书面告知工伤认定申请人需要补正的全部材料。申请人按照书面告知要求补正材料后，社会保险行政部门应当受理。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职工或者其近亲属认为是工伤，用人单位不认为是工伤的，由用人单位承担举证责任。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社会保险行政部门应当自受理工伤认定申请之日起60日内作出工伤认定的决定，并书面通知申请工伤认定的职工或者其近亲属和该职工所在单位。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社会保险行政部门对受理的事实清楚、权利义务明确的工伤认定申请，应当在15日内作出工伤认定的决定。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作出工伤认定决定需要以司法机关或者有关行政主管部门的结论为依据的，在司法机关或者有关行政主管部门尚未作出结论期间，作出工伤认定决定的时限中止。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社会保险行政部门工作人员与工伤认定申请人有利害关系的，应当回避。</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劳动能力鉴定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职工发生工伤，经治疗伤情相对稳定后存在残疾、影响劳动能力的，应当进行劳动能力鉴定。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劳动能力鉴定是指劳动功能障碍程度和生活自理障碍程度的等级鉴定。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劳动功能障碍分为十个伤残等级，最重的为一级，最轻的为十级。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生活自理障碍分为三个等级：生活完全不能自理、生活大部分不能自理和生活部分不能自理。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劳动能力鉴定标准由国务院社会保险行政部门会同国务院卫生行政部门等部门制定。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劳动能力鉴定由用人单位、工伤职工或者其近亲属向设区的市级劳动能力鉴定委员会提出申请，并提供工伤认定决定和职工工伤医疗的有关资料。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省、自治区、直辖市劳动能力鉴定委员会和设区的市级劳动能力鉴定委员会分别由省、自治区、直辖市和设区的市级社会保险行政部门、卫生行政部门、工会组织、经办机构代表以及用人单位代表组成。</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劳动能力鉴定委员会建立医疗卫生专家库。列入专家库的医疗卫生专业技术人员应当具备下列条件：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（一）具有医疗卫生高级专业技术职务任职资格；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（二）掌握劳动能力鉴定的相关知识；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（三）具有良好的职业品德。</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设区的市级劳动能力鉴定委员会应当自收到劳动能力鉴定申请之日起60日内作出劳动能力鉴定结论，必要时，作出劳动能力鉴定结论的期限可以延长30日。劳动能力鉴定结论应当及时送达申请鉴定的单位和个人。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劳动能力鉴定工作应当客观、公正。劳动能力鉴定委员会组成人员或者参加鉴定的专家与当事人有利害关系的，应当回避。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自劳动能力鉴定结论作出之日起1年后，工伤职工或者其近亲属、所在单位或者经办机构认为伤残情况发生变化的，可以申请劳动能力复查鉴定。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劳动能力鉴定委员会依照本条例第二十六条和第二十八条的规定进行再次鉴定和复查鉴定的期限，依照本条例第二十五条第二款的规定执行。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工伤保险待遇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职工因工作遭受事故伤害或者患职业病进行治疗，享受工伤医疗待遇。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职工治疗工伤应当在签订服务协议的医疗机构就医，情况紧急时可以先到就近的医疗机构急救。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职工住院治疗工伤的伙食补助费，以及经医疗机构出具证明，报经办机构同意，工伤职工到统筹地区以外就医所需的交通、食宿费用从工伤保险基金支付，基金支付的具体标准由统筹地区人民政府规定。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工伤职工治疗非工伤引发的疾病，不享受工伤医疗待遇，按照基本医疗保险办法处理。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工伤职工到签订服务协议的医疗机构进行工伤康复的费用，符合规定的，从工伤保险基金支付。</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社会保险行政部门作出认定为工伤的决定后发生行政复议、行政诉讼的，行政复议和行政诉讼期间不停止支付工伤职工治疗工伤的医疗费用。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工伤职工因日常生活或者就业需要，经劳动能力鉴定委员会确认，可以安装假肢、矫形器、假眼、假牙和配置轮椅等辅助器具，所需费用按照国家规定的标准从工伤保险基金支付。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职工因工作遭受事故伤害或者患职业病需要暂停工作接受工伤医疗的，在停工留薪期内，原工资福利待遇不变，由所在单位按月支付。</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生活不能自理的工伤职工在停工留薪期需要护理的，由所在单位负责。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工伤职工已经评定伤残等级并经劳动能力鉴定委员会确认需要生活护理的，从工伤保险基金按月支付生活护理费。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生活护理费按照生活完全不能自理、生活大部分不能自理或者生活部分不能自理3个不同等级支付，其标准分别为统筹地区上年度职工月平均工资的50%、40%或者30%。</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职工因工致残被鉴定为一级至四级伤残的，保留劳动关系，退出工作岗位，享受以下待遇：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（一）从工伤保险基金按伤残等级支付一次性伤残补助金，标准为：一级伤残为27个月的本人工资，二级伤残为25个月的本人工资，三级伤残为23个月的本人工资，四级伤残为21个月的本人工资；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（三）工伤职工达到退休年龄并办理退休手续后，停发伤残津贴，按照国家有关规定享受基本养老保险待遇。基本养老保险待遇低于伤残津贴的，由工伤保险基金补足差额。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职工因工致残被鉴定为一级至四级伤残的，由用人单位和职工个人以伤残津贴为基数，缴纳基本医疗保险费。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职工因工致残被鉴定为五级、六级伤残的，享受以下待遇：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（一）从工伤保险基金按伤残等级支付一次性伤残补助金，标准为：五级伤残为18个月的本人工资，六级伤残为16个月的本人工资；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职工因工致残被鉴定为七级至十级伤残的，享受以下待遇：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（一）从工伤保险基金按伤残等级支付一次性伤残补助金，标准为：七级伤残为13个月的本人工资，八级伤残为11个月的本人工资，九级伤残为9个月的本人工资，十级伤残为7个月的本人工资；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工伤职工工伤复发，确认需要治疗的，享受本条例第三十条、第三十二条和第三十三条规定的工伤待遇。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职工因工死亡，其近亲属按照下列规定从工伤保险基金领取丧葬补助金、供养亲属抚恤金和一次性工亡补助金：</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（一）丧葬补助金为6个月的统筹地区上年度职工月平均工资；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（三）一次性工亡补助金标准为上一年度全国城镇居民人均可支配收入的20倍。</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伤残职工在停工留薪期内因工伤导致死亡的，其近亲属享受本条第一款规定的待遇。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一级至四级伤残职工在停工留薪期满后死亡的，其近亲属可以享受本条第一款第（一）项、第（二）项规定的待遇。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伤残津贴、供养亲属抚恤金、生活护理费由统筹地区社会保险行政部门根据职工平均工资和生活费用变化等情况适时调整。调整办法由省、自治区、直辖市人民政府规定。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工伤职工有下列情形之一的，停止享受工伤保险待遇：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（一）丧失享受待遇条件的；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（二）拒不接受劳动能力鉴定的；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（三）拒绝治疗的。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用人单位分立、合并、转让的，承继单位应当承担原用人单位的工伤保险责任；原用人单位已经参加工伤保险的，承继单位应当到当地经办机构办理工伤保险变更登记。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用人单位实行承包经营的，工伤保险责任由职工劳动关系所在单位承担。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职工被借调期间受到工伤事故伤害的，由原用人单位承担工伤保险责任，但原用人单位与借调单位可以约定补偿办法。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企业破产的，在破产清算时依法拨付应当由单位支付的工伤保险待遇费用。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职工被派遣出境工作，依据前往国家或者地区的法律应当参加当地工伤保险的，参加当地工伤保险，其国内工伤保险关系中止；不能参加当地工伤保险的，其国内工伤保险关系不中止。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职工再次发生工伤，根据规定应当享受伤残津贴的，按照新认定的伤残等级享受伤残津贴待遇。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监督管理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经办机构具体承办工伤保险事务，履行下列职责：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（一）根据省、自治区、直辖市人民政府规定，征收工伤保险费；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（二）核查用人单位的工资总额和职工人数，办理工伤保险登记，并负责保存用人单位缴费和职工享受工伤保险待遇情况的记录；</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（三）进行工伤保险的调查、统计；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（四）按照规定管理工伤保险基金的支出；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（五）按照规定核定工伤保险待遇；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（六）为工伤职工或者其近亲属免费提供咨询服务。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经办机构按照协议和国家有关目录、标准对工伤职工医疗费用、康复费用、辅助器具费用的使用情况进行核查，并按时足额结算费用。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经办机构应当定期公布工伤保险基金的收支情况，及时向社会保险行政部门提出调整费率的建议。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社会保险行政部门、经办机构应当定期听取工伤职工、医疗机构、辅助器具配置机构以及社会各界对改进工伤保险工作的意见。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社会保险行政部门依法对工伤保险费的征缴和工伤保险基金的支付情况进行监督检查。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财政部门和审计机关依法对工伤保险基金的收支、管理情况进行监督。</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任何组织和个人对有关工伤保险的违法行为，有权举报。社会保险行政部门对举报应当及时调查，按照规定处理，并为举报人保密。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工会组织依法维护工伤职工的合法权益，对用人单位的工伤保险工作实行监督。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职工与用人单位发生工伤待遇方面的争议，按照处理劳动争议的有关规定处理。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有下列情形之一的，有关单位或者个人可以依法申请行政复议，也可以依法向人民法院提起行政诉讼：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（一）申请工伤认定的职工或者其近亲属、该职工所在单位对工伤认定申请不予受理的决定不服的；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（二）申请工伤认定的职工或者其近亲属、该职工所在单位对工伤认定结论不服的；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（三）用人单位对经办机构确定的单位缴费费率不服的；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（四）签订服务协议的医疗机构、辅助器具配置机构认为经办机构未履行有关协议或者规定的；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（五）工伤职工或者其近亲属对经办机构核定的工伤保险待遇有异议的。</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第七章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社会保险行政部门工作人员有下列情形之一的，依法给予处分；情节严重，构成犯罪的，依法追究刑事责任：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（一）无正当理由不受理工伤认定申请，或者弄虚作假将不符合工伤条件的人员认定为工伤职工的；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（二）未妥善保管申请工伤认定的证据材料，致使有关证据灭失的；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（三）收受当事人财物的。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（一）未按规定保存用人单位缴费和职工享受工伤保险待遇情况记录的；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（二）不按规定核定工伤保险待遇的；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（三）收受当事人财物的。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医疗机构、辅助器具配置机构不按服务协议提供服务的，经办机构可以解除服务协议。</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经办机构不按时足额结算费用的，由社会保险行政部门责令改正；医疗机构、辅助器具配置机构可以解除服务协议。</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工伤职工或者其近亲属骗取工伤保险待遇，医疗机构、辅助器具配置机构骗取工伤保险基金支出的，由社会保险行政部门责令退还，处骗取金额2倍以上5倍以下的罚款；情节严重，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从事劳动能力鉴定的组织或者个人有下列情形之一的，由社会保险行政部门责令改正，处2000元以上1万元以下的罚款；情节严重，构成犯罪的，依法追究刑事责任：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（一）提供虚假鉴定意见的；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（二）提供虚假诊断证明的；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（三）收受当事人财物的。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依照本条例规定应当参加工伤保险而未参加工伤保险的用人单位职工发生工伤的，由该用人单位按照本条例规定的工伤保险待遇项目和标准支付费用。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用人单位参加工伤保险并补缴应当缴纳的工伤保险费、滞纳金后，由工伤保险基金和用人单位依照本条例的规定支付新发生的费用。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用人单位违反本条例第十九条的规定，拒不协助社会保险行政部门对事故进行调查核实的，由社会保险行政部门责令改正，处2000元以上2万元以下的罚款。
</w:t>
      </w:r>
    </w:p>
    <w:p>
      <w:pPr>
        <w:pageBreakBefore w:val="0"/>
        <w:kinsoku/>
        <w:overflowPunct/>
        <w:topLinePunct w:val="0"/>
        <w:autoSpaceDE/>
        <w:autoSpaceDN/>
        <w:bidi w:val="0"/>
        <w:adjustRightInd/>
        <w:snapToGrid/>
        <w:spacing w:line="420" w:lineRule="atLeast"/>
        <w:ind w:left="0" w:leftChars="0" w:firstLine="480" w:firstLineChars="200"/>
        <w:jc w:val="center"/>
        <w:textAlignment w:val="auto"/>
        <w:rPr>
          <w:rFonts w:hint="eastAsia" w:ascii="宋体" w:hAnsi="宋体" w:eastAsia="宋体" w:cs="宋体"/>
          <w:sz w:val="24"/>
          <w:szCs w:val="24"/>
          <w:highlight w:val="none"/>
        </w:rPr>
      </w:pPr>
    </w:p>
    <w:p>
      <w:pPr>
        <w:pageBreakBefore w:val="0"/>
        <w:kinsoku/>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bCs/>
          <w:kern w:val="36"/>
          <w:sz w:val="24"/>
          <w:szCs w:val="24"/>
          <w:highlight w:val="none"/>
          <w:lang w:val="en-US" w:eastAsia="zh-CN" w:bidi="ar-SA"/>
        </w:rPr>
      </w:pPr>
      <w:r>
        <w:rPr>
          <w:rFonts w:hint="eastAsia" w:ascii="宋体" w:hAnsi="宋体" w:eastAsia="宋体" w:cs="宋体"/>
          <w:b/>
          <w:bCs/>
          <w:kern w:val="36"/>
          <w:sz w:val="24"/>
          <w:szCs w:val="24"/>
          <w:highlight w:val="none"/>
          <w:lang w:val="en-US" w:eastAsia="zh-CN" w:bidi="ar-SA"/>
        </w:rPr>
        <w:t>第八章　附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Style w:val="16"/>
          <w:rFonts w:hint="eastAsia" w:ascii="宋体" w:hAnsi="宋体" w:eastAsia="宋体" w:cs="宋体"/>
          <w:sz w:val="24"/>
          <w:szCs w:val="24"/>
          <w:highlight w:val="none"/>
        </w:rPr>
      </w:pP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本条例所称工资总额，是指用人单位直接支付给本单位全部职工的劳动报酬总额。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公务员和参照公务员法管理的事业单位、社会团体的工作人员因工作遭受事故伤害或者患职业病的，由所在单位支付费用。具体办法由国务院社会保险行政部门会同国务院财政部门规定。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前款规定的伤残职工或者死亡职工的近亲属就赔偿数额与单位发生争议的，以及前款规定的童工或者童工的近亲属就赔偿数额与单位发生争议的，按照处理劳动争议的有关规定处理。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本条例自2004年1月1日起施行。本条例施行前已受到事故伤害或者患职业病的职工尚未完成工伤认定的，按照本条例的规定执行。
</w:t>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highlight w:val="none"/>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"https://alphalawyer.cn/ilawregu-search/api/v1/lawregu/redict/5117915b99b0b321741a6b2438972ce"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突发公共卫生事件应急条例（2011修订）</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211" w:afterLines="50" w:line="420" w:lineRule="atLeast"/>
        <w:ind w:left="0" w:leftChars="0"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国务院令第588号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(2003年5月9日中华人民共和国国务院令第376号公布　根据2011年1月8日　《国务院关于废止和修改部分行政法规的决定》修订)</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为了有效预防、及时控制和消除突发公共卫生事件的危害，保障公众身体健康与生命安全，维护正常的社会秩序，制定本条例。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本条例所称突发公共卫生事件（以下简称突发事件），是指突然发生，造成或者可能造成社会公众健康严重损害的重大传染病疫情、群体性不明原因疾病、重大食物和职业中毒以及其他严重影响公众健康的事件。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突发事件发生后，国务院设立全国突发事件应急处理指挥部，由国务院有关部门和军队有关部门组成，国务院主管领导人担任总指挥，负责对全国突发事件应急处理的统一领导、统一指挥。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国务院卫生行政主管部门和其他有关部门，在各自的职责范围内做好突发事件应急处理的有关工作。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突发事件发生后，省、自治区、直辖市人民政府成立地方突发事件应急处理指挥部，省、自治区、直辖市人民政府主要领导人担任总指挥，负责领导、指挥本行政区域内突发事件应急处理工作。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县级以上地方人民政府卫生行政主管部门，具体负责组织突发事件的调查、控制和医疗救治工作。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县级以上地方人民政府有关部门，在各自的职责范围内做好突发事件应急处理的有关工作。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突发事件应急工作，应当遵循预防为主、常备不懈的方针，贯彻统一领导、分级负责、反应及时、措施果断、依靠科学、加强合作的原则。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国家对边远贫困地区突发事件应急工作给予财政支持。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国家鼓励、支持开展突发事件监测、预警、反应处理有关技术的国际交流与合作。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国务院有关部门和县级以上地方人民政府及其有关部门，应当建立严格的突发事件防范和应急处理责任制，切实履行各自的职责，保证突发事件应急处理工作的正常进行。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第二章　预防与应急准备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国务院卫生行政主管部门按照分类指导、快速反应的要求，制定全国突发事件应急预案，报请国务院批准。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省、自治区、直辖市人民政府根据全国突发事件应急预案，结合本地实际情况，制定本行政区域的突发事件应急预案。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全国突发事件应急预案应当包括以下主要内容:</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（一）突发事件应急处理指挥部的组成和相关部门的职责；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（二）突发事件的监测与预警；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（三）突发事件信息的收集、分析、报告、通报制度；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（四）突发事件应急处理技术和监测机构及其任务；</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（五）突发事件的分级和应急处理工作方案；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（六）突发事件预防、现场控制，应急设施、设备、救治药品和医疗器械以及其他物资和技术的储备与调度；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（七）突发事件应急处理专业队伍的建设和培训。</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突发事件应急预案应当根据突发事件的变化和实施中发现的问题及时进行修订、补充。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地方各级人民政府应当依照法律、行政法规的规定，做好传染病预防和其他公共卫生工作，防范突发事件的发生。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县级以上各级人民政府卫生行政主管部门和其他有关部门，应当对公众开展突发事件应急知识的专门教育，增强全社会对突发事件的防范意识和应对能力。</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国家建立统一的突发事件预防控制体系。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县级以上地方人民政府应当建立和完善突发事件监测与预警系统。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县级以上各级人民政府卫生行政主管部门，应当指定机构负责开展突发事件的日常监测，并确保监测与预警系统的正常运行。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监测与预警工作应当根据突发事件的类别，制定监测计划，科学分析、综合评价监测数据。对早期发现的潜在隐患以及可能发生的突发事件，应当依照本条例规定的报告程序和时限及时报告。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国务院有关部门和县级以上地方人民政府及其有关部门，应当根据突发事件应急预案的要求，保证应急设施、设备、救治药品和医疗器械等物资储备。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县级以上各级人民政府应当加强急救医疗服务网络的建设，配备相应的医疗救治药物、技术、设备和人员，提高医疗卫生机构应对各类突发事件的救治能力。</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设区的市级以上地方人民政府应当设置与传染病防治工作需要相适应的传染病专科医院，或者指定具备传染病防治条件和能力的医疗机构承担传染病防治任务。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县级以上地方人民政府卫生行政主管部门，应当定期对医疗卫生机构和人员开展突发事件应急处理相关知识、技能的培训，定期组织医疗卫生机构进行突发事件应急演练，推广最新知识和先进技术。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第三章　报告与信息发布</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国家建立突发事件应急报告制度。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国务院卫生行政主管部门制定突发事件应急报告规范，建立重大、紧急疫情信息报告系统。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有下列情形之一的，省、自治区、直辖市人民政府应当在接到报告1小时内，向国务院卫生行政主管部门报告: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（一）发生或者可能发生传染病暴发、流行的；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（二）发生或者发现不明原因的群体性疾病的；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（三）发生传染病菌种、毒种丢失的；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（四）发生或者可能发生重大食物和职业中毒事件的。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国务院卫生行政主管部门对可能造成重大社会影响的突发事件，应当立即向国务院报告。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县级人民政府应当在接到报告后2小时内向设区的市级人民政府或者上一级人民政府报告；设区的市级人民政府应当在接到报告后2小时内向省、自治区、直辖市人民政府报告。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任何单位和个人对突发事件，不得隐瞒、缓报、谎报或者授意他人隐瞒、缓报、谎报。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接到报告的地方人民政府、卫生行政主管部门依照本条例规定报告的同时，应当立即组织力量对报告事项调查核实、确证，采取必要的控制措施，并及时报告调查情况。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国务院卫生行政主管部门应当根据发生突发事件的情况，及时向国务院有关部门和各省、自治区、直辖市人民政府卫生行政主管部门以及军队有关部门通报。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突发事件发生地的省、自治区、直辖市人民政府卫生行政主管部门，应当及时向毗邻省、自治区、直辖市人民政府卫生行政主管部门通报。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接到通报的省、自治区、直辖市人民政府卫生行政主管部门，必要时应当及时通知本行政区域内的医疗卫生机构。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县级以上地方人民政府有关部门，已经发生或者发现可能引起突发事件的情形时，应当及时向同级人民政府卫生行政主管部门通报。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国家建立突发事件举报制度，公布统一的突发事件报告、举报电话。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对举报突发事件有功的单位和个人，县级以上各级人民政府及其有关部门应当予以奖励。</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国家建立突发事件的信息发布制度。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国务院卫生行政主管部门负责向社会发布突发事件的信息。必要时，可以授权省、自治区、直辖市人民政府卫生行政主管部门向社会发布本行政区域内突发事件的信息。</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信息发布应当及时、准确、全面。</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第四章　应急处理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突发事件发生后，卫生行政主管部门应当组织专家对突发事件进行综合评估，初步判断突发事件的类型，提出是否启动突发事件应急预案的建议。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全国范围内或者跨省、自治区、直辖市范围内启动全国突发事件应急预案，由国务院卫生行政主管部门报国务院批准后实施。省、自治区、直辖市启动突发事件应急预案，由省、自治区、直辖市人民政府决定，并向国务院报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全国突发事件应急处理指挥部对突发事件应急处理工作进行督察和指导，地方各级人民政府及其有关部门应当予以配合。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省、自治区、直辖市突发事件应急处理指挥部对本行政区域内突发事件应急处理工作进行督察和指导。</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第二十九条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省级以上人民政府卫生行政主管部门或者其他有关部门指定的突发事件应急处理专业技术机构，负责突发事件的技术调查、确证、处置、控制和评价工作。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国务院卫生行政主管部门对新发现的突发传染病，根据危害程度、流行强度，依照 《中华人民共和国传染病防治法》的规定及时宣布为法定传染病；宣布为甲类传染病的，由国务院决定。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应急预案启动前，县级以上各级人民政府有关部门应当根据突发事件的实际情况，做好应急处理准备，采取必要的应急措施。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应急预案启动后，突发事件发生地的人民政府有关部门，应当根据预案规定的职责要求，服从突发事件应急处理指挥部的统一指挥，立即到达规定岗位，采取有关的控制措施。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医疗卫生机构、监测机构和科学研究机构，应当服从突发事件应急处理指挥部的统一指挥，相互配合、协作，集中力量开展相关的科学研究工作。</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发生后，国务院有关部门和县级以上地方人民政府及其有关部门，应当保证突发事件应急处理所需的医疗救护设备、救治药品、医疗器械等物资的生产、供应；铁路、交通、民用航空行政主管部门应当保证及时运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根据突发事件应急处理的需要，突发事件应急处理指挥部有权紧急调集人员、储备的物资、交通工具以及相关设施、设备；必要时，对人员进行疏散或者隔离，并可以依法对传染病疫区实行封锁。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突发事件应急处理指挥部根据突发事件应急处理的需要，可以对食物和水源采取控制措施。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县级以上地方人民政府卫生行政主管部门应当对突发事件现场等采取控制措施，宣传突发事件防治知识，及时对易受感染的人群和其他易受损害的人群采取应急接种、预防性投药、群体防护等措施。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参加突发事件应急处理的工作人员，应当按照预案的规定，采取卫生防护措施，并在专业人员的指导下进行工作。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对新发现的突发传染病、不明原因的群体性疾病、重大食物和职业中毒事件，国务院卫生行政主管部门应当尽快组织力量制定相关的技术标准、规范和控制措施。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涉及国境口岸和入出境的人员、交通工具、货物、集装箱、行李、邮包等需要采取传染病应急控制措施的，依照国境卫生检疫法律、行政法规的规定办理。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第三十九条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医疗卫生机构内应当采取卫生防护措施，防止交叉感染和污染。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医疗卫生机构应当对传染病病人密切接触者采取医学观察措施，传染病病人密切接触者应当予以配合。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医疗机构收治传染病病人、疑似传染病病人，应当依法报告所在地的疾病预防控制机构。接到报告的疾病预防控制机构应当立即对可能受到危害的人员进行调查，根据需要采取必要的控制措施。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有关部门、医疗卫生机构应当对传染病做到早发现、早报告、早隔离、早治疗，切断传播途径，防止扩散。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县级以上各级人民政府应当提供必要资金，保障因突发事件致病、致残的人员得到及时、有效的救治。具体办法由国务院财政部门、卫生行政主管部门和劳动保障行政主管部门制定。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在突发事件中需要接受隔离治疗、医学观察措施的病人、疑似病人和传染病病人密切接触者在卫生行政主管部门或者有关机构采取医学措施时应当予以配合；拒绝配合的，由公安机关依法协助强制执行。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第四十五条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第四十六条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第四十七条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第四十八条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第四十九条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（一）未依照本条例的规定履行报告职责，隐瞒、缓报或者谎报的；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（二）未依照本条例的规定及时采取控制措施的；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（三）未依照本条例的规定履行突发事件监测职责的；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（四）拒绝接诊病人的；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（五）拒不服从突发事件应急处理指挥部调度的。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 《中华人民共和国治安管理处罚法》，构成违反治安管理行为的，由公安机关依法予以处罚；构成犯罪的，依法追究刑事责任。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在突发事件发生期间，散布谣言、哄抬物价、欺骗消费者，扰乱社会秩序、市场秩序的，由公安机关或者工商行政管理部门依法给予行政处罚；构成犯罪的，依法追究刑事责任。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第六章　附则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第五十三条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中国人民解放军、武装警察部队医疗卫生机构参与突发事件应急处理的，依照本条例的规定和军队的相关规定执行。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第五十四条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本条例自公布之日起施行。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女职工劳动保护特别规定</w:t>
      </w:r>
    </w:p>
    <w:p>
      <w:pPr>
        <w:pageBreakBefore w:val="0"/>
        <w:kinsoku/>
        <w:overflowPunct/>
        <w:topLinePunct w:val="0"/>
        <w:autoSpaceDE/>
        <w:autoSpaceDN/>
        <w:bidi w:val="0"/>
        <w:adjustRightInd/>
        <w:snapToGrid/>
        <w:spacing w:line="420" w:lineRule="atLeast"/>
        <w:ind w:firstLine="480" w:firstLineChars="200"/>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中华人民共和国国务院令第619号</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《女职工劳动保护特别规定》已经2012年4月18日国务院第200次常务会议通过，现予公布，自公布之日起施行。</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第一条　为了减少和解决女职工在劳动中因生理特点造成的特殊困难，保护女职工健康，制定本规定。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第二条　中华人民共和国境内的国家机关、企业、事业单位、社会团体、个体经济组织以及其他社会组织等用人单位及其女职工，适用本规定。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第三条　用人单位应当加强女职工劳动保护，采取措施改善女职工劳动安全卫生条件，对女职工进行劳动安全卫生知识培训。</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第四条　用人单位应当遵守女职工禁忌从事的劳动范围的规定。用人单位应当将本单位属于女职工禁忌从事的劳动范围的岗位书面告知女职工。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女职工禁忌从事的劳动范围由本规定附录列示。国务院安全生产监督管理部门会同国务院人力资源社会保障行政部门、国务院卫生行政部门根据经济社会发展情况，对女职工禁忌从事的劳动范围进行调整。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第五条　用人单位不得因女职工怀孕、生育、哺乳降低其工资、予以辞退、与其解除劳动或者聘用合同。</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第六条　女职工在孕期不能适应原劳动的，用人单位应当根据医疗机构的证明，予以减轻劳动量或者安排其他能够适应的劳动。</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对怀孕7个月以上的女职工，用人单位不得延长劳动时间或者安排夜班劳动，并应当在劳动时间内安排一定的休息时间。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怀孕女职工在劳动时间内进行产前检查，所需时间计入劳动时间。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第七条　女职工生育享受98天产假，其中产前可以休假15天；难产的，增加产假15天；生育多胞胎的，每多生育1个婴儿，增加产假15天。</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女职工怀孕未满4个月流产的，享受15天产假；怀孕满4个月流产的，享受42天产假。</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第八条　女职工产假期间的生育津贴，对已经参加生育保险的，按照用人单位上年度职工月平均工资的标准由生育保险基金支付；对未参加生育保险的，按照女职工产假前工资的标准由用人单位支付。</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女职工生育或者流产的医疗费用，按照生育保险规定的项目和标准，对已经参加生育保险的，由生育保险基金支付；对未参加生育保险的，由用人单位支付。</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第九条　对哺乳未满1周岁婴儿的女职工，用人单位不得延长劳动时间或者安排夜班劳动。</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用人单位应当在每天的劳动时间内为哺乳期女职工安排1小时哺乳时间；女职工生育多胞胎的，每多哺乳1个婴儿每天增加1小时哺乳时间。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第十条　女职工比较多的用人单位应当根据女职工的需要，建立女职工卫生室、孕妇休息室、哺乳室等设施，妥善解决女职工在生理卫生、哺乳方面的困难。</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第十一条　在劳动场所，用人单位应当预防和制止对女职工的性骚扰。</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第十二条　县级以上人民政府人力资源社会保障行政部门、安全生产监督管理部门按照各自职责负责对用人单位遵守本规定的情况进行监督检查。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工会、妇女组织依法对用人单位遵守本规定的情况进行监督。</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第十三条　用人单位违反本规定第六条第二款、第七条、第九条第一款规定的，由县级以上人民政府人力资源社会保障行政部门责令限期改正，按照受侵害女职工每人1000元以上5000元以下的标准计算，处以罚款。</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第十四条　用人单位违反本规定，侵害女职工合法权益的，女职工可以依法投诉、举报、申诉，依法向劳动人事争议调解仲裁机构申请调解仲裁，对仲裁裁决不服的，依法向人民法院提起诉讼。</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第十五条　用人单位违反本规定，侵害女职工合法权益，造成女职工损害的，依法给予赔偿；用人单位及其直接负责的主管人员和其他直接责任人员构成犯罪的，依法追究刑事责任。</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第十六条　本规定自公布之日起施行。1988年7月21日国务院发布的《女职工劳动保护规定》同时废止。</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附录：女职工禁忌从事的劳动范围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一、女职工禁忌从事的劳动范围：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（一）矿山井下作业；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（二）体力劳动强度分级标准中规定的第四级体力劳动强度的作业；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（三）每小时负重6次以上、每次负重超过20公斤的作业，或者间断负重、每次负重超过25公斤的作业。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二、女职工在经期禁忌从事的劳动范围：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（一）冷水作业分级标准中规定的第二级、第三级、第四级冷水作业；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（二）低温作业分级标准中规定的第二级、第三级、第四级低温作业；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（三）体力劳动强度分级标准中规定的第三级、第四级体力劳动强度的作业；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（四）高处作业分级标准中规定的第三级、第四级高处作业。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三、女职工在孕期禁忌从事的劳动范围：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作业场所空气中铅及其化合物、汞及其化合物、苯、镉、铍、砷、氰化物、氮氧化物、一氧化碳、二硫化碳、氯、己内酰胺、氯丁二烯、氯乙烯、环氧乙烷、苯胺、甲醛等有毒物质浓度超过国家职业卫生标准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（二）从事抗癌药物、己烯雌酚生产，接触麻醉剂气体等的作业；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（三）非密封源放射性物质的操作，核事故与放射事故的应急处置；</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（四）高处作业分级标准中规定的高处作业；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（五）冷水作业分级标准中规定的冷水作业；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（六）低温作业分级标准中规定的低温作业；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（七）高温作业分级标准中规定的第三级、第四级的作业；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（八）噪声作业分级标准中规定的第三级、第四级的作业；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（九）体力劳动强度分级标准中规定的第三级、第四级体力劳动强度的作业；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（十）在密闭空间、高压室作业或者潜水作业，伴有强烈振动的作业，或者需要频繁弯腰、攀高、下蹲的作业。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四、女职工在哺乳期禁忌从事的劳动范围：</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（一）孕期禁忌从事的劳动范围的第一项、第三项、第九项；</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（二）作业场所空气中锰、氟、溴、甲醇、有机磷化合物、有机氯化合物等有毒物质浓度超过国家职业卫生标准的作业。</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p>
    <w:p>
      <w:pPr>
        <w:pageBreakBefore w:val="0"/>
        <w:kinsoku/>
        <w:overflowPunct/>
        <w:topLinePunct w:val="0"/>
        <w:autoSpaceDE/>
        <w:autoSpaceDN/>
        <w:bidi w:val="0"/>
        <w:adjustRightInd/>
        <w:snapToGrid/>
        <w:spacing w:line="420" w:lineRule="atLeas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643"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b/>
          <w:sz w:val="32"/>
          <w:szCs w:val="32"/>
          <w:highlight w:val="none"/>
        </w:rPr>
        <w:fldChar w:fldCharType="begin"/>
      </w:r>
      <w:r>
        <w:rPr>
          <w:rFonts w:hint="eastAsia" w:asciiTheme="minorEastAsia" w:hAnsiTheme="minorEastAsia" w:eastAsiaTheme="minorEastAsia" w:cstheme="minorEastAsia"/>
          <w:b/>
          <w:sz w:val="32"/>
          <w:szCs w:val="32"/>
          <w:highlight w:val="none"/>
        </w:rPr>
        <w:instrText xml:space="preserve"> HYPERLINK "https://alphalawyer.cn/ilawregu-search/api/v1/lawregu/redict/8003edb34b7204bbf2793da04b5cbe5" </w:instrText>
      </w:r>
      <w:r>
        <w:rPr>
          <w:rFonts w:hint="eastAsia" w:asciiTheme="minorEastAsia" w:hAnsiTheme="minorEastAsia" w:eastAsiaTheme="minorEastAsia" w:cstheme="minorEastAsia"/>
          <w:b/>
          <w:sz w:val="32"/>
          <w:szCs w:val="32"/>
          <w:highlight w:val="none"/>
        </w:rPr>
        <w:fldChar w:fldCharType="separate"/>
      </w:r>
      <w:r>
        <w:rPr>
          <w:rFonts w:hint="eastAsia" w:asciiTheme="minorEastAsia" w:hAnsiTheme="minorEastAsia" w:eastAsiaTheme="minorEastAsia" w:cstheme="minorEastAsia"/>
          <w:b/>
          <w:sz w:val="32"/>
          <w:szCs w:val="32"/>
          <w:highlight w:val="none"/>
        </w:rPr>
        <w:t>全国年节及纪念日放假办法（2013修订）</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211" w:beforeLines="50" w:after="423" w:afterLines="100" w:line="4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中华人民共和国国务院令第644号</w:t>
      </w:r>
    </w:p>
    <w:p>
      <w:pPr>
        <w:pageBreakBefore w:val="0"/>
        <w:kinsoku/>
        <w:overflowPunct/>
        <w:topLinePunct w:val="0"/>
        <w:autoSpaceDE/>
        <w:autoSpaceDN/>
        <w:bidi w:val="0"/>
        <w:adjustRightInd/>
        <w:snapToGrid/>
        <w:spacing w:before="211" w:beforeLines="50" w:after="423" w:afterLines="100" w:line="420" w:lineRule="atLeast"/>
        <w:ind w:firstLine="480" w:firstLineChars="200"/>
        <w:jc w:val="both"/>
        <w:textAlignment w:val="auto"/>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sz w:val="24"/>
          <w:szCs w:val="24"/>
          <w:highlight w:val="none"/>
        </w:rPr>
        <w:t>（1949年12月23日政务院发布　根据1999年9月18日　《国务院关于修改〈全国年节及纪念日放假办法〉的决定》第一次修订　根据2007年12月14日　《国务院关于修改〈全国年节及纪念日放假办法〉的决定》第二次修订　根据2013年12月11日　《国务院关于修改〈全国年节及纪念日放假办法〉的决定》第三次修订）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为统一全国年节及纪念日的假期，制定本办法。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全体公民放假的节日：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（一）新年，放假1天（1月1日）；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（二）春节，放假3天（农历正月初一、初二、初三）；</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（三）清明节，放假1天（农历清明当日）；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（四）劳动节，放假1天（5月1日）；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（五）端午节，放假1天（农历端午当日）；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（六）中秋节，放假1天（农历中秋当日）；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（七）国庆节，放假3天（10月1日、2日、3日）。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部分公民放假的节日及纪念日：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（一）妇女节（3月8日），妇女放假半天；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（二）青年节（5月4日），14周岁以上的青年放假半天；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（三）儿童节（6月1日），不满14周岁的少年儿童放假1天；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（四）中国人民解放军建军纪念日（8月1日），现役军人放假半天。</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少数民族习惯的节日，由各少数民族聚居地区的地方人民政府，按照各该民族习惯，规定放假日期。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二七纪念日、五卅纪念日、七七抗战纪念日、九三抗战胜利纪念日、九一八纪念日、教师节、护士节、记者节、植树节等其他节日、纪念日，均不放假。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全体公民放假的假日，如果适逢星期六、星期日，应当在工作日补假。部分公民放假的假日，如果适逢星期六、星期日，则不补假。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本办法自公布之日起施行。
</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宋体" w:hAnsi="宋体" w:eastAsia="宋体" w:cs="宋体"/>
          <w:b/>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"https://alphalawyer.cn/ilawregu-search/api/v1/lawregu/redict/c7751fb3498595b4b35e4f0bd47763f5" </w:instrText>
      </w:r>
      <w:r>
        <w:rPr>
          <w:rFonts w:hint="eastAsia" w:ascii="宋体" w:hAnsi="宋体" w:eastAsia="宋体" w:cs="宋体"/>
          <w:sz w:val="32"/>
          <w:szCs w:val="32"/>
          <w:highlight w:val="none"/>
        </w:rPr>
        <w:fldChar w:fldCharType="separate"/>
      </w:r>
      <w:r>
        <w:rPr>
          <w:rFonts w:hint="eastAsia" w:ascii="宋体" w:hAnsi="宋体" w:eastAsia="宋体" w:cs="宋体"/>
          <w:b/>
          <w:sz w:val="32"/>
          <w:szCs w:val="32"/>
          <w:highlight w:val="none"/>
        </w:rPr>
        <w:t>中华人民共和国税收征收管理法实施细则（2016修订）</w:t>
      </w:r>
      <w:r>
        <w:rPr>
          <w:rFonts w:hint="eastAsia" w:ascii="宋体" w:hAnsi="宋体" w:eastAsia="宋体" w:cs="宋体"/>
          <w:b/>
          <w:sz w:val="32"/>
          <w:szCs w:val="32"/>
          <w:highlight w:val="none"/>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中华人民共和国国务院令第666号</w:t>
      </w:r>
    </w:p>
    <w:p>
      <w:pPr>
        <w:pageBreakBefore w:val="0"/>
        <w:kinsoku/>
        <w:overflowPunct/>
        <w:topLinePunct w:val="0"/>
        <w:autoSpaceDE/>
        <w:autoSpaceDN/>
        <w:bidi w:val="0"/>
        <w:adjustRightInd/>
        <w:snapToGrid/>
        <w:spacing w:before="211" w:beforeLines="50" w:after="211" w:afterLines="50" w:line="420" w:lineRule="atLeast"/>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（2002年9月7日中华人民共和国国务院令第362号公布，根据2012年11月9日　《国务院关于修改和废止部分行政法规的决定》第一次修订，根据2013年7月18日　《国务院关于废止和修改部分行政法规的决定》第二次修订，根据2016年2月6日　《国务院关于修改部分行政法规的决定》第三次修订）</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第一章　总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highlight w:val="none"/>
        </w:rPr>
      </w:pPr>
      <w:r>
        <w:rPr>
          <w:rStyle w:val="16"/>
          <w:rFonts w:hint="eastAsia" w:ascii="宋体" w:hAnsi="宋体" w:eastAsia="宋体" w:cs="宋体"/>
          <w:sz w:val="24"/>
          <w:szCs w:val="24"/>
          <w:highlight w:val="none"/>
        </w:rPr>
        <w:t>第一条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根据 《中华人民共和国税收征收管理法》（以下简称 税收征管法）的规定，制定本细则。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宋体" w:hAnsi="宋体" w:eastAsia="宋体" w:cs="宋体"/>
          <w:sz w:val="24"/>
          <w:szCs w:val="24"/>
          <w:highlight w:val="none"/>
        </w:rPr>
        <w:t>第二条</w:t>
      </w:r>
      <w:r>
        <w:rPr>
          <w:rStyle w:val="16"/>
          <w:rFonts w:hint="eastAsia" w:ascii="宋体" w:hAnsi="宋体" w:eastAsia="宋体" w:cs="宋体"/>
          <w:b w:val="0"/>
          <w:sz w:val="24"/>
          <w:szCs w:val="24"/>
          <w:highlight w:val="none"/>
        </w:rPr>
        <w:t>　</w:t>
      </w:r>
      <w:r>
        <w:rPr>
          <w:rFonts w:hint="eastAsia" w:ascii="宋体" w:hAnsi="宋体" w:eastAsia="宋体" w:cs="宋体"/>
          <w:sz w:val="24"/>
          <w:szCs w:val="24"/>
          <w:highlight w:val="none"/>
        </w:rPr>
        <w:t>凡依法由税务机关征收的各种税收的征收管理，均适用</w:t>
      </w:r>
      <w:r>
        <w:rPr>
          <w:rFonts w:hint="eastAsia" w:asciiTheme="minorEastAsia" w:hAnsiTheme="minorEastAsia" w:eastAsiaTheme="minorEastAsia" w:cstheme="minorEastAsia"/>
          <w:sz w:val="24"/>
          <w:szCs w:val="24"/>
          <w:highlight w:val="none"/>
        </w:rPr>
        <w:t xml:space="preserve"> 税收征管法及本细则； 税收征管法及本细则没有规定的，依照其他有关税收法律、行政法规的规定执行。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任何部门、单位和个人作出的与税收法律、行政法规相抵触的决定一律无效，税务机关不得执行，并应当向上级税务机关报告。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纳税人应当依照税收法律、行政法规的规定履行纳税义务；其签订的合同、协议等与税收法律、行政法规相抵触的，一律无效。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税务总局负责制定全国税务系统信息化建设的总体规划、技术标准、技术方案与实施办法；各级税务机关应当按照国家税务总局的总体规划、技术标准、技术方案与实施办法，做好本地区税务系统信息化建设的具体工作。</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地方各级人民政府应当积极支持税务系统信息化建设，并组织有关部门实现相关信息的共享。</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税收征管法第八条所称为纳税人、扣缴义务人保密的情况，是指纳税人、扣缴义务人的商业秘密及个人隐私。纳税人、扣缴义务人的税收违法行为不属于保密范围。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国家税务总局应当制定税务人员行为准则和服务规范。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上级税务机关发现下级税务机关的税收违法行为，应当及时予以纠正；下级税务机关应当按照上级税务机关的决定及时改正。</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下级税务机关发现上级税务机关的税收违法行为，应当向上级税务机关或者有关部门报告。</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税务机关根据检举人的贡献大小给予相应的奖励，奖励所需资金列入税务部门年度预算，单项核定。奖励资金具体使用办法以及奖励标准，由国家税务总局会同财政部制定。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税务人员在核定应纳税额、调整税收定额、进行税务检查、实施税务行政处罚、办理税务行政复议时，与纳税人、扣缴义务人或者其法定代表人、直接责任人有下列关系之一的，应当回避：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（一）夫妻关系；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（二）直系血亲关系；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（三）三代以内旁系血亲关系；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（四）近姻亲关系；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（五）可能影响公正执法的其他利害关系。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税收征管法第十四条所称按照国务院规定设立的并向社会公告的税务机构，是指省以下税务局的稽查局。稽查局专司偷税、逃避追缴欠税、骗税、抗税案件的查处。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国家税务总局应当明确划分税务局和稽查局的职责，避免职责交叉。</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税务登记</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国家税务局、地方税务局对同一纳税人的税务登记应当采用同一代码，信息共享。</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税务登记的具体办法由国家税务总局制定。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各级工商行政管理机关应当向同级国家税务局和地方税务局定期通报办理开业、变更、注销登记以及吊销营业执照的情况。</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通报的具体办法由国家税务总局和国家工商行政管理总局联合制定。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从事生产、经营的纳税人应当自领取营业执照之日起30日内，向生产、经营地或者纳税义务发生地的主管税务机关申报办理税务登记，如实填写税务登记表，并按照税务机关的要求提供有关证件、资料。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前款规定以外的纳税人，除国家机关和个人外，应当自纳税义务发生之日起30日内，持有关证件向所在地的主管税务机关申报办理税务登记。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个人所得税的纳税人办理税务登记的办法由国务院另行规定。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税务登记证件的式样，由国家税务总局制定。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扣缴义务人应当自扣缴义务发生之日起30日内，向所在地的主管税务机关申报办理扣缴税款登记，领取扣缴税款登记证件；税务机关对已办理税务登记的扣缴义务人，可以只在其税务登记证件上登记扣缴税款事项，不再发给扣缴税款登记证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纳税人税务登记内容发生变化的，应当自工商行政管理机关或者其他机关办理变更登记之日起30日内，持有关证件向原税务登记机关申报办理变更税务登记。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纳税人税务登记内容发生变化，不需要到工商行政管理机关或者其他机关办理变更登记的，应当自发生变化之日起30日内，持有关证件向原税务登记机关申报办理变更税务登记。</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发生解散、破产、撤销以及其他情形，依法终止纳税义务的，应当在向工商行政管理机关或者其他机关办理注销登记前，持有关证件向原税务登记机关申报办理注销税务登记；按照规定不需要在工商行政管理机关或者其他机关办理注册登记的，应当自有关机关批准或者宣告终止之日起15日内，持有关证件向原税务登记机关申报办理注销税务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因住所、经营地点变动，涉及改变税务登记机关的，应当在向工商行政管理机关或者其他机关申请办理变更或者注销登记前或者住所、经营地点变动前，向原税务登记机关申报办理注销税务登记，并在30日内向迁达地税务机关申报办理税务登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纳税人被工商行政管理机关吊销营业执照或者被其他机关予以撤销登记的，应当自营业执照被吊销或者被撤销登记之日起15日内，向原税务登记机关申报办理注销税务登记。</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纳税人在办理注销税务登记前，应当向税务机关结清应纳税款、滞纳金、罚款，缴销发票、税务登记证件和其他税务证件。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从事生产、经营的纳税人应当自开立基本存款账户或者其他存款账户之日起15日内，向主管税务机关书面报告其全部账号；发生变化的，应当自变化之日起15日内，向主管税务机关书面报告。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除按照规定不需要发给税务登记证件的外，纳税人办理下列事项时，必须持税务登记证件：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（一）开立银行账户；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（二）申请减税、免税、退税；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（三）申请办理延期申报、延期缴纳税款；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（四）领购发票；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（五）申请开具外出经营活动税收管理证明；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（六）办理停业、歇业；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（七）其他有关税务事项。</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税务机关对税务登记证件实行定期验证和换证制度。纳税人应当在规定的期限内持有关证件到主管税务机关办理验证或者换证手续。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纳税人应当将税务登记证件正本在其生产、经营场所或者办公场所公开悬挂，接受税务机关检查。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纳税人遗失税务登记证件的，应当在15日内书面报告主管税务机关，并登报声明作废。</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从事生产、经营的纳税人到外县（市）临时从事生产、经营活动的，应当持税务登记证副本和所在地税务机关填开的外出经营活动税收管理证明，向营业地税务机关报验登记，接受税务管理。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从事生产、经营的纳税人外出经营，在同一地累计超过180天的，应当在营业地办理税务登记手续。</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账簿、凭证管理</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从事生产、经营的纳税人应当自领取营业执照或者发生纳税义务之日起15日内，按照国家有关规定设置账簿。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前款所称账簿，是指总账、明细账、日记账以及其他辅助性账簿。总账、日记账应当采用订本式。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生产、经营规模小又确无建账能力的纳税人，可以聘请经批准从事会计代理记账业务的专业机构或者财会人员代为建账和办理账务。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从事生产、经营的纳税人应当自领取税务登记证件之日起15日内，将其财务、会计制度或者财务、会计处理办法报送主管税务机关备案。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纳税人使用计算机记账的，应当在使用前将会计电算化系统的会计核算软件、使用说明书及有关资料报送主管税务机关备案。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纳税人建立的会计电算化系统应当符合国家有关规定，并能正确、完整核算其收入或者所得。</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扣缴义务人应当自税收法律、行政法规规定的扣缴义务发生之日起10日内，按照所代扣、代收的税种，分别设置代扣代缴、代收代缴税款账簿。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纳税人、扣缴义务人会计制度健全，能够通过计算机正确、完整计算其收入和所得或者代扣代缴、代收代缴税款情况的，其计算机输出的完整的书面会计记录，可视同会计账簿。</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纳税人、扣缴义务人会计制度不健全，不能通过计算机正确、完整计算其收入和所得或者代扣代缴、代收代缴税款情况的，应当建立总账及与纳税或者代扣代缴、代收代缴税款有关的其他账簿。</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账簿、会计凭证和报表，应当使用中文。民族自治地方可以同时使用当地通用的一种民族文字。外商投资企业和外国企业可以同时使用一种外国文字。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纳税人应当按照税务机关的要求安装、使用税控装置，并按照税务机关的规定报送有关数据和资料。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税控装置推广应用的管理办法由国家税务总局另行制定，报国务院批准后实施。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账簿、记账凭证、报表、完税凭证、发票、出口凭证以及其他有关涉税资料应当合法、真实、完整。</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账簿、记账凭证、报表、完税凭证、发票、出口凭证以及其他有关涉税资料应当保存10年；但是，法律、行政法规另有规定的除外。</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纳税申报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税务机关应当建立、健全纳税人自行申报纳税制度。纳税人、扣缴义务人可以采取邮寄、数据电文方式办理纳税申报或者报送代扣代缴、代收代缴税款报告表。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数据电文方式，是指税务机关确定的电话语音、电子数据交换和网络传输等电子方式。</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纳税人采取邮寄方式办理纳税申报的，应当使用统一的纳税申报专用信封，并以邮政部门收据作为申报凭据。邮寄申报以寄出的邮戳日期为实际申报日期。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纳税人采取电子方式办理纳税申报的，应当按照税务机关规定的期限和要求保存有关资料，并定期书面报送主管税务机关。</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纳税人在纳税期内没有应纳税款的，也应当按照规定办理纳税申报。</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纳税人享受减税、免税待遇的，在减税、免税期间应当按照规定办理纳税申报。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扣缴义务人的纳税申报或者代扣代缴、代收代缴税款报告表的主要内容包括：税种、税目，应纳税项目或者应代扣代缴、代收代缴税款项目，计税依据，扣除项目及标准，适用税率或者单位税额，应退税项目及税额、应减免税项目及税额，应纳税额或者应代扣代缴、代收代缴税额，税款所属期限、延期缴纳税款、欠税、滞纳金等。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纳税人办理纳税申报时，应当如实填写纳税申报表，并根据不同的情况相应报送下列有关证件、资料：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（一）财务会计报表及其说明材料；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（二）与纳税有关的合同、协议书及凭证；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（三）税控装置的电子报税资料；</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（四）外出经营活动税收管理证明和异地完税凭证；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（五）境内或者境外公证机构出具的有关证明文件；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（六）税务机关规定应当报送的其他有关证件、资料。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扣缴义务人办理代扣代缴、代收代缴税款报告时，应当如实填写代扣代缴、代收代缴税款报告表，并报送代扣代缴、代收代缴税款的合法凭证以及税务机关规定的其他有关证件、资料。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实行定期定额缴纳税款的纳税人，可以实行简易申报、简并征期等申报纳税方式。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纳税人、扣缴义务人按照规定的期限办理纳税申报或者报送代扣代缴、代收代缴税款报告表确有困难，需要延期的，应当在规定的期限内向税务机关提出书面延期申请，经税务机关核准，在核准的期限内办理。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纳税人、扣缴义务人因不可抗力，不能按期办理纳税申报或者报送代扣代缴、代收代缴税款报告表的，可以延期办理；但是，应当在不可抗力情形消除后立即向税务机关报告。税务机关应当查明事实，予以核准。</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税款征收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税务机关应当加强对税款征收的管理，建立、健全责任制度。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税务机关根据保证国家税款及时足额入库、方便纳税人、降低税收成本的原则，确定税款征收的方式。</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税务机关应当加强对纳税人出口退税的管理，具体管理办法由国家税务总局会同国务院有关部门制定。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税务机关应当将各种税收的税款、滞纳金、罚款，按照国家规定的预算科目和预算级次及时缴入国库，税务机关不得占压、挪用、截留，不得缴入国库以外或者国家规定的税款账户以外的任何账户。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已缴入国库的税款、滞纳金、罚款，任何单位和个人不得擅自变更预算科目和预算级次。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税务机关应当根据方便、快捷、安全的原则，积极推广使用支票、银行卡、电子结算方式缴纳税款。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纳税人有下列情形之一的，属于 税收征管法第三十一条所称特殊困难：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（一）因不可抗力，导致纳税人发生较大损失，正常生产经营活动受到较大影响的；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（二）当期货币资金在扣除应付职工工资、社会保险费后，不足以缴纳税款的。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计划单列市国家税务局、地方税务局可以参照 税收征管法第三十一条第二款的批准权限，审批纳税人延期缴纳税款。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需要延期缴纳税款的，应当在缴纳税款期限届满前提出申请，并报送下列材料：申请延期缴纳税款报告，当期货币资金余额情况及所有银行存款账户的对账单，资产负债表，应付职工工资和社会保险费等税务机关要求提供的支出预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税务机关应当自收到申请延期缴纳税款报告之日起20日内作出批准或者不予批准的决定；不予批准的，从缴纳税款期限届满之日起加收滞纳金。</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享受减税、免税优惠的纳税人，减税、免税期满，应当自期满次日起恢复纳税；减税、免税条件发生变化的，应当在纳税申报时向税务机关报告；不再符合减税、免税条件的，应当依法履行纳税义务；未依法纳税的，税务机关应当予以追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根据有利于税收控管和方便纳税的原则，可以按照国家有关规定委托有关单位和人员代征零星分散和异地缴纳的税收，并发给委托代征证书。受托单位和人员按照代征证书的要求，以税务机关的名义依法征收税款，纳税人不得拒绝；纳税人拒绝的，受托代征单位和人员应当及时报告税务机关。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税收征管法第三十四条所称完税凭证，是指各种完税证、缴款书、印花税票、扣（收）税凭证以及其他完税证明。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未经税务机关指定，任何单位、个人不得印制完税凭证。完税凭证不得转借、倒卖、变造或者伪造。</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完税凭证的式样及管理办法由国家税务总局制定。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税务机关收到税款后，应当向纳税人开具完税凭证。纳税人通过银行缴纳税款的，税务机关可以委托银行开具完税凭证。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纳税人有 税收征管法第三十五条或者 第三十七条所列情形之一的，税务机关有权采用下列任何一种方法核定其应纳税额：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（一）参照当地同类行业或者类似行业中经营规模和收入水平相近的纳税人的税负水平核定；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（二）按照营业收入或者成本加合理的费用和利润的方法核定；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（三）按照耗用的原材料、燃料、动力等推算或者测算核定；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（四）按照其他合理方法核定。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采用前款所列一种方法不足以正确核定应纳税额时，可以同时采用两种以上的方法核定。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纳税人对税务机关采取本条规定的方法核定的应纳税额有异议的，应当提供相关证据，经税务机关认定后，调整应纳税额。</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税务机关负责纳税人纳税信誉等级评定工作。纳税人纳税信誉等级的评定办法由国家税务总局制定。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承包人或者承租人有独立的生产经营权，在财务上独立核算，并定期向发包人或者出租人上缴承包费或者租金的，承包人或者承租人应当就其生产、经营收入和所得纳税，并接受税务管理；但是，法律、行政法规另有规定的除外。</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发包人或者出租人应当自发包或者出租之日起30日内将承包人或者承租人的有关情况向主管税务机关报告。发包人或者出租人不报告的，发包人或者出租人与承包人或者承租人承担纳税连带责任。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纳税人有解散、撤销、破产情形的，在清算前应当向其主管税务机关报告；未结清税款的，由其主管税务机关参加清算。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税收征管法第三十六条所称关联企业，是指有下列关系之一的公司、企业和其他经济组织：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（一）在资金、经营、购销等方面，存在直接或者间接的拥有或者控制关系；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（二）直接或者间接地同为第三者所拥有或者控制；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（三）在利益上具有相关联的其他关系。</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纳税人有义务就其与关联企业之间的业务往来，向当地税务机关提供有关的价格、费用标准等资料。具体办法由国家税务总局制定。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税收征管法第三十六条所称独立企业之间的业务往来，是指没有关联关系的企业之间按照公平成交价格和营业常规所进行的业务往来。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纳税人可以向主管税务机关提出与其关联企业之间业务往来的定价原则和计算方法，主管税务机关审核、批准后，与纳税人预先约定有关定价事项，监督纳税人执行。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纳税人与其关联企业之间的业务往来有下列情形之一的，税务机关可以调整其应纳税额：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（一）购销业务未按照独立企业之间的业务往来作价；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（二）融通资金所支付或者收取的利息超过或者低于没有关联关系的企业之间所能同意的数额，或者利率超过或者低于同类业务的正常利率；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（三）提供劳务，未按照独立企业之间业务往来收取或者支付劳务费用；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（四）转让财产、提供财产使用权等业务往来，未按照独立企业之间业务往来作价或者收取、支付费用；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（五）未按照独立企业之间业务往来作价的其他情形。</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纳税人有本细则第五十四条所列情形之一的，税务机关可以按照下列方法调整计税收入额或者所得额：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（一）按照独立企业之间进行的相同或者类似业务活动的价格；</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（二）按照再销售给无关联关系的第三者的价格所应取得的收入和利润水平；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（三）按照成本加合理的费用和利润；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（四）按照其他合理的方法。</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纳税人与其关联企业未按照独立企业之间的业务往来支付价款、费用的，税务机关自该业务往来发生的纳税年度起3年内进行调整；有特殊情况的，可以自该业务往来发生的纳税年度起10年内进行调整。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税收征管法第三十七条所称未按照规定办理税务登记从事生产、经营的纳税人，包括到外县（市）从事生产、经营而未向营业地税务机关报验登记的纳税人。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税务机关依照 税收征管法第三十七条的规定，扣押纳税人商品、货物的，纳税人应当自扣押之日起15日内缴纳税款。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对扣押的鲜活、易腐烂变质或者易失效的商品、货物，税务机关根据被扣押物品的保质期，可以缩短前款规定的扣押期限。</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税收征管法第三十八条、 第四十条所称其他财产，包括纳税人的房地产、现金、有价证券等不动产和动产。</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机动车辆、金银饰品、古玩字画、豪华住宅或者一处以外的住房不属于 税收征管法第三十八条、 第四十条、 第四十二条所称个人及其所扶养家属维持生活必需的住房和用品。</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税务机关对单价5000元以下的其他生活用品，不采取税收保全措施和强制执行措施。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税收征管法第三十八条、 第四十条、 第四十二条所称个人所扶养家属，是指与纳税人共同居住生活的配偶、直系亲属以及无生活来源并由纳税人扶养的其他亲属。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税收征管法第三十八条、 第八十八条所称担保，包括经税务机关认可的纳税保证人为纳税人提供的纳税保证，以及纳税人或者第三人以其未设置或者未全部设置担保物权的财产提供的担保。</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纳税保证人，是指在中国境内具有纳税担保能力的自然人、法人或者其他经济组织。</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法律、行政法规规定的没有担保资格的单位和个人，不得作为纳税担保人。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纳税担保人同意为纳税人提供纳税担保的，应当填写纳税担保书，写明担保对象、担保范围、担保期限和担保责任以及其他有关事项。担保书须经纳税人、纳税担保人签字盖章并经税务机关同意，方为有效。</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纳税人或者第三人以其财产提供纳税担保的，应当填写财产清单，并写明财产价值以及其他有关事项。纳税担保财产清单须经纳税人、第三人签字盖章并经税务机关确认，方为有效。</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执行扣押、查封商品、货物或者其他财产时，应当由两名以上税务人员执行，并通知被执行人。被执行人是自然人的，应当通知被执行人本人或者其成年家属到场；被执行人是法人或者其他组织的，应当通知其法定代表人或者主要负责人到场；拒不到场的，不影响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税务机关执行 税收征管法第三十七条、 第三十八条、 第四十条的规定，扣押、查封价值相当于应纳税款的商品、货物或者其他财产时，参照同类商品的市场价、出厂价或者评估价估算。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税务机关按照前款方法确定应扣押、查封的商品、货物或者其他财产的价值时，还应当包括滞纳金和拍卖、变卖所发生的费用。</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对价值超过应纳税额且不可分割的商品、货物或者其他财产，税务机关在纳税人、扣缴义务人或者纳税担保人无其他可供强制执行的财产的情况下，可以整体扣押、查封、拍卖。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税务机关执行 税收征管法第三十七条、 第三十八条、 第四十条的规定，实施扣押、查封时，对有产权证件的动产或者不动产，税务机关可以责令当事人将产权证件交税务机关保管，同时可以向有关机关发出协助执行通知书，有关机关在扣押、查封期间不再办理该动产或者不动产的过户手续。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对查封的商品、货物或者其他财产，税务机关可以指令被执行人负责保管，保管责任由被执行人承担。</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继续使用被查封的财产不会减少其价值的，税务机关可以允许被执行人继续使用；因被执行人保管或者使用的过错造成的损失，由被执行人承担。</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纳税人在税务机关采取税收保全措施后，按照税务机关规定的期限缴纳税款的，税务机关应当自收到税款或者银行转回的完税凭证之日起1日内解除税收保全。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将扣押、查封的商品、货物或者其他财产变价抵缴税款时，应当交由依法成立的拍卖机构拍卖；无法委托拍卖或者不适于拍卖的，可以交由当地商业企业代为销售，也可以责令纳税人限期处理；无法委托商业企业销售，纳税人也无法处理的，可以由税务机关变价处理，具体办法由国家税务总局规定。国家禁止自由买卖的商品，应当交由有关单位按照国家规定的价格收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拍卖或者变卖所得抵缴税款、滞纳金、罚款以及拍卖、变卖等费用后，剩余部分应当在3日内退还被执行人。</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税收征管法第三十九条、 第四十三条所称损失，是指因税务机关的责任，使纳税人、扣缴义务人或者纳税担保人的合法利益遭受的直接损失。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税收征管法所称其他金融机构，是指信托投资公司、信用合作社、邮政储蓄机构以及经中国人民银行、中国证券监督管理委员会等批准设立的其他金融机构。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税收征管法所称存款，包括独资企业投资人、合伙企业合伙人、个体工商户的储蓄存款以及股东资金账户中的资金等。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生产、经营的纳税人、扣缴义务人未按照规定的期限缴纳或者解缴税款的，纳税担保人未按照规定的期限缴纳所担保的税款的，由税务机关发出限期缴纳税款通知书，责令缴纳或者解缴税款的最长期限不得超过15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欠缴税款的纳税人或者其法定代表人在出境前未按照规定结清应纳税款、滞纳金或者提供纳税担保的，税务机关可以通知出入境管理机关阻止其出境。阻止出境的具体办法，由国家税务总局会同公安部制定。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税收征管法第三十二条规定的加收滞纳金的起止时间，为法律、行政法规规定或者税务机关依照法律、行政法规的规定确定的税款缴纳期限届满次日起至纳税人、扣缴义务人实际缴纳或者解缴税款之日止。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县级以上各级税务机关应当将纳税人的欠税情况，在办税场所或者广播、电视、报纸、期刊、网络等新闻媒体上定期公告。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对纳税人欠缴税款的情况实行定期公告的办法，由国家税务总局制定。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税收征管法第四十九条所称欠缴税款数额较大，是指欠缴税款5万元以上。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税务机关发现纳税人多缴税款的，应当自发现之日起10日内办理退还手续；纳税人发现多缴税款，要求退还的，税务机关应当自接到纳税人退还申请之日起30日内查实并办理退还手续。</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税收征管法第五十一条规定的加算银行同期存款利息的多缴税款退税，不包括依法预缴税款形成的结算退税、出口退税和各种减免退税。</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退税利息按照税务机关办理退税手续当天中国人民银行规定的活期存款利率计算。</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当纳税人既有应退税款又有欠缴税款的，税务机关可以将应退税款和利息先抵扣欠缴税款；抵扣后有余额的，退还纳税人。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税收征管法第五十二条所称税务机关的责任，是指税务机关适用税收法律、行政法规不当或者执法行为违法。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税收征管法第五十二条所称纳税人、扣缴义务人计算错误等失误，是指非主观故意的计算公式运用错误以及明显的笔误。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税收征管法第五十二条所称特殊情况，是指纳税人或者扣缴义务人因计算错误等失误，未缴或者少缴、未扣或者少扣、未收或者少收税款，累计数额在10万元以上的。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税收征管法第五十二条规定的补缴和追征税款、滞纳金的期限，自纳税人、扣缴义务人应缴未缴或者少缴税款之日起计算。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审计机关、财政机关依法进行审计、检查时，对税务机关的税收违法行为作出的决定，税务机关应当执行；发现被审计、检查单位有税收违法行为的，向被审计、检查单位下达决定、意见书，责成被审计、检查单位向税务机关缴纳应当缴纳的税款、滞纳金。税务机关应当根据有关机关的决定、意见书，依照税收法律、行政法规的规定，将应收的税款、滞纳金按照国家规定的税收征收管理范围和税款入库预算级次缴入国库。</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税务机关应当自收到审计机关、财政机关的决定、意见书之日起30日内将执行情况书面回复审计机关、财政机关。</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有关机关不得将其履行职责过程中发现的税款、滞纳金自行征收入库或者以其他款项的名义自行处理、占压。</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税务检查</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税务机关应当建立科学的检查制度，统筹安排检查工作，严格控制对纳税人、扣缴义务人的检查次数。</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税务机关应当制定合理的税务稽查工作规程，负责选案、检查、审理、执行的人员的职责应当明确，并相互分离、相互制约，规范选案程序和检查行为。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税务检查工作的具体办法，由国家税务总局制定。</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税务机关行使 税收征管法第五十四条第（一）项职权时，可以在纳税人、扣缴义务人的业务场所进行；必要时，经县以上税务局（分局）局长批准，可以将纳税人、扣缴义务人以前会计年度的账簿、记账凭证、报表和其他有关资料调回税务机关检查，但是税务机关必须向纳税人、扣缴义务人开付清单，并在3个月内完整退还；有特殊情况的，经设区的市、自治州以上税务局局长批准，税务机关可以将纳税人、扣缴义务人当年的账簿、记账凭证、报表和其他有关资料调回检查，但是税务机关必须在30日内退还。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税务机关行使 税收征管法第五十四条第（六）项职权时，应当指定专人负责，凭全国统一格式的检查存款账户许可证明进行，并有责任为被检查人保守秘密。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检查存款账户许可证明，由国家税务总局制定。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税务机关查询的内容，包括纳税人存款账户余额和资金往来情况。</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 税收征管法第五十五条规定，税务机关采取税收保全措施的期限一般不得超过6个月；重大案件需要延长的，应当报国家税务总局批准。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税务机关和税务人员应当依照 税收征管法及本细则的规定行使税务检查职权。</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人员进行税务检查时，应当出示税务检查证和税务检查通知书；无税务检查证和税务检查通知书的，纳税人、扣缴义务人及其他当事人有权拒绝检查。税务机关对集贸市场及集中经营业户进行检查时，可以使用统一的税务检查通知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税务检查证和税务检查通知书的式样、使用和管理的具体办法，由国家税务总局制定。</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法律责任</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纳税人未按照规定办理税务登记证件验证或者换证手续的，由税务机关责令限期改正，可以处2000元以下的罚款；情节严重的，处2000元以上1万元以下的罚款。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非法印制、转借、倒卖、变造或者伪造完税凭证的，由税务机关责令改正，处2000元以上1万元以下的罚款；情节严重的，处1万元以上5万元以下的罚款；构成犯罪的，依法追究刑事责任。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银行和其他金融机构未依照 税收征管法的规定在从事生产、经营的纳税人的账户中登录税务登记证件号码，或者未按规定在税务登记证件中登录从事生产、经营的纳税人的账户账号的，由税务机关责令其限期改正，处2000元以上2万元以下的罚款；情节严重的，处2万元以上5万元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为纳税人、扣缴义务人非法提供银行账户、发票、证明或者其他方便，导致未缴、少缴税款或者骗取国家出口退税款的，税务机关除没收其违法所得外，可以处未缴、少缴或者骗取的税款1倍以下的罚款。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纳税人拒绝代扣、代收税款的，扣缴义务人应当向税务机关报告，由税务机关直接向纳税人追缴税款、滞纳金；纳税人拒不缴纳的，依照 税收征管法第六十八条的规定执行。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税务机关依照 税收征管法第五十四条第（五）项的规定，到车站、码头、机场、邮政企业及其分支机构检查纳税人有关情况时，有关单位拒绝的，由税务机关责令改正，可以处1万元以下的罚款；情节严重的，处1万元以上5万元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纳税人、扣缴义务人有下列情形之一的，依照 税收征管法第七十条的规定处罚：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（一）提供虚假资料，不如实反映情况，或者拒绝提供有关资料的；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（二）拒绝或者阻止税务机关记录、录音、录像、照相和复制与案件有关的情况和资料的；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（三）在检查期间，纳税人、扣缴义务人转移、隐匿、销毁有关资料的；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（四）有不依法接受税务检查的其他情形的。</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税务人员私分扣押、查封的商品、货物或者其他财产，情节严重，构成犯罪的，依法追究刑事责任；尚不构成犯罪的，依法给予行政处分。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税务代理人违反税收法律、行政法规，造成纳税人未缴或者少缴税款的，除由纳税人缴纳或者补缴应纳税款、滞纳金外，对税务代理人处纳税人未缴或者少缴税款50％以上3倍以下的罚款。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税务机关对纳税人、扣缴义务人及其他当事人处以罚款或者没收违法所得时，应当开付罚没凭证；未开付罚没凭证的，纳税人、扣缴义务人以及其他当事人有权拒绝给付。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八十八条规定的纳税争议，是指纳税人、扣缴义务人、纳税担保人对税务机关确定纳税主体、征税对象、征税范围、减税、免税及退税、适用税率、计税依据、纳税环节、纳税期限、纳税地点以及税款征收方式等具体行政行为有异议而发生的争议。
</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文书送达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税务机关送达税务文书，应当直接送交受送达人。</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受送达人是公民的，应当由本人直接签收；本人不在的，交其同住成年家属签收。</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受送达人是法人或者其他组织的，应当由法人的法定代表人、其他组织的主要负责人或者该法人、组织的财务负责人、负责收件的人签收。受送达人有代理人的，可以送交其代理人签收。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送达税务文书应当有送达回证，并由受送达人或者本细则规定的其他签收人在送达回证上记明收到日期，签名或者盖章，即为送达。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受送达人或者本细则规定的其他签收人拒绝签收税务文书的，送达人应当在送达回证上记明拒收理由和日期，并由送达人和见证人签名或者盖章，将税务文书留在受送达人处，即视为送达。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直接送达税务文书有困难的，可以委托其他有关机关或者其他单位代为送达，或者邮寄送达。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直接或者委托送达税务文书的，以签收人或者见证人在送达回证上的签收或者注明的收件日期为送达日期；邮寄送达的，以挂号函件回执上注明的收件日期为送达日期，并视为已送达。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有下列情形之一的，税务机关可以公告送达税务文书，自公告之日起满30日，即视为送达：</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（一）同一送达事项的受送达人众多；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（二）采用本章规定的其他送达方式无法送达。</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税务文书的格式由国家税务总局制定。本细则所称税务文书，包括：</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（一）税务事项通知书；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（二）责令限期改正通知书；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（三）税收保全措施决定书；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（四）税收强制执行决定书；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（五）税务检查通知书；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（六）税务处理决定书；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（七）税务行政处罚决定书；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（八）行政复议决定书；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（九）其他税务文书。</w:t>
      </w:r>
    </w:p>
    <w:p>
      <w:pPr>
        <w:pStyle w:val="2"/>
        <w:pageBreakBefore w:val="0"/>
        <w:kinsoku/>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第九章　附　则</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税收征管法及本细则所称“以上”、“以下”、“日内”、“届满”均含本数。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税收征管法及本细则所规定期限的最后一日是法定休假日的，以休假日期满的次日为期限的最后一日；在期限内有连续3日以上法定休假日的，按休假日天数顺延。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税收征管法第三十条第三款规定的代扣、代收手续费，纳入预算管理，由税务机关依照法律、行政法规的规定付给扣缴义务人。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纳税人、扣缴义务人委托税务代理人代为办理税务事宜的办法，由国家税务总局规定。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耕地占用税、契税、农业税、牧业税的征收管理，按照国务院的有关规定执行。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本细则自2002年10月15日起施行。1993年8月4日国务院发布的 《中华人民共和国税收征收管理法实施细则》同时废止。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"https://alphalawyer.cn/ilawregu-search/api/v1/lawregu/redict/77c3669c462f78f8e344a01d77970588"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中华人民共和国企业所得税法实施条例（2019修正）</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Fonts w:hint="eastAsia" w:asciiTheme="minorEastAsia" w:hAnsiTheme="minorEastAsia" w:eastAsiaTheme="minorEastAsia" w:cstheme="minorEastAsia"/>
          <w:b w:val="0"/>
          <w:bCs/>
          <w:sz w:val="24"/>
          <w:szCs w:val="24"/>
          <w:highlight w:val="none"/>
        </w:rPr>
      </w:pPr>
      <w:r>
        <w:rPr>
          <w:rFonts w:hint="eastAsia" w:asciiTheme="minorEastAsia" w:hAnsiTheme="minorEastAsia" w:eastAsiaTheme="minorEastAsia" w:cstheme="minorEastAsia"/>
          <w:b w:val="0"/>
          <w:bCs/>
          <w:sz w:val="24"/>
          <w:szCs w:val="24"/>
          <w:highlight w:val="none"/>
        </w:rPr>
        <w:t>国务院令第714号</w:t>
      </w:r>
    </w:p>
    <w:p>
      <w:pPr>
        <w:pageBreakBefore w:val="0"/>
        <w:widowControl/>
        <w:kinsoku/>
        <w:wordWrap/>
        <w:overflowPunct/>
        <w:topLinePunct w:val="0"/>
        <w:autoSpaceDE/>
        <w:autoSpaceDN/>
        <w:bidi w:val="0"/>
        <w:adjustRightInd/>
        <w:snapToGrid/>
        <w:spacing w:before="0" w:before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《中华人民共和国企业所得税法实施条例》已经2007年11月28日国务院第197次常务会议通过，现予公布，自2008年1月1日起施行。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总　理　 温家宝</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第一章　总　则</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根据《中华人民共和国企业所得税法》（以下简称企业所得税法）的规定，制定本条例。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企业所得税法第一条所称个人独资企业、合伙企业，是指依照中国法律、行政法规成立的个人独资企业、合伙企业。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企业所得税法第二条所称依法在中国境内成立的企业，包括依照中国法律、行政法规在中国境内成立的企业、事业单位、社会团体以及其他取得收入的组织。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企业所得税法第二条所称依照外国（地区）法律成立的企业，包括依照外国（地区）法律成立的企业和其他取得收入的组织。</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企业所得税法第二条所称实际管理机构，是指对企业的生产经营、人员、账务、财产等实施实质性全面管理和控制的机构。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企业所得税法第二条第三款所称机构、场所，是指在中国境内从事生产经营活动的机构、场所，包括：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（一）管理机构、营业机构、办事机构；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（二）工厂、农场、开采自然资源的场所；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（三）提供劳务的场所；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（四）从事建筑、安装、装配、修理、勘探等工程作业的场所；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（五）其他从事生产经营活动的机构、场所。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非居民企业委托营业代理人在中国境内从事生产经营活动的，包括委托单位或者个人经常代其签订合同，或者储存、交付货物等，该营业代理人视为非居民企业在中国境内设立的机构、场所。</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企业所得税法第三条所称所得，包括销售货物所得、提供劳务所得、转让财产所得、股息红利等权益性投资所得、利息所得、租金所得、特许权使用费所得、接受捐赠所得和其他所得。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企业所得税法第三条所称来源于中国境内、境外的所得，按照以下原则确定：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（一）销售货物所得，按照交易活动发生地确定；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（二）提供劳务所得，按照劳务发生地确定；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（三）转让财产所得，不动产转让所得按照不动产所在地确定，动产转让所得按照转让动产的企业或者机构、场所所在地确定，权益性投资资产转让所得按照被投资企业所在地确定；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（四）股息、红利等权益性投资所得，按照分配所得的企业所在地确定；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（五）利息所得、租金所得、特许权使用费所得，按照负担、支付所得的企业或者机构、场所所在地确定，或者按照负担、支付所得的个人的住所地确定；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（六）其他所得，由国务院财政、税务主管部门确定。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企业所得税法第三条所称实际联系，是指非居民企业在中国境内设立的机构、场所拥有据以取得所得的股权、债权，以及拥有、管理、控制据以取得所得的财产等。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第二章　应纳税所得额</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第一节　一般规定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应纳税所得额的计算，以权责发生制为原则，属于当期的收入和费用，不论款项是否收付，均作为当期的收入和费用；不属于当期的收入和费用，即使款项已经在当期收付，均不作为当期的收入和费用。本条例和国务院财政、税务主管部门另有规定的除外。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企业所得税法第五条所称亏损，是指企业依照企业所得税法和本条例的规定将每一纳税年度的收入总额减除不征税收入、免税收入和各项扣除后小于零的数额。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企业所得税法第五十五条所称清算所得，是指企业的全部资产可变现价值或者交易价格减除资产净值、清算费用以及相关税费等后的余额。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资方企业从被清算企业分得的剩余资产，其中相当于从被清算企业累计未分配利润和累计盈余公积中应当分得的部分，应当确认为股息所得；剩余资产减除上述股息所得后的余额，超过或者低于投资成本的部分，应当确认为投资资产转让所得或者损失。</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第二节　收　入</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企业所得税法第六条所称企业取得收入的货币形式，包括现金、存款、应收账款、应收票据、准备持有至到期的债券投资以及债务的豁免等。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企业所得税法第六条所称企业取得收入的非货币形式，包括固定资产、生物资产、无形资产、股权投资、存货、不准备持有至到期的债券投资、劳务以及有关权益等。</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企业所得税法第六条所称企业以非货币形式取得的收入，应当按照公允价值确定收入额。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前款所称公允价值，是指按照市场价格确定的价值。</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企业所得税法第六条第（一）项所称销售货物收入，是指企业销售商品、产品、原材料、包装物、低值易耗品以及其他存货取得的收入。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二）项所称提供劳务收入，是指企业从事建筑安装、修理修配、交通运输、仓储租赁、金融保险、邮电通信、咨询经纪、文化体育、科学研究、技术服务、教育培训、餐饮住宿、中介代理、卫生保健、社区服务、旅游、娱乐、加工以及其他劳务服务活动取得的收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企业所得税法第六条第（三）项所称转让财产收入，是指企业转让固定资产、生物资产、无形资产、股权、债权等财产取得的收入。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企业所得税法第六条第（四）项所称股息、红利等权益性投资收益，是指企业因权益性投资从被投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资方取得的收入。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股息、红利等权益性投资收益，除国务院财政、税务主管部门另有规定外，按照被投资方作出利润分配决定的日期确认收入的实现。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企业所得税法第六条第（五）项所称利息收入，是指企业将资金提供他人使用但不构成权益性投资，或者因他人占用本企业资金取得的收入，包括存款利息、贷款利息、债券利息、欠款利息等收入。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利息收入，按照合同约定的债务人应付利息的日期确认收入的实现。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企业所得税法第六条第（六）项所称租金收入，是指企业提供固定资产、包装物或者其他有形资产的使用权取得的收入。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租金收入，按照合同约定的承租人应付租金的日期确认收入的实现。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企业所得税法第六条第（七）项所称特许权使用费收入，是指企业提供专利权、非专利技术、商标权、著作权以及其他特许权的使用权取得的收入。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特许权使用费收入，按照合同约定的特许权使用人应付特许权使用费的日期确认收入的实现。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企业所得税法第六条第（八）项所称接受捐赠收入，是指企业接受的来自其他企业、组织或者个人无偿给予的货币性资产、非货币性资产。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接受捐赠收入，按照实际收到捐赠资产的日期确认收入的实现。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六条第（九）项所称其他收入，是指企业取得的除企业所得税法第六条第（一）项至第（八）项规定的收入外的其他收入，包括企业资产溢余收入、逾期未退包装物押金收入、确实无法偿付的应付款项、已作坏账损失处理后又收回的应收款项、债务重组收入、补贴收入、违约金收入、汇兑收益等。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企业的下列生产经营业务可以分期确认收入的实现：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（一）以分期收款方式销售货物的，按照合同约定的收款日期确认收入的实现；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（二）企业受托加工制造大型机械设备、船舶、飞机，以及从事建筑、安装、装配工程业务或者提供其他劳务等，持续时间超过12个月的，按照纳税年度内完工进度或者完成的工作量确认收入的实现。</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采取产品分成方式取得收入的，按照企业分得产品的日期确认收入的实现，其收入额按照产品的公允价值确定。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非货币性资产交换，以及将货物、财产、劳务用于捐赠、偿债、赞助、集资、广告、样品、职工福利或者利润分配等用途的，应当视同销售货物、转让财产或者提供劳务，但国务院财政、税务主管部门另有规定的除外。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企业所得税法第七条第（一）项所称财政拨款，是指各级人民政府对纳入预算管理的事业单位、社会团体等组织拨付的财政资金，但国务院和国务院财政、税务主管部门另有规定的除外。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七条第（二）项所称行政事业性收费，是指依照法律法规等有关规定，按照国务院规定程序批准，在实施社会公共管理，以及在向公民、法人或者其他组织提供特定公共服务过程中，向特定对象收取并纳入财政管理的费用。</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企业所得税法第七条第（二）项所称政府性基金，是指企业依照法律、行政法规等有关规定，代政府收取的具有专项用途的财政资金。</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企业所得税法第七条第（三）项所称国务院规定的其他不征税收入，是指企业取得的，由国务院财政、税务主管部门规定专项用途并经国务院批准的财政性资金。</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第三节　扣　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企业所得税法第八条所称有关的支出，是指与取得收入直接相关的支出。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企业所得税法第八条所称合理的支出，是指符合生产经营活动常规，应当计入当期损益或者有关资产成本的必要和正常的支出。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企业发生的支出应当区分收益性支出和资本性支出。收益性支出在发生当期直接扣除；资本性支出应当分期扣除或者计入有关资产成本，不得在发生当期直接扣除。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企业的不征税收入用于支出所形成的费用或者财产，不得扣除或者计算对应的折旧、摊销扣除。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除企业所得税法和本条例另有规定外，企业实际发生的成本、费用、税金、损失和其他支出，不得重复扣除。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企业所得税法第八条所称成本，是指企业在生产经营活动中发生的销售成本、销货成本、业务支出以及其他耗费。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企业所得税法第八条所称费用，是指企业在生产经营活动中发生的销售费用、管理费用和财务费用，已经计入成本的有关费用除外。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企业所得税法第八条所称税金，是指企业发生的除企业所得税和允许抵扣的增值税以外的各项税金及其附加。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企业所得税法第八条所称损失，是指企业在生产经营活动中发生的固定资产和存货的盘亏、毁损、报废损失，转让财产损失，呆账损失，坏账损失，自然灾害等不可抗力因素造成的损失以及其他损失。</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企业发生的损失，减除责任人赔偿和保险赔款后的余额，依照国务院财政、税务主管部门的规定扣除。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企业已经作为损失处理的资产，在以后纳税年度又全部收回或者部分收回时，应当计入当期收入。</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企业所得税法第八条所称其他支出，是指除成本、费用、税金、损失外，企业在生产经营活动中发生的与生产经营活动有关的、合理的支出。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企业发生的合理的工资薪金支出，准予扣除。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工资薪金，是指企业每一纳税年度支付给在本企业任职或者受雇的员工的所有现金形式或者非现金形式的劳动报酬，包括基本工资、奖金、津贴、补贴、年终加薪、加班工资，以及与员工任职或者受雇有关的其他支出。</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企业依照国务院有关主管部门或者省级人民政府规定的范围和标准为职工缴纳的基本养老保险费、基本医疗保险费、失业保险费、工伤保险费、生育保险费等基本社会保险费和住房公积金，准予扣除。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企业为投资者或者职工支付的补充养老保险费、补充医疗保险费，在国务院财政、税务主管部门规定的范围和标准内，准予扣除。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除企业依照国家有关规定为特殊工种职工支付的人身安全保险费和国务院财政、税务主管部门规定可以扣除的其他商业保险费外，企业为投资者或者职工支付的商业保险费，不得扣除。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企业在生产经营活动中发生的合理的不需要资本化的借款费用，准予扣除。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为购置、建造固定资产、无形资产和经过12个月以上的建造才能达到预定可销售状态的存货发生借款的，在有关资产购置、建造期间发生的合理的借款费用，应当作为资本性支出计入有关资产的成本，并依照本条例的规定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企业在生产经营活动中发生的下列利息支出，准予扣除：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（一）非金融企业向金融企业借款的利息支出、金融企业的各项存款利息支出和同业拆借利息支出、企业经批准发行债券的利息支出；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（二）非金融企业向非金融企业借款的利息支出，不超过按照金融企业同期同类贷款利率计算的数额的部分。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企业在货币交易中，以及纳税年度终了时将人民币以外的货币性资产、负债按照期末即期人民币汇率中间价折算为人民币时产生的汇兑损失，除已经计入有关资产成本以及与向所有者进行利润分配相关的部分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企业发生的职工福利费支出，不超过工资薪金总额14%的部分，准予扣除。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企业拨缴的工会经费，不超过工资薪金总额2%的部分，准予扣除。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除国务院财政、税务主管部门另有规定外，企业发生的职工教育经费支出，不超过工资薪金总额2.5%的部分，准予扣除；超过部分，准予在以后纳税年度结转扣除。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企业发生的与生产经营活动有关的业务招待费支出，按照发生额的60%扣除，但最高不得超过当</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年销售（营业）收入的5‰。</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企业发生的符合条件的广告费和业务宣传费支出，除国务院财政、税务主管部门另有规定外，不超过当年销售（营业）收入15%的部分，准予扣除；超过部分，准予在以后纳税年度结转扣除。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企业依照法律、行政法规有关规定提取的用于环境保护、生态恢复等方面的专项资金，准予扣</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除。上述专项资金提取后改变用途的，不得扣除。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企业参加财产保险，按照规定缴纳的保险费，准予扣除。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企业根据生产经营活动的需要租入固定资产支付的租赁费，按照以下方法扣除：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（一）以经营租赁方式租入固定资产发生的租赁费支出，按照租赁期限均匀扣除；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（二）以融资租赁方式租入固定资产发生的租赁费支出，按照规定构成融资租入固定资产价值的部分应当提取折旧费用，分期扣除。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企业发生的合理的劳动保护支出，准予扣除。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企业之间支付的管理费、企业内营业机构之间支付的租金和特许权使用费，以及非银行企业内营业机构之间支付的利息，不得扣除。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非居民企业在中国境内设立的机构、场所，就其中国境外总机构发生的与该机构、场所生产经营有关的费用，能够提供总机构出具的费用汇集范围、定额、分配依据和方法等证明文件，并合理分摊的，准予扣除。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企业所得税法第九条所称公益性捐赠，是指企业通过公益性社会组织或者县级以上人民政府及其部门，用于符合法律规定的慈善活动、公益事业的捐赠。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本条例第五十一条所称公益性社会组织，是指同时符合下列条件的慈善组织以及其他社会组织：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（一）依法登记，具有法人资格；</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（二）以发展公益事业为宗旨，且不以营利为目的；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（三）全部资产及其增值为该法人所有；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（四）收益和营运结余主要用于符合该法人设立目的的事业；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（五）终止后的剩余财产不归属任何个人或者营利组织；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（六）不经营与其设立目的无关的业务；</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（七）有健全的财务会计制度；</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（八）捐赠者不以任何形式参与该法人财产的分配；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（九）国务院财政、税务主管部门会同国务院民政部门等登记管理部门规定的其他条件。</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企业当年发生以及以前年度结转的公益性捐赠支出，不超过年度利润总额12%的部分，准予扣除。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年度利润总额，是指企业依照国家统一会计制度的规定计算的年度会计利润。</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企业所得税法第十条第（六）项所称赞助支出，是指企业发生的与生产经营活动无关的各种非广告性质支出。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企业所得税法第十条第（七）项所称未经核定的准备金支出，是指不符合国务院财政、税务主管部门规定的各项资产减值准备、风险准备等准备金支出。
</w:t>
      </w:r>
    </w:p>
    <w:p>
      <w:pPr>
        <w:pStyle w:val="3"/>
        <w:pageBreakBefore w:val="0"/>
        <w:widowControl/>
        <w:kinsoku/>
        <w:wordWrap/>
        <w:overflowPunct/>
        <w:topLinePunct w:val="0"/>
        <w:autoSpaceDE/>
        <w:autoSpaceDN/>
        <w:bidi w:val="0"/>
        <w:adjustRightInd/>
        <w:snapToGrid/>
        <w:spacing w:before="211" w:beforeLines="50" w:after="105" w:afterLines="25"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7"/>
          <w:rFonts w:hint="eastAsia" w:asciiTheme="minorEastAsia" w:hAnsiTheme="minorEastAsia" w:eastAsiaTheme="minorEastAsia" w:cstheme="minorEastAsia"/>
          <w:sz w:val="24"/>
          <w:szCs w:val="24"/>
          <w:highlight w:val="none"/>
        </w:rPr>
        <w:t>第四节　资产的税务处理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企业的各项资产，包括固定资产、生物资产、无形资产、长期待摊费用、投资资产、存货等，以历史成本为计税基础。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前款所称历史成本，是指企业取得该项资产时实际发生的支出。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企业持有各项资产期间资产增值或者减值，除国务院财政、税务主管部门规定可以确认损益外，不得调整该资产的计税基础。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一条所称固定资产，是指企业为生产产品、提供劳务、出租或者经营管理而持有的、使用时间超过12个月的非货币性资产，包括房屋、建筑物、机器、机械、运输工具以及其他与生产经营活动有关的设备、器具、工具等。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固定资产按照以下方法确定计税基础：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（一）外购的固定资产，以购买价款和支付的相关税费以及直接归属于使该资产达到预定用途发生的其他支出为计税基础；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（二）自行建造的固定资产，以竣工结算前发生的支出为计税基础；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融资租入的固定资产，以租赁合同约定的付款总额和承租人在签订租赁合同过程中发生的相关费用为计税基础，租赁合同未约定付款总额的，以该资产的公允价值和承租人在签订租赁合同过程中发生的相关费用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（四）盘盈的固定资产，以同类固定资产的重置完全价值为计税基础；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（五）通过捐赠、投资、非货币性资产交换、债务重组等方式取得的固定资产，以该资产的公允价值和支付的相关税费为计税基础；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（六）改建的固定资产，除企业所得税法第十三条第（一）项和第（二）项规定的支出外，以改建过程中发生的改建支出增加计税基础。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固定资产按照直线法计算的折旧，准予扣除。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企业应当自固定资产投入使用月份的次月起计算折旧；停止使用的固定资产，应当自停止使用月份的次月起停止计算折旧。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企业应当根据固定资产的性质和使用情况，合理确定固定资产的预计净残值。固定资产的预计净残值一经确定，不得变更。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除国务院财政、税务主管部门另有规定外，固定资产计算折旧的最低年限如下：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（一）房屋、建筑物，为20年；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（二）飞机、火车、轮船、机器、机械和其他生产设备，为10年；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（三）与生产经营活动有关的器具、工具、家具等，为5年；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（四）飞机、火车、轮船以外的运输工具，为4年；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（五）电子设备，为3年。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从事开采石油、天然气等矿产资源的企业，在开始商业性生产前发生的费用和有关固定资产的折耗、折旧方法，由国务院财政、税务主管部门另行规定。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生产性生物资产按照以下方法确定计税基础：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（一）外购的生产性生物资产，以购买价款和支付的相关税费为计税基础；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（二）通过捐赠、投资、非货币性资产交换、债务重组等方式取得的生产性生物资产，以该资产的公允价值和支付的相关税费为计税基础。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前款所称生产性生物资产，是指企业为生产农产品、提供劳务或者出租等而持有的生物资产，包括经济林、薪炭林、产畜和役畜等。</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生产性生物资产按照直线法计算的折旧，准予扣除。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企业应当自生产性生物资产投入使用月份的次月起计算折旧；停止使用的生产性生物资产，应当自停止使用月份的次月起停止计算折旧。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企业应当根据生产性生物资产的性质和使用情况，合理确定生产性生物资产的预计净残值。生产性生物资产的预计净残值一经确定，不得变更。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生产性生物资产计算折旧的最低年限如下：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（一）林木类生产性生物资产，为10年；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（二）畜类生产性生物资产，为3年。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企业所得税法第十二条所称无形资产，是指企业为生产产品、提供劳务、出租或者经营管理而持有的、没有实物形态的非货币性长期资产，包括专利权、商标权、著作权、土地使用权、非专利技术、商誉等。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无形资产按照以下方法确定计税基础：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（一）外购的无形资产，以购买价款和支付的相关税费以及直接归属于使该资产达到预定用途发生的其他支出为计税基础；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（二）自行开发的无形资产，以开发过程中该资产符合资本化条件后至达到预定用途前发生的支出为计税基础；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（三）通过捐赠、投资、非货币性资产交换、债务重组等方式取得的无形资产，以该资产的公允价值和支付的相关税费为计税基础。</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无形资产按照直线法计算的摊销费用，准予扣除。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无形资产的摊销年限不得低于10年。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作为投资或者受让的无形资产，有关法律规定或者合同约定了使用年限的，可以按照规定或者约定的使用年限分期摊销。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外购商誉的支出，在企业整体转让或者清算时，准予扣除。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企业所得税法第十三条第（一）项和第（二）项所称固定资产的改建支出，是指改变房屋或者建筑物结构、延长使用年限等发生的支出。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企业所得税法第十三条第（一）项规定的支出，按照固定资产预计尚可使用年限分期摊销；第（二）项规定的支出，按照合同约定的剩余租赁期限分期摊销。</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改建的固定资产延长使用年限的，除企业所得税法第十三条第（一）项和第（二）项规定外，应当适当延长折旧年限。</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企业所得税法第十三条第（三）项所称固定资产的大修理支出，是指同时符合下列条件的支出：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（一）修理支出达到取得固定资产时的计税基础50%以上；</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（二）修理后固定资产的使用年限延长2年以上。</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企业所得税法第十三条第（三）项规定的支出，按照固定资产尚可使用年限分期摊销。</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企业所得税法第十三条第（四）项所称其他应当作为长期待摊费用的支出，自支出发生月份的次月起，分期摊销，摊销年限不得低于3年。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企业所得税法第十四条所称投资资产，是指企业对外进行权益性投资和债权性投资形成的资产。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企业在转让或者处置投资资产时，投资资产的成本，准予扣除。</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投资资产按照以下方法确定成本：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（一）通过支付现金方式取得的投资资产，以购买价款为成本；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（二）通过支付现金以外的方式取得的投资资产，以该资产的公允价值和支付的相关税费为成本。</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企业所得税法第十五条所称存货，是指企业持有以备出售的产品或者商品、处在生产过程中的在产品、在生产或者提供劳务过程中耗用的材料和物料等。</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存货按照以下方法确定成本：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（一）通过支付现金方式取得的存货，以购买价款和支付的相关税费为成本；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（二）通过支付现金以外的方式取得的存货，以该存货的公允价值和支付的相关税费为成本；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（三）生产性生物资产收获的农产品，以产出或者采收过程中发生的材料费、人工费和分摊的间接费用等必要支出为成本。</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企业使用或者销售的存货的成本计算方法，可以在先进先出法、加权平均法、个别计价法中选用一种。计价方法一经选用，不得随意变更。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企业所得税法第十六条所称资产的净值和第十九条所称财产净值，是指有关资产、财产的计税基础减除已经按照规定扣除的折旧、折耗、摊销、准备金等后的余额。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除国务院财政、税务主管部门另有规定外，企业在重组过程中，应当在交易发生时确认有关资产的转让所得或者损失，相关资产应当按照交易价格重新确定计税基础。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第三章　应纳税额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企业所得税法第二十二条规定的应纳税额的计算公式为：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应纳税额＝应纳税所得额×适用税率－减免税额－抵免税额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公式中的减免税额和抵免税额，是指依照企业所得税法和国务院的税收优惠规定减征、免征和抵免的应纳税额。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企业所得税法第二十三条所称已在境外缴纳的所得税税额，是指企业来源于中国境外的所得依照中国境外税收法律以及相关规定应当缴纳并已经实际缴纳的企业所得税性质的税款。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企业所得税法第二十三条所称抵免限额，是指企业来源于中国境外的所得，依照企业所得税法和本条例的规定计算的应纳税额。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除国务院财政、税务主管部门另有规定外，该抵免限额应当分国（地区）不分项计算，计算公式如下：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抵免限额＝中国境内、境外所得依照企业所得税法和本条例的规定计算的应纳税总额× 来源于某国（地区）的应纳税所得额÷中国境内、境外应纳税所得总额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企业所得税法第二十三条所称5个年度，是指从企业取得的来源于中国境外的所得，已经在中国境外缴纳的企业所得税性质的税额超过抵免限额的当年的次年起连续5个纳税年度。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企业所得税法第二十四条所称直接控制，是指居民企业直接持有外国企业20%以上股份。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企业所得税法第二十四条所称间接控制，是指居民企业以间接持股方式持有外国企业20%以上股份，具体认定办法由国务院财政、税务主管部门另行制定。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企业依照企业所得税法第二十三条、第二十四条的规定抵免企业所得税税额时，应当提供中国境外税务机关出具的税款所属年度的有关纳税凭证。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第四章　税收优惠</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企业所得税法第二十六条第（一）项所称国债利息收入，是指企业持有国务院财政部门发行的国债取得的利息收入。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六条第（二）项所称符合条件的居民企业之间的股息、红利等权益性投资收益，是指居民企业直接投资于其他居民企业取得的投资收益。企业所得税法第二十六条第（二）项和第（三）项所称股息、红利等权益性投资收益，不包括连续持有居民企业公开发行并上市流通的股票不足12个月取得的投资收益。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企业所得税法第二十六条第（四）项所称符合条件的非营利组织，是指同时符合下列条件的组织：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（一）依法履行非营利组织登记手续；</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（二）从事公益性或者非营利性活动；</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（三）取得的收入除用于与该组织有关的、合理的支出外，全部用于登记核定或者章程规定的公益性或者非营利性事业；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（四）财产及其孳息不用于分配；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（五）按照登记核定或者章程规定，该组织注销后的剩余财产用于公益性或者非营利性目的，或者由登记管理机关转赠给与该组织性质、宗旨相同的组织，并向社会公告；</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（六）投入人对投入该组织的财产不保留或者享有任何财产权利；</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（七）工作人员工资福利开支控制在规定的比例内，不变相分配该组织的财产。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前款规定的非营利组织的认定管理办法由国务院财政、税务主管部门会同国务院有关部门制定。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企业所得税法第二十六条第（四）项所称符合条件的非营利组织的收入，不包括非营利组织从事营利性活动取得的收入，但国务院财政、税务主管部门另有规定的除外。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企业所得税法第二十七条第（一）项规定的企业从事农、林、牧、渔业项目的所得，可以免征、减征企业所得税，是指：</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（一）企业从事下列项目的所得，免征企业所得税：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1．蔬菜、谷物、薯类、油料、豆类、棉花、麻类、糖料、水果、坚果的种植；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2．农作物新品种的选育；</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3．中药材的种植；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4．林木的培育和种植；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5．牲畜、家禽的饲养；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6．林产品的采集；</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7．灌溉、农产品初加工、兽医、农技推广、农机作业和维修等农、林、牧、渔服务业项目；</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8．远洋捕捞。</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（二）企业从事下列项目的所得，减半征收企业所得税：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1．花卉、茶以及其他饮料作物和香料作物的种植；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2．海水养殖、内陆养殖。</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企业从事国家限制和禁止发展的项目，不得享受本条规定的企业所得税优惠。</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企业所得税法第二十七条第（二）项所称国家重点扶持的公共基础设施项目，是指《公共基础设施项目企业所得税优惠目录》规定的港口码头、机场、铁路、公路、城市公共交通、电力、水利等项目。</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企业从事前款规定的国家重点扶持的公共基础设施项目的投资经营的所得，自项目取得第一笔生产经营收入所属纳税年度起，第一年至第三年免征企业所得税，第四年至第六年减半征收企业所得税。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企业承包经营、承包建设和内部自建自用本条规定的项目，不得享受本条规定的企业所得税优惠。</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七条第（三）项所称符合条件的环境保护、节能节水项目，包括公共污水处理、公共垃圾处理、沼气综合开发利用、节能减排技术改造、海水淡化等。项目的具体条件和范围由国务院财政、税务主管部门商国务院有关部门制订，报国务院批准后公布施行。</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企业从事前款规定的符合条件的环境保护、节能节水项目的所得，自项目取得第一笔生产经营收入所属纳税年度起，第一年至第三年免征企业所得税，第四年至第六年减半征收企业所得税。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本条例第八十七条和第八十八条规定享受减免税优惠的项目，在减免税期限内转让的，受让方自受让之日起，可以在剩余期限内享受规定的减免税优惠；减免税期限届满后转让的，受让方不得就该项目重复享受减免税优惠。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七条第（四）项所称符合条件的技术转让所得免征、减征企业所得税，是指一个纳税年度内，居民企业技术转让所得不超过500万元的部分，免征企业所得税；超过500万元的部分，减半征收企业所得税。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非居民企业取得企业所得税法第二十七条第（五）项规定的所得，减按10%的税率征收企业所得税。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下列所得可以免征企业所得税：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（一）外国政府向中国政府提供贷款取得的利息所得；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（二）国际金融组织向中国政府和居民企业提供优惠贷款取得的利息所得；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（三）经国务院批准的其他所得。</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企业所得税法第二十八条第一款所称符合条件的小型微利企业，是指从事国家非限制和禁止行业，并符合下列条件的企业：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（一）工业企业，年度应纳税所得额不超过30万元，从业人数不超过100人，资产总额不超过3000万元；</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（二）其他企业，年度应纳税所得额不超过30万元，从业人数不超过80人，资产总额不超过1000万元。</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企业所得税法第二十八条第二款所称国家需要重点扶持的高新技术企业，是指拥有核心自主知识产权，并同时符合下列条件的企业：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（一）产品（服务）属于《国家重点支持的高新技术领域》规定的范围；</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（二）研究开发费用占销售收入的比例不低于规定比例；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（三）高新技术产品（服务）收入占企业总收入的比例不低于规定比例；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（四）科技人员占企业职工总数的比例不低于规定比例；</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（五）高新技术企业认定管理办法规定的其他条件。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《国家重点支持的高新技术领域》和高新技术企业认定管理办法由国务院科技、财政、税务主管部门商国务院有关部门制订，报国务院批准后公布施行。</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企业所得税法第二十九条所称民族自治地方，是指依照《中华人民共和国民族区域自治法》的规定，实行民族区域自治的自治区、自治州、自治县。</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对民族自治地方内国家限制和禁止行业的企业，不得减征或者免征企业所得税。</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条第（一）项所称研究开发费用的加计扣除，是指企业为开发新技术、新产品、新工艺发生的研究开发费用，未形成无形资产计入当期损益的，在按照规定据实扣除的基础上，按照研究开发费用的50%加计扣除；形成无形资产的，按照无形资产成本的150%摊销。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条第（二）项所称企业安置残疾人员所支付的工资的加计扣除，是指企业安置残疾人员的，在按照支付给残疾职工工资据实扣除的基础上，按照支付给残疾职工工资的100%加计扣除。残疾人员的范围适用《中华人民共和国残疾人保障法》的有关规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企业所得税法第三十条第（二）项所称企业安置国家鼓励安置的其他就业人员所支付的工资的加计扣除办法，由国务院另行规定。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一条所称抵扣应纳税所得额，是指创业投资企业采取股权投资方式投资于未上市的中小高新技术企业2年以上的，可以按照其投资额的70%在股权持有满2年的当年抵扣该创业投资企业的应纳税所得额；当年不足抵扣的，可以在以后纳税年度结转抵扣。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企业所得税法第三十二条所称可以采取缩短折旧年限或者采取加速折旧的方法的固定资产，包括：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（一）由于技术进步，产品更新换代较快的固定资产；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（二）常年处于强震动、高腐蚀状态的固定资产。</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采取缩短折旧年限方法的，最低折旧年限不得低于本条例第六十条规定折旧年限的60%；采取加速折旧方法的，可以采取双倍余额递减法或者年数总和法。</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三条所称减计收入，是指企业以《资源综合利用企业所得税优惠目录》规定的资源作为主要原材料，生产国家非限制和禁止并符合国家和行业相关标准的产品取得的收入，减按90%计入收入总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前款所称原材料占生产产品材料的比例不得低于《资源综合利用企业所得税优惠目录》规定的标准。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四条所称税额抵免，是指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享受前款规定的企业所得税优惠的企业，应当实际购置并自身实际投入使用前款规定的专用设备；企业购置上述专用设备在5年内转让、出租的，应当停止享受企业所得税优惠，并补缴已经抵免的企业所得税税款。</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本章第八十七条、第九十九条、第一百条规定的企业所得税优惠目录，由国务院财政、税务主管部门商国务院有关部门制订，报国务院批准后公布施行。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企业同时从事适用不同企业所得税待遇的项目的，其优惠项目应当单独计算所得，并合理分摊企业的期间费用；没有单独计算的，不得享受企业所得税优惠。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第五章　源泉扣缴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依照企业所得税法对非居民企业应当缴纳的企业所得税实行源泉扣缴的，应当依照企业所得税法第十九条的规定计算应纳税所得额。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企业所得税法第十九条所称收入全额，是指非居民企业向支付人收取的全部价款和价外费用。</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企业所得税法第三十七条所称支付人，是指依照有关法律规定或者合同约定对非居民企业直接负有支付相关款项义务的单位或者个人。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企业所得税法第三十七条所称支付，包括现金支付、汇拨支付、转账支付和权益兑价支付等货币支付和非货币支付。</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企业所得税法第三十七条所称到期应支付的款项，是指支付人按照权责发生制原则应当计入相关成本、费用的应付款项。</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企业所得税法第三十八条规定的可以指定扣缴义务人的情形，包括：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（一）预计工程作业或者提供劳务期限不足一个纳税年度，且有证据表明不履行纳税义务的；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（二）没有办理税务登记或者临时税务登记，且未委托中国境内的代理人履行纳税义务的；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（三）未按照规定期限办理企业所得税纳税申报或者预缴申报的。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前款规定的扣缴义务人，由县级以上税务机关指定，并同时告知扣缴义务人所扣税款的计算依据、计算方法、扣缴期限和扣缴方式。</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企业所得税法第三十九条所称所得发生地，是指依照本条例第七条规定的原则确定的所得发生地。在中国境内存在多处所得发生地的，由纳税人选择其中之一申报缴纳企业所得税。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企业所得税法第三十九条所称该纳税人在中国境内其他收入，是指该纳税人在中国境内取得的其他各种来源的收入。</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税务机关在追缴该纳税人应纳税款时，应当将追缴理由、追缴数额、缴纳期限和缴纳方式等告知该纳税人。</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第六章　特别纳税调整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企业所得税法第四十一条所称关联方，是指与企业有下列关联关系之一的企业、其他组织或者个人：</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（一）在资金、经营、购销等方面存在直接或者间接的控制关系；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（二）直接或者间接地同为第三者控制；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（三）在利益上具有相关联的其他关系。</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企业所得税法第四十一条所称独立交易原则，是指没有关联关系的交易各方，按照公平成交价格和营业常规进行业务往来遵循的原则。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企业所得税法第四十一条所称合理方法，包括：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（一）可比非受控价格法，是指按照没有关联关系的交易各方进行相同或者类似业务往来的价格进行定价的方法；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（二）再销售价格法，是指按照从关联方购进商品再销售给没有关联关系的交易方的价格，减除相同或者类似业务的销售毛利进行定价的方法；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（三）成本加成法，是指按照成本加合理的费用和利润进行定价的方法；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（四）交易净利润法，是指按照没有关联关系的交易各方进行相同或者类似业务往来取得的净利润水平确定利润的方法；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（五）利润分割法，是指将企业与其关联方的合并利润或者亏损在各方之间采用合理标准进行分配的方法；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（六）其他符合独立交易原则的方法。</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企业可以依照企业所得税法第四十一条第二款的规定，按照独立交易原则与其关联方分摊共同发生的成本，达成成本分摊协议。</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企业与其关联方分摊成本时，应当按照成本与预期收益相配比的原则进行分摊，并在税务机关规定的期限内，按照税务机关的要求报送有关资料。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企业与其关联方分摊成本时违反本条第一款、第二款规定的，其自行分摊的成本不得在计算应纳税所得额时扣除。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企业所得税法第四十二条所称预约定价安排，是指企业就其未来年度关联交易的定价原则和计算方法，向税务机关提出申请，与税务机关按照独立交易原则协商、确认后达成的协议。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企业所得税法第四十三条所称相关资料，包括：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（一）与关联业务往来有关的价格、费用的制定标准、计算方法和说明等同期资料；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（二）关联业务往来所涉及的财产、财产使用权、劳务等的再销售（转让）价格或者最终销售（转让）价格的相关资料；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（三）与关联业务调查有关的其他企业应当提供的与被调查企业可比的产品价格、定价方式以及利润水平等资料；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（四）其他与关联业务往来有关的资料。</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企业所得税法第四十三条所称与关联业务调查有关的其他企业，是指与被调查企业在生产经营内容和方式上相类似的企业。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企业应当在税务机关规定的期限内提供与关联业务往来有关的价格、费用的制定标准、计算方法和说明等资料。关联方以及与关联业务调查有关的其他企业应当在税务机关与其约定的期限内提供相关资料。</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税务机关依照企业所得税法第四十四条的规定核定企业的应纳税所得额时，可以采用下列方法：</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（一）参照同类或者类似企业的利润率水平核定；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（二）按照企业成本加合理的费用和利润的方法核定；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（三）按照关联企业集团整体利润的合理比例核定；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（四）按照其他合理方法核定。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企业对税务机关按照前款规定的方法核定的应纳税所得额有异议的，应当提供相关证据，经税务机关认定后，调整核定的应纳税所得额。</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企业所得税法第四十五条所称中国居民，是指根据《中华人民共和国个人所得税法》的规定，就其从中国境内、境外取得的所得在中国缴纳个人所得税的个人。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企业所得税法第四十五条所称控制，包括：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（一）居民企业或者中国居民直接或者间接单一持有外国企业10%以上有表决权股份，且由其共同持有该外国企业50%以上股份；</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（二）居民企业，或者居民企业和中国居民持股比例没有达到第（一）项规定的标准，但在股份、资金、经营、购销等方面对该外国企业构成实质控制。</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企业所得税法第四十五条所称实际税负明显低于企业所得税法第四条第一款规定税率水平，是指低于企业所得税法第四条第一款规定税率的50%。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第一百一十九条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企业所得税法第四十六条所称债权性投资，是指企业直接或者间接从关联方获得的，需要偿还本金和支付利息或者需要以其他具有支付利息性质的方式予以补偿的融资。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企业间接从关联方获得的债权性投资，包括：</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（一）关联方通过无关联第三方提供的债权性投资；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（二）无关联第三方提供的、由关联方担保且负有连带责任的债权性投资；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（三）其他间接从关联方获得的具有负债实质的债权性投资。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企业所得税法第四十六条所称权益性投资，是指企业接受的不需要偿还本金和支付利息，投资人对企业净资产拥有所有权的投资。</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企业所得税法第四十六条所称标准，由国务院财政、税务主管部门另行规定。</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企业所得税法第四十七条所称不具有合理商业目的，是指以减少、免除或者推迟缴纳税款为主要目的。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税务机关根据税收法律、行政法规的规定，对企业作出特别纳税调整的，应当对补征的税款，自税款所属纳税年度的次年6月1日起至补缴税款之日止的期间，按日加收利息。</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前款规定加收的利息，不得在计算应纳税所得额时扣除。</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企业所得税法第四十八条所称利息，应当按照税款所属纳税年度中国人民银行公布的与补税期间同期的人民币贷款基准利率加5个百分点计算。</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企业依照企业所得税法第四十三条和本条例的规定提供有关资料的，可以只按前款规定的人民币贷款基准利率计算利息。</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企业与其关联方之间的业务往来，不符合独立交易原则，或者企业实施其他不具有合理商业目的安排的，税务机关有权在该业务发生的纳税年度起10年内，进行纳税调整。
</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第七章　征收管理</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企业所得税法第五十条所称企业登记注册地，是指企业依照国家有关规定登记注册的住所地。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企业汇总计算并缴纳企业所得税时，应当统一核算应纳税所得额，具体办法由国务院财政、税务主管部门另行制定。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企业所得税法第五十一条所称主要机构、场所，应当同时符合下列条件：</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（一）对其他各机构、场所的生产经营活动负有监督管理责任；</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（二）设有完整的账簿、凭证，能够准确反映各机构、场所的收入、成本、费用和盈亏情况。</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企业所得税分月或者分季预缴，由税务机关具体核定。</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预缴方法一经确定，该纳税年度内不得随意变更。</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在纳税年度内无论盈利或者亏损，都应当依照企业所得税法第五十四条规定的期限，向税务机关报送预缴企业所得税纳税申报表、年度企业所得税纳税申报表、财务会计报告和税务机关规定应当报送的其他有关资料。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以人民币以外的货币计算的，预缴企业所得税时，应当按照月度或者季度最后一日的人民币汇率中间价，折合成人民币计算应纳税所得额。年度终了汇算清缴时，对已经按照月度或者季度预缴税款的，不再重新折合计算，只就该纳税年度内未缴纳企业所得税的部分，按照纳税年度最后一日的人民币汇率中间价，折合成人民币计算应纳税所得额。</w:t>
      </w:r>
    </w:p>
    <w:p>
      <w:pPr>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税务机关检查确认，企业少计或者多计前款规定的所得的，应当按照检查确认补税或者退税时的上一个月最后一日的人民币汇率中间价，将少计或者多计的所得折合成人民币计算应纳税所得额，再计算应补缴或者应退的税款。</w:t>
      </w:r>
    </w:p>
    <w:p>
      <w:pPr>
        <w:pStyle w:val="2"/>
        <w:pageBreakBefore w:val="0"/>
        <w:widowControl/>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第八章　附　则</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企业所得税法第五十七条第一款所称本法公布前已经批准设立的企业，是指企业所得税法公布前已经完成登记注册的企业。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在香港特别行政区、澳门特别行政区和台湾地区成立的企业，参照适用企业所得税法第二条第二款、第三款的有关规定。
</w:t>
      </w:r>
    </w:p>
    <w:p>
      <w:pPr>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本条例自2008年1月1日起施行。1991年6月30日国务院发布的《中华人民共和国外商投资企业和外国企业所得税法实施细则》和1994年2月4日财政部发布的《中华人民共和国企业所得税暂行条例实施细则》同时废止。
</w:t>
      </w:r>
    </w:p>
    <w:p>
      <w:pPr>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br w:type="page"/>
      </w:r>
    </w:p>
    <w:p>
      <w:pPr>
        <w:keepNext w:val="0"/>
        <w:keepLines w:val="0"/>
        <w:pageBreakBefore w:val="0"/>
        <w:widowControl/>
        <w:kinsoku/>
        <w:wordWrap/>
        <w:overflowPunct/>
        <w:topLinePunct w:val="0"/>
        <w:autoSpaceDE/>
        <w:autoSpaceDN/>
        <w:bidi w:val="0"/>
        <w:adjustRightInd/>
        <w:snapToGrid/>
        <w:spacing w:before="0" w:beforeLines="0" w:line="240" w:lineRule="auto"/>
        <w:ind w:firstLine="0" w:firstLineChars="0"/>
        <w:textAlignment w:val="auto"/>
        <w:rPr>
          <w:rFonts w:hint="eastAsia" w:asciiTheme="minorEastAsia" w:hAnsiTheme="minorEastAsia" w:eastAsiaTheme="minorEastAsia" w:cstheme="minorEastAsia"/>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textAlignment w:val="auto"/>
        <w:rPr>
          <w:rFonts w:hint="eastAsia" w:asciiTheme="minorEastAsia" w:hAnsiTheme="minorEastAsia" w:eastAsiaTheme="minorEastAsia" w:cstheme="minorEastAsia"/>
          <w:b/>
          <w:bCs/>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bCs/>
          <w:sz w:val="52"/>
          <w:szCs w:val="52"/>
          <w:highlight w:val="none"/>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bCs/>
          <w:sz w:val="52"/>
          <w:szCs w:val="52"/>
          <w:highlight w:val="none"/>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sz w:val="52"/>
          <w:szCs w:val="52"/>
          <w:highlight w:val="none"/>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bCs/>
          <w:sz w:val="52"/>
          <w:szCs w:val="52"/>
          <w:highlight w:val="none"/>
        </w:rPr>
        <w:t>二、相关规范性文件</w:t>
      </w: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rPr>
        <w:t>劳动部办公厅关于印发《关于〈劳动法〉若干条文的说明》的通知</w:t>
      </w:r>
      <w:r>
        <w:rPr>
          <w:rFonts w:hint="eastAsia" w:asciiTheme="minorEastAsia" w:hAnsiTheme="minorEastAsia" w:eastAsiaTheme="minorEastAsia" w:cstheme="minorEastAsia"/>
          <w:b/>
          <w:bCs/>
          <w:sz w:val="32"/>
          <w:szCs w:val="32"/>
          <w:lang w:eastAsia="zh-CN"/>
        </w:rPr>
        <w:t>（</w:t>
      </w:r>
      <w:r>
        <w:rPr>
          <w:rFonts w:hint="eastAsia" w:asciiTheme="minorEastAsia" w:hAnsiTheme="minorEastAsia" w:eastAsiaTheme="minorEastAsia" w:cstheme="minorEastAsia"/>
          <w:b/>
          <w:bCs/>
          <w:sz w:val="32"/>
          <w:szCs w:val="32"/>
          <w:lang w:val="en-US" w:eastAsia="zh-CN"/>
        </w:rPr>
        <w:t>摘选</w:t>
      </w:r>
      <w:r>
        <w:rPr>
          <w:rFonts w:hint="eastAsia" w:asciiTheme="minorEastAsia" w:hAnsiTheme="minorEastAsia" w:eastAsiaTheme="minorEastAsia" w:cstheme="minorEastAsia"/>
          <w:b/>
          <w:bCs/>
          <w:sz w:val="32"/>
          <w:szCs w:val="32"/>
          <w:lang w:eastAsia="zh-CN"/>
        </w:rPr>
        <w:t>）</w:t>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劳办发〔1994〕289号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各省、自治区、直辖市及计划单列市劳动(劳动人事)厅(局)：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法》颁布后，各级劳动部门在学习《劳动法》的过程中，就《劳动法》中的一些条款的含义，多次向劳动部询问。为了帮助地方劳动部门学习、理解、贯彻《劳动法》，我们编写了“《劳动法》若干条文说明”，现印发给你们，仅供内部参考。附件：关于《劳动法》若干条文的说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1994年9月5日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附件：关于《劳动法》若干条文的说明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为了保护劳动者的合法权益，调整劳动关系，建立和维护适应社会主义市场经济的劳动制度，促进经济发展和社会进步，根据 宪法，制定本办法。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本条中的“劳动制度”，此外作广义上理解，不仅仅指用人制度，还包括就业、工资分配、社会保险、职业培训、劳动安全卫生等制度。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在中华人民共和国境内的企业、个体经济组织（以下统称用人单位）和与之形成劳动关系的劳动者，适用本法。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国家机关、事业组织、社会团体和与之建立劳动合同关系的劳动者，依照本法执行。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本条第一款中的“企业”是指从事产品生产、流通或服务性活动等实行独立经济核算的经济单位，包括各种所有制类型的企业，如工厂、农场、公司等。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本条第二款所指 劳动法对劳动者的适用范围，包括三个方面：（１）国家机关、事业组织、社会团体的工勤人员；（２）实行企业化管理的事业组织的非工勤人员；（３）其他通过劳动合同（包括聘用合同）与国家机关、事业单位、社会团体建立劳动关系的劳动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本法的适用范围排除了公务员和比照实行公务员制度的事业组织和社会的工作人员，以及农业劳动者、现役军人和家庭保姆等。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劳动者应当完成劳动任务，提高职业技能，执行劳动安全卫生规程，遵守劳动纪律和职业道德。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本条中的“劳动报酬”是指劳动者从用人单位得到的全部工资收入。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法律规定的其他劳动权利”是指，劳动者依法享有参加和组织工会的权利，参加职工民主管理的权利，参加社会义务劳动的权利，参加劳动竞赛的权利，提出合理化建议的权利，从事科学研究、技术革新、发明创造的权利，依法解除劳动合同的权利，对用人单位管理人员违章指挥、强令冒险作业有拒绝执行的权利，对危害生命安全和身体健康的行为有权提出批评、检举和控告的权利，对违反 劳动法的行为进行监督的权利等。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用人单位应当依法建立和完善规章制度，保障劳动者享有劳动权利和履行劳动义务。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本条中的“依法”应当作广义理解，指所有的法律、法规和规章。包括： 宪法、法律、行政法规、地方法规，民族自治地方，还要依据该地方的自治条例和单行条例，以及关于劳动方面的行政规章。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国家采取各种措施，促进劳动就业，发展职业教育，制定劳动标准，调节社会收入，完善社会保险，协调劳动关系，逐步提高劳动者的生活水平。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调节社会收入”，是指国家通过宏观调控措施调节全社会收入的总量以及不同地区、不同部门、不同单位、不同人员之间的收入关系，其目的是使全社会个人收入总量在国民收入中保持合理的比重，保证社会公平，促进社会进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第六条</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国家提倡劳动者参加社会义务劳动，开展劳动竞赛和合理化建议活动，鼓励和保护劳动者进行科学研究、技术革新和发明创造，表彰和鼓励劳动模范和先进工作者。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劳动者有权依法参加和组织工会。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工会代表和维护劳动者的合法权益，依法独立自主地开展活动。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本条中的“依法”具体指我国 宪法和《中华人民共和国工会法》等。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劳动者依照法律规定，通过职工大会、职工代表大会或者其他形式，参与民主管理或者就保护劳动者合法权益与用人单位进行平等协商。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照法律规定”，法律指：《中华人民共和国外资企业法》、《中华人民共和国中外合资企业法》、《中华人民共和国中外合作企业法》、《中华人民共和国全民所有制工业企业法》等。其中“通过职工大会、职工代表大会”，“参与民主管理”，主要适用于国有企业；“其他形式”指通过工会或推举代表；“与用人单位进行平等协商”，主要适用于非国有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国务院劳动行政部门主管全国劳动工作。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县级以上地方人民政府劳动行政部门主管本行政区域内的劳动工作。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本条第一款，以法律形式明确了国务院劳动行政部门的地位和职位。第二款明确了县级以上各级地方劳动行政部门的地位和职责。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工作”包括劳动就业、劳动合同和集体合同、工时和休息休假、工资、劳动安全卫生、女职工和未成年工特殊保护、职业培训、社会保险和福利、劳动争议处理、劳动监督检查以及依照法律责任追究违法后果等，与国务院批准的劳动部“三定”方案是一致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国家通过促进经济和社会发展，创造就业条件，扩大就业机会。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国家鼓励企业、事业组织、社会团体在法律、行政法规规定的范围内兴办产业或者拓展经营，增加就业。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国家支持劳动者自愿组织起来就业和从事个体经营实现就业。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本条中的“就业”是指具有劳动能力的公民在法定劳动年龄内，依法从事某种有报酬或劳动收入的社会活动。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二款指的法律、行政法规有《劳动就业服务企业管理规定》、《全民所有制工业企业转换经营机制条例》、《城镇集体所有制企业条例》、《个体工商户管理条例》、中共中央、国务院《关于广开门路、搞活经济解决城镇就业问题的若干决定》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本条第三款中的“组织起来就业”是指通过兴办各种类型的经济组织实现就业。国家对这类经济组织实行在资金、货源、场地、原辅材料、税收等方面给予支持和照顾的政策。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地方各级人民政府应当采取措施，发展多种类型的职业介绍机构，提供就业服务。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多种类型的职业介绍机构”指：劳动部门、非劳动部门和个人开办的职业介绍机构，各级劳动就业服务机构开办的职业介绍机构，非劳动部门针对不同的求职对象开办的职业介绍机构等。各种类型的职业介绍机构其业务范围不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就业服务”主要包括：（１）为劳动力供求双方相互选择，实现就业而提供的各类职业介绍服务；（２）为提高劳动者职业技术和就业能力的多层次、多形式的就业训练和转业训练服务；（３）为保障失业者基本生活和帮助其再就业的失业保险服务；（４）组织劳动者开展生产自救和创业的劳动就业服务企业。就业服务的四项工作应做到有机结合，发挥整体作用，为劳动者就业提供全面、高效、便捷的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妇女享有与男子平等的就业权利。在录用职工时，除国家规定的不适合妇女的工种或者岗位外，不得以性别为由拒绝录用妇女或者提高对妇女的录用标准。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本条中的“平等的就业权利”是指劳动者的就业地位、就业机会和就业条件平等。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本条中的“国家规定的不适合妇女的工种或者岗位”具体规定在劳动部颁布的《女职工禁忌劳动范围的规定》（劳安字〔１９９０〕２号）中。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残疾人、少数民族人员、退出现役的军人的就业，法律、法规有特别规定的，从其规定。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本条中的“法律、法规”指：《中华人民共和国残疾人保障法》，《中国人民解放军志愿兵退出现役安置暂行办法》，《退伍义务兵安置条例》，以及《民族区域自治法》等。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禁止用人单位招用未满十六周岁的未成年人。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文艺、体育和特种工艺单位招用未满十六周岁的未成年人，必须依照国家有关规定，履行审批手续，并保障其接受义务教育的权利。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本条第一款的具体规定在国务院第８１号令《禁止使用童工规定》中。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本条中“依照国家有关规定”主要指《关于界定文艺工作者、运动员、艺徒概念的通知》、《关于禁止使用童工的罚款标准》等。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劳动合同是劳动者与用人单位确立劳动关系、明确双方权利和义务的协议。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建立劳动关系应当订立劳动合同。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此条明确：建立劳动关系的所有劳动者，不论是管理人员，技术人员还是原来所称的固定工，都必须订立劳动合同。“应当”在这里是“必须”的含义。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订立和变更劳动合同，应当遵循平等自愿、协商一致的原则，不得违反法律、行政法规的规定。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劳动合同依法订立即具有法律约束力，当事人必须履行劳动合同规定的义务。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本条第一款中的“法律、行政法规”既包括现行的法律、行政法规，也包括以后颁布实行的法律、行政法规，既包括劳动法律、法规，也包括民事、经济方面的法律、法规。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本条第二款中的“依法”是指订立劳动合同时所依据的现行法律和法规。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劳动合同依法订立即具有法律约束力，任何第三方不得非法干预劳动合同的履行。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下列劳动合同无效：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（一）违反法律、行政法规的劳动合同；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（二）采取欺诈、威胁等手段订立的劳动合同；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无效的劳动合同，从订立的时候起，就没有法律约束力。确认劳动合同部分无效的，如果不影响其余部分的效力，其余部分仍然有效。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劳动合同的无效，由劳动争议仲裁委员会或者人民法院确认。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款第（一）项中“法律、行政法规”与本法第十七条解释相同。第（二）项中，“欺诈”是指：一方当事人故意告知对方当事人虚假的情况，或者故意隐瞒真实的情况，诱使对方当事人作出错误意思表示的行为；“威胁”是指以给公民及其亲友的生命健康、荣誉、名誉、财产等造成损害为要挟、迫使对方作出违背真实的意思表示的行为。（欺诈、威胁的解释依据《最高人民在于贯彻执行〈中华人民共和国民法通则〉若干问题的意见（试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劳动合同的无效，经仲裁未引起诉讼的，由劳动争议仲裁委员会认定；经仲裁引起诉讼的，由人民法院认定。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劳动合同应当以书面形式订立，并具备以下条款：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（一）劳动合同期限；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（二）工作内容；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（三）劳动保护和劳动条件；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（四）劳动报酬；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（五）劳动纪律；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（六）劳动合同终止的条件；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（七）违反劳动合同的责任。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劳动合同除前款的必备条款外，当事人可以协商约定其他内容。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劳动合同的必备条款中没有规定社会保险一项，原因在于：社会保险在全社会范围内依法执行，并不是订立合同的双方当事人所能协商解决的。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协商约定其他内容”是指劳动合同中的约定条款，即劳动合同双方当事人除依据本法就劳动合同的必备条款达成一致外，如果认为某些方面与劳动合同有关的内容仍需协调，便可将协商一致的内容写进合同，这些内容是合同当事人自愿协商确定的，而不是法定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劳动合同的期限分为有固定期限、无固定期限和以完成一定的工作为期限。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劳动者在同一用人单位连续工作满十年以上，当事人双方同意续延劳动合同的，如果劳动者提出订立无固定期限的劳动合同，应当订立无固定期限的劳动合同。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本条中的“当事人双方同意续延劳动合同的”，是指已有劳动合同到期，双方同意续延的。并非指原固定工同意而一律订立无固定期限的劳动合同。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劳动合同可以约定试用期。试用期最长不得超过六个月。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本条中规定的“试用期”适用于初次就业或再次就业时改变劳动岗位或工种的劳动者。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劳动合同当事人可以在劳动合同约定保守用人单位商业秘密的有关事项。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根据《反不正当竞争法》第十条规定，商业秘密指不为公众所知悉，能为用人单位带来经济利息，具有实用性并经用人单位采取保密措施的技术信息和经营信息。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劳动合同期满或者当事人约定的劳动合同终止条件出现，劳动合同即行终止。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经劳动合同当事人协商一致，劳动合同可以解除。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劳动者有下列情形之一的，用人单位可以解除劳动合同：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（一）在试用期间被证明不符合录用条件的；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（二）严重违反劳动纪律或者用人单位规章制度的；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（三）严重失职，营私舞弊，对用人单位利益造成重大损害的；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（四）被依法追究刑事责任的。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本条中“严重违反劳动纪律”的行为，可根据《企业职工奖励条例》和《国营企业辞退违纪职工暂行规定》等有关法规认定。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重大损害”由企业内部规章来规定。因为企业类型各有不同，对重大损害的界定也千差万别，故不便对重大损害作统一解释。若由此发生劳动争议，可以通过劳动争议仲裁委员会对其规章规定的重大损害进行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被依法追究刑事责任”，具体指：（１）被人民检察院免予起诉的；（２）被人民法院判处刑罚（刑罚包括：主型：管制、拘役、有期徒刑、无期徒刑、死刑；附加刑：罚金、剥夺政治权利、没收财产）的；（３）被人民法院依据 刑法第３２条免予刑事处分的。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有下列情形之一的，用人单位可以解除劳动合同，但是应当提前三十日以书面形式通知劳动者本人：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（一）劳动者患病或者非因工负伤，医疗期满后，不能从事原工作也不能从事由用人单位另行安排的工作的；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（二）劳动者不能胜任工作，经过培训或者调整工作岗位，仍不能胜任工作的；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（三）劳动合同订立时所依据的客观情况发生重大变化，致使原劳动合同无法履行，经当事人协商不能就变更劳动合同达成协议的。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本条第（一）项指劳动者医疗期满后，不能从事原工作的，由原用人单位另行安排适当工作之后，仍不能从事另行安排的工作的，可以解除劳动合同。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本条第（二）项中的“不能胜任工作”，是指不能按要求完成劳动合同中约定的任务或者同工种，同岗位人员的工作量。用人单位不得故意提高定额标准，使劳动者无法完成。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本条中的“客观情况”指：发生不可抗力或出现致使劳动合同全部或部分条款无法履行的其他情况，如企业迁移、被兼并、企业资产转移等，并且排除本法第二十七条所列的客观情况。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用人单位濒临矿产进行法定整顿期间或者生产经营状况发生严重困难，确需裁减人员的，应当提前三十日向工会或者全体职工说明情况，听取工会或者职工的意见，经向劳动行政部门报告后，可以裁减人员。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用人单位依据本条规定裁减人员，在六个月内录用人员的，应当优先录用被裁减的人员。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法定整顿期间”指依据《中华人民共和国破产法》和《民事诉讼法》的破产程序进入的整顿期间。“生产经营状况发生严重困难”可以根据地方政府规定的困难企业标准来界定。“报告”仅指说明情况，无批准的含义。“优先录用”指同等条件下优先录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用人单位依据本法第二十四条、第二十六条、第二十七条的规定解除劳动合同的，应当依照国家有关规定给予经济补偿。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本条中的“依据国家有关规定”是指国家法律、法规和劳动部制定的规章及其他规范性文件。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目前除《国营企业实行劳动合同制暂行规定》对新招工人解除劳动合同给予经济补偿，《中华人民共和国中外合资经营企业劳动管理规定》第四条规定，企业应对被解雇的职工予以经济补偿外，其他劳动法律、法规、规章尚无此规定。需制定新的经济补偿办法。《履行和解除劳动合同的经济补偿办法》正在制定中，将于明年一月一日前颁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劳动者有下列情形之一的，用人单位不得依据本法第二十六条、第二十七条的规定解除劳动合同：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（一）患职业病或者因工负伤并被确认丧失或者部分丧失劳动能力的；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（二）患病或者负伤，在规定的医疗期内的；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（三）女工在孕期、产期、哺乳期内的；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（四）法律、行政法规规定的其他情形。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一）项、第（二）项、第（三）项之所以以法律的形式规定不得解除劳动合同，是为了保证劳动者在特殊情况下的权益不受侵害。在第（二）项、第（三）项规定的情形下劳动合同到期的，应延续劳动合同到医疗期满或女职工“三期”届满为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四）项中的“法律、法规规定的其他情形”，这类规定是立法时经常采用的技术性手段，其立法用意是：（１）在该条款列举情况时，为避免遗漏现行法律、法规规定的其他情况，采用此种办法使该法与其他法相衔接。（２）便于以后颁布的法律相衔接，即与新法相衔接。本法第四十二条第（三）项的解释与此相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用人单位解除劳动合同，工会认为不适当的，有权提出意见。如果用人单位违反法律、法规或者劳动合同，工会有权要求重新处理；劳动者申请仲裁或者提起诉讼的，工会应当依法给予支持和帮助。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本条中的“法律、法规”是指与解除劳动合同有关的现行法律、法规。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劳动者解除劳动合同，应当提前三十日以书面形式通知用人单位。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本条规定了劳动者的辞职权，除此条规定的程序外，对劳动者行使辞职权不附加任何条件。但违反劳动合同约定者要依法承担责任。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有下列情形之一的，劳动者可以随时通知用人单位解除劳动合同：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（一）在试用期内的；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（二）用人单位以暴力、威胁或者非法限制人身自由的强迫劳动的；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（三）用人单位未按照劳动合同约定支付劳动报酬或者提供劳动条件的。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本条中的“非法限制人身自由”是指采用拘留、禁闭或其他强制方法非法剥夺或限制他人按照自己的意志支配自己的身体活动的自由的行为。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企业职工一方与企业可以就劳动报酬、工作时间、休息休假、劳动安全卫生、保险福利等，签订集体合同。集体合同草案应当提交职工代表大会或者全体职工讨论通过。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集体合同由工会代表职工与企业签订；没有建立工会的企业，由职工推举的代表与企业签订。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本条中的“企业职工一方”是指企业工会或者职工推举的代表（没有建立工会的企业）。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本条中的“保险福利”主要是指国家基本社会保险之外的企业补充保险和职工福利。国家基本社会保险依照法律法规规定执行。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依法签订的集体合同对企业和企业的全体职工具有约束力。职工个人与企业订立的劳动合同中劳动条件和劳动报酬等标准不得低于集体合同的规定。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集体合同中劳动条件和劳动报酬的规定不得违背国家法律法规的规定；企业与职工签订的劳动合同在此方面不得低于集体合同的规定。即集体合同的法律效力高于劳动合同，劳动法律、法规的法律效力高于集体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国家实行劳动者每日工作时间不超过八小时、平均每周工作时间不超过四十四小时的工时制度。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国务院关于职工工作时间的规定》，目前，职工的标准工作时间为每日工作八小时，平均每周工作四十四小时。但企业可以根据实际情况，在标准工作时间范围内合理安排生产和劳动时间。但每日不能超过八小时，平均每周不能超过四十四小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对实行计件工作的劳动者，用人单位应当根据本法第三十六条规定的工时制度合理确定其劳动定额和计件报酬标准。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本条应理解为：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（一）对于实行计件工资的用人单位，在实行新的工时制度下应既能保证劳动者享受缩短工时的待遇，又尽量保证劳动者的计件工资收入不减少。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（二）如果适当调整劳动定额，在保证劳动者计件工资收入不降低的前提下，计件单价可以不作调整；如果调整劳动定额有困难，就应该考虑适当调整劳动者计件单价，以保证收入不减少。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用人单位应当保证劳动者每周至少休息日。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本条应理解为：用人单位必须保证劳动者每周至少有一次２４小时不间断的休息。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企业因生产特点不能实行本法第三十六条、第三十八条规定的，经劳动行政部门批准，可以实行其他工作和休息办法。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部、人事部颁发的《国务院关于职工工作时间的规定实施办法》中规定：“由于工作性质和职责的限制，不宜实行定时工作制的职工，由国务院行业系统主管部门提出意见，报国务院劳动、人事行政主管部门批准，可以实行不定时工作制。”如：出租车驾驶员、森林巡视员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用人单位在下列节日期间应当依法安排劳动者休假：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（一）元旦；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（二）春节；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（三）国际劳动节；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（四）国庆节；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（五）法律、法规规定的其他休假节日。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w:t>
      </w:r>
      <w:r>
        <w:rPr>
          <w:rFonts w:hint="eastAsia" w:asciiTheme="minorEastAsia" w:hAnsiTheme="minorEastAsia" w:eastAsiaTheme="minorEastAsia" w:cstheme="minorEastAsia"/>
          <w:sz w:val="24"/>
          <w:szCs w:val="24"/>
          <w:highlight w:val="none"/>
          <w:lang w:val="en-US" w:eastAsia="zh-CN"/>
        </w:rPr>
        <w:t>1949</w:t>
      </w:r>
      <w:r>
        <w:rPr>
          <w:rFonts w:hint="eastAsia" w:asciiTheme="minorEastAsia" w:hAnsiTheme="minorEastAsia" w:eastAsiaTheme="minorEastAsia" w:cstheme="minorEastAsia"/>
          <w:sz w:val="24"/>
          <w:szCs w:val="24"/>
          <w:highlight w:val="none"/>
        </w:rPr>
        <w:t>年政务院发布的《全国年节及纪念日放假办法》之规定，元旦、放假一天，一月一日；春节，放假三天，农历正月初一日、初二日、初三日；国际劳动节，放假一日，五月一日；国庆节，放假二日，十月一日、十月二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五）项具体指：妇女节，放假半天；少数民族习惯的假日，由少数民族集居地区的地区人民政府，规定放假日期。其他纪念日，不放假，属于全国人民的假日，如适逢星期日，应在次日补假；凡属于部分人民的假日，如适逢星期日不补假。休假节日不包括职工的带薪年休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本条中的“延长工作时间”是指在企业执行的工作时间制度的基础上的加班加点。本条中的“生产经营需要”是指来料加工、商业企业在旺季完成收购、运输、加工农副产品紧急任务等情况。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有下列情形之一的，延长工作时间不受本法第四十一条规定的限制：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（一）发生自然灾害、事故或者其他原因，威胁劳动者生命健康和财产安全，需要紧急处理的；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（二）生产设备、交通运输线路、公共设施发生故障，影响生产和公众利益，必须及时抢修的；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（三）法律、行政法规规定的其他情形。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本条第（三）项中的“法律、行政法规”，既包括现行的，也包括以后颁布实行的。当前主要指国务院《关于职工工作时间的规定的实施办法》规定的四种其他情形：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（一）在法定节日和公休假日内工作不能间断，必须连续生产、运输或者营业的；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（二）必须利用法定节日或公休假日的停产期间进行设备检修、保养的；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（三）为完成国防紧急任务的；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（四）为完成国家下达的其他紧急生产任务的。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有下列情形之一的，用人单位应当按照下列标准支付高于劳动者正常工作时间工资的工资报酬：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（一）安排劳动者延长工作时间的，支付不低于工资的百分之一百五十的工资报酬；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（二）休息日安排劳动者工作又不能安排补休的，支付不低于工资的百分之二百的工资报酬；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（三）法定休假日安排劳动者工作的，支付不低于工资的百分之三百的工资报酬。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本条的“工资”，实行计时工资的用人单位，指的是用人单位规定的其本人的基本工资，其计算方法是：用月基本工资除以月法定工作天数（</w:t>
      </w:r>
      <w:r>
        <w:rPr>
          <w:rFonts w:hint="eastAsia" w:asciiTheme="minorEastAsia" w:hAnsiTheme="minorEastAsia" w:eastAsiaTheme="minorEastAsia" w:cstheme="minorEastAsia"/>
          <w:sz w:val="24"/>
          <w:szCs w:val="24"/>
          <w:highlight w:val="none"/>
          <w:lang w:val="en-US" w:eastAsia="zh-CN"/>
        </w:rPr>
        <w:t>23.5</w:t>
      </w:r>
      <w:r>
        <w:rPr>
          <w:rFonts w:hint="eastAsia" w:asciiTheme="minorEastAsia" w:hAnsiTheme="minorEastAsia" w:eastAsiaTheme="minorEastAsia" w:cstheme="minorEastAsia"/>
          <w:sz w:val="24"/>
          <w:szCs w:val="24"/>
          <w:highlight w:val="none"/>
        </w:rPr>
        <w:t>天）即得日工资，用日工资除以日工作时间即得小时工资；实行计件工资的用人单位，指的是劳动者在加班加点的工作时间内应得的计件工资。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工资分配应当遵循按劳分配原则，实行同工同酬。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工资水平在经济发展的基础上逐步提高。国家对工作总量实行宏观调控。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本条中的“同工同酬”是指用人单位对于从事相同工作，付出等量劳动且取得相同劳绩的劳动者，应支付同等的劳动报酬。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本条中的“工资水平”是指一定区域一定时期内平均工资的高低程度。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本条中的“工资总量”是指一定时期内国民生产总值用于工资分配的总数量。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本条中的“宏观调控”的具体办法，可执行 《关于加强企业工资总额宏观调控的实施意见》（劳部发〔</w:t>
      </w:r>
      <w:r>
        <w:rPr>
          <w:rFonts w:hint="eastAsia" w:asciiTheme="minorEastAsia" w:hAnsiTheme="minorEastAsia" w:eastAsiaTheme="minorEastAsia" w:cstheme="minorEastAsia"/>
          <w:sz w:val="24"/>
          <w:szCs w:val="24"/>
          <w:highlight w:val="none"/>
          <w:lang w:val="en-US" w:eastAsia="zh-CN"/>
        </w:rPr>
        <w:t>1993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299</w:t>
      </w:r>
      <w:r>
        <w:rPr>
          <w:rFonts w:hint="eastAsia" w:asciiTheme="minorEastAsia" w:hAnsiTheme="minorEastAsia" w:eastAsiaTheme="minorEastAsia" w:cstheme="minorEastAsia"/>
          <w:sz w:val="24"/>
          <w:szCs w:val="24"/>
          <w:highlight w:val="none"/>
        </w:rPr>
        <w:t>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用人单位根据本单位的生产经营特点和经济效益，依法自主确定本单位的工资分配方式和工资水平。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本条中的“经济效益”包含了劳动生产率和就业状况两个重要的因素。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本条中的“依法”，指依照法律和法规。目前主要指《全民所有制工业企业转换经营机制条例》等。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本条中的“工资分配方式”是指单位内部的工资制度，包括工资构成、工资标准、工资形式、工资增长机制等。“工资水平”是指本单位在一定时期内的职工平均工资。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国家实行最低工资保障制度。最低工资的具体标准由省、自治区、直辖市人民政府规定，报国务院备案。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用人单位支付劳动者的工资不得低于当地最低工资标准。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最低工资”是指劳动者在法定工作时间内履行了正常劳动义务的前提下，由其所在单位支付的最低劳动报酬。最低工资包括基本工资和奖金、津贴、补贴，但不包括加班加点工资、特殊劳动条件下的津贴，国家规定的社会保险和福利待遇排除在外。最低工资的具体规定见《企业最低工资规定》（劳部发〔</w:t>
      </w:r>
      <w:r>
        <w:rPr>
          <w:rFonts w:hint="eastAsia" w:asciiTheme="minorEastAsia" w:hAnsiTheme="minorEastAsia" w:eastAsiaTheme="minorEastAsia" w:cstheme="minorEastAsia"/>
          <w:sz w:val="24"/>
          <w:szCs w:val="24"/>
          <w:highlight w:val="none"/>
          <w:lang w:val="en-US" w:eastAsia="zh-CN"/>
        </w:rPr>
        <w:t>1993</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333</w:t>
      </w:r>
      <w:r>
        <w:rPr>
          <w:rFonts w:hint="eastAsia" w:asciiTheme="minorEastAsia" w:hAnsiTheme="minorEastAsia" w:eastAsiaTheme="minorEastAsia" w:cstheme="minorEastAsia"/>
          <w:sz w:val="24"/>
          <w:szCs w:val="24"/>
          <w:highlight w:val="none"/>
        </w:rPr>
        <w:t>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确定和调整最低工资标准应当综合参考下列因素：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（一）劳动者本人及平均赡养人口的最低生活费用；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（二）社会平均工资水平；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（三）劳动生产率；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（四）就业状况；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（五）地区之间经济发展的差异。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本条中的“最低生活费用”，应为劳动者本人及其赡养人口为维持最低生活需要而必须支付的费用，包括吃、穿、住、行等方面。一般可采取参照国家统计部门家计调查中对调查户数的</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％最低收入户的人均生活费用支出额乘以赡养人口系数来计算最低工资额，再根据其他因素作适当调整并确定。具体计算办法可参考《企业最低工资规定》附件。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工资应当以货币形式按月支付给劳动者本人。不得克扣或者无故拖欠劳动者的工资。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货币形式”排除发放实物、发放有价证券等形式。“按月支付”应理解为每月至少发放一次工资，实行月薪制的单位，工资必须每月发放，超过企业与职工约定或劳动合同规定的每月支付工资的时间发放工资即为不按月支付。实行小时工资制、日工资制、周工资制的单位工资也可以按日或按周发放，并且要足额发放。“克扣”是指用人单位对履行了劳动合同规定的义务和责任，保质保量完成生产工作任务的劳动者，不支付或未足额支付其工资。“无故拖欠”应理解为，用人单位无正当理由在规定时间内故意不支付劳动者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劳动者在法定休假日和婚丧假期间以及依法参加社会活动期间，用人单位应当依法支付工资。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法定休假日，是指法律、法规规定的劳动者休假的时间，包括法定节日（即元旦、春节、国际劳动节、国庆节及其它节假日）以及法定带薪休假。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婚丧假，是指劳动者本人结婚以及其直系亲属死亡时依法享受的假期。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依法参加社会活动是指：行使选举权；当选代表，出席政府、党派、工会、青年团、妇女联合会等组织召开的会议；担任人民法庭的人民陪审员、证明人、辩护人；出席劳动模范、先进工作者大会；《工会法》规定的不脱产工会基层委员会委员因工会活动占用的生产时间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用人单位必须建立、健全劳动安全卫生制度，严格执行国家劳动安全卫生规程和标准，对劳动者进行劳动安全卫生教育，防止劳动过程中的事故，减少职业危害。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本条中的“劳动安全卫生制度”，主要指：安全生产责任制、安全教育制度、安全检查制度、伤亡事故和职业病调查处理制度。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安全卫生规程和标准”，是指关于消除、限制或预防劳动过程中的危险和有害因素，保护职工安全与健康，保障设备、生产正常运行而制定的统一规定。劳动安全卫生标准分三级，即国家标准、行业标准和地方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劳动安全卫生设施必须符合国家规定的标准。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新建、改建、扩建工程的劳动安全卫生设施必须与主体工程同时设计、同时施工、同时投入生产和使用。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本条中的“劳动安全卫生设施”，主要指安全技术方面的设施、劳动卫生方面的设施、生产性辅助设施（如：女工卫生室、更衣室、饮水设施等）。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本条中的“国家规定的标准”主要指劳动部门和各行业主管部门制定的一系列技术标准。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本条第（二）款被称为“三同时”，《矿山安全法》、《尘肺病防治条例》、</w:t>
      </w:r>
      <w:r>
        <w:rPr>
          <w:rFonts w:hint="eastAsia" w:asciiTheme="minorEastAsia" w:hAnsiTheme="minorEastAsia" w:eastAsiaTheme="minorEastAsia" w:cstheme="minorEastAsia"/>
          <w:sz w:val="24"/>
          <w:szCs w:val="24"/>
          <w:highlight w:val="none"/>
          <w:lang w:val="en-US" w:eastAsia="zh-CN"/>
        </w:rPr>
        <w:t>1984</w:t>
      </w:r>
      <w:r>
        <w:rPr>
          <w:rFonts w:hint="eastAsia" w:asciiTheme="minorEastAsia" w:hAnsiTheme="minorEastAsia" w:eastAsiaTheme="minorEastAsia" w:cstheme="minorEastAsia"/>
          <w:sz w:val="24"/>
          <w:szCs w:val="24"/>
          <w:highlight w:val="none"/>
        </w:rPr>
        <w:t>年国务院《关于加强防尘防毒工作的决定》、</w:t>
      </w:r>
      <w:r>
        <w:rPr>
          <w:rFonts w:hint="eastAsia" w:asciiTheme="minorEastAsia" w:hAnsiTheme="minorEastAsia" w:eastAsiaTheme="minorEastAsia" w:cstheme="minorEastAsia"/>
          <w:sz w:val="24"/>
          <w:szCs w:val="24"/>
          <w:highlight w:val="none"/>
          <w:lang w:val="en-US" w:eastAsia="zh-CN"/>
        </w:rPr>
        <w:t>1988</w:t>
      </w:r>
      <w:r>
        <w:rPr>
          <w:rFonts w:hint="eastAsia" w:asciiTheme="minorEastAsia" w:hAnsiTheme="minorEastAsia" w:eastAsiaTheme="minorEastAsia" w:cstheme="minorEastAsia"/>
          <w:sz w:val="24"/>
          <w:szCs w:val="24"/>
          <w:highlight w:val="none"/>
        </w:rPr>
        <w:t>年劳动部颁发的《关于生产性建设工程项目职业安全卫生监察的规定》和</w:t>
      </w:r>
      <w:r>
        <w:rPr>
          <w:rFonts w:hint="eastAsia" w:asciiTheme="minorEastAsia" w:hAnsiTheme="minorEastAsia" w:eastAsiaTheme="minorEastAsia" w:cstheme="minorEastAsia"/>
          <w:sz w:val="24"/>
          <w:szCs w:val="24"/>
          <w:highlight w:val="none"/>
          <w:lang w:val="en-US" w:eastAsia="zh-CN"/>
        </w:rPr>
        <w:t>1992</w:t>
      </w:r>
      <w:r>
        <w:rPr>
          <w:rFonts w:hint="eastAsia" w:asciiTheme="minorEastAsia" w:hAnsiTheme="minorEastAsia" w:eastAsiaTheme="minorEastAsia" w:cstheme="minorEastAsia"/>
          <w:sz w:val="24"/>
          <w:szCs w:val="24"/>
          <w:highlight w:val="none"/>
        </w:rPr>
        <w:t>年颁发的《建设项目（工程）职业安全卫生设施和技术措施验收办法》，对“三同时”制度作了具体规定。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用人单位必须为劳动者提供符合国家规定的劳动安全卫生条件和必要的劳动防护用品，对从事有职业危害作业的劳动者应当定期进行健康检查。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本条中的“国家规定”主要指：《工厂安全卫生规程》、《建筑安装工程安全技术规程》、《工业企业设计卫生标准》及一些国家标准，如：《工业企业厂内运输安全规程》、《生产过程安全卫生要求总则》等。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要求企业提供的劳动安全卫生条件，主要包括工作场所和生产设备。工作场所的光线应当充足，噪声、有毒有害气体和粉尘浓度不得超过国家规定的标准，建筑施工、易燃易爆和有毒有害等危险作业场所应当设置相应的防护设施、报警装置、通讯装置、安全标志等。对危险性大的生产设备设施，如锅炉、压力容器、起重机械、电梯、企业内机动车辆、客运架空索道等，必须经过安全评价认可，取得劳动部门颁发的安全使用许可证后，方可投入运行。企业提供的劳动防护用品，必须是经过政府劳动部门安全认证合格的劳动防护用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从事特种作业的劳动者必须经过专门培训并取得特种作业资格。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本条中的“特种作业”指对操作者本人及他人和周围设施的安全有重大危害因素的作业。特种作业的范围有十类：（</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）电工作业；（</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）锅炉司炉；（</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）压力容器操作；（</w:t>
      </w: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）起重机械作业；（</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）爆破作业；（</w:t>
      </w: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）金属焊接（气割）作业；（</w:t>
      </w:r>
      <w:r>
        <w:rPr>
          <w:rFonts w:hint="eastAsia" w:asciiTheme="minorEastAsia" w:hAnsiTheme="minorEastAsia" w:eastAsiaTheme="minorEastAsia" w:cstheme="minorEastAsia"/>
          <w:sz w:val="24"/>
          <w:szCs w:val="24"/>
          <w:highlight w:val="none"/>
          <w:lang w:val="en-US" w:eastAsia="zh-CN"/>
        </w:rPr>
        <w:t>7</w:t>
      </w:r>
      <w:r>
        <w:rPr>
          <w:rFonts w:hint="eastAsia" w:asciiTheme="minorEastAsia" w:hAnsiTheme="minorEastAsia" w:eastAsiaTheme="minorEastAsia" w:cstheme="minorEastAsia"/>
          <w:sz w:val="24"/>
          <w:szCs w:val="24"/>
          <w:highlight w:val="none"/>
        </w:rPr>
        <w:t>）煤矿井下瓦斯检验；（</w:t>
      </w: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）机动车辆驾驶；（</w:t>
      </w: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）机动船舶驾驶、轮机操作；（</w:t>
      </w:r>
      <w:r>
        <w:rPr>
          <w:rFonts w:hint="eastAsia" w:asciiTheme="minorEastAsia" w:hAnsiTheme="minorEastAsia" w:eastAsiaTheme="minorEastAsia" w:cstheme="minorEastAsia"/>
          <w:sz w:val="24"/>
          <w:szCs w:val="24"/>
          <w:highlight w:val="none"/>
          <w:lang w:val="en-US" w:eastAsia="zh-CN"/>
        </w:rPr>
        <w:t>10</w:t>
      </w:r>
      <w:r>
        <w:rPr>
          <w:rFonts w:hint="eastAsia" w:asciiTheme="minorEastAsia" w:hAnsiTheme="minorEastAsia" w:eastAsiaTheme="minorEastAsia" w:cstheme="minorEastAsia"/>
          <w:sz w:val="24"/>
          <w:szCs w:val="24"/>
          <w:highlight w:val="none"/>
        </w:rPr>
        <w:t>）建筑登高架设作业。国家标准《特种作业人员安全技术考核管理规则》（</w:t>
      </w:r>
      <w:r>
        <w:rPr>
          <w:rFonts w:hint="eastAsia" w:asciiTheme="minorEastAsia" w:hAnsiTheme="minorEastAsia" w:eastAsiaTheme="minorEastAsia" w:cstheme="minorEastAsia"/>
          <w:sz w:val="24"/>
          <w:szCs w:val="24"/>
          <w:highlight w:val="none"/>
          <w:lang w:val="en-US" w:eastAsia="zh-CN"/>
        </w:rPr>
        <w:t>GB5306</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85</w:t>
      </w:r>
      <w:r>
        <w:rPr>
          <w:rFonts w:hint="eastAsia" w:asciiTheme="minorEastAsia" w:hAnsiTheme="minorEastAsia" w:eastAsiaTheme="minorEastAsia" w:cstheme="minorEastAsia"/>
          <w:sz w:val="24"/>
          <w:szCs w:val="24"/>
          <w:highlight w:val="none"/>
        </w:rPr>
        <w:t>）和劳动部颁发的《特种作业人员安全技术培训考核管理规定》（劳安字〔</w:t>
      </w:r>
      <w:r>
        <w:rPr>
          <w:rFonts w:hint="eastAsia" w:asciiTheme="minorEastAsia" w:hAnsiTheme="minorEastAsia" w:eastAsiaTheme="minorEastAsia" w:cstheme="minorEastAsia"/>
          <w:sz w:val="24"/>
          <w:szCs w:val="24"/>
          <w:highlight w:val="none"/>
          <w:lang w:val="en-US" w:eastAsia="zh-CN"/>
        </w:rPr>
        <w:t>1991</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31</w:t>
      </w:r>
      <w:r>
        <w:rPr>
          <w:rFonts w:hint="eastAsia" w:asciiTheme="minorEastAsia" w:hAnsiTheme="minorEastAsia" w:eastAsiaTheme="minorEastAsia" w:cstheme="minorEastAsia"/>
          <w:sz w:val="24"/>
          <w:szCs w:val="24"/>
          <w:highlight w:val="none"/>
        </w:rPr>
        <w:t>号），对特种作业的范围和特种作业人员条件、培训、考核、发证等都作了明确规定。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特种作业资格”是指特种作业人员在独立上岗之前，必须进行安全技术培训，并经过安全技术理论考试和实际操作技能考核，考核成绩合格者由劳动部门和有关部门发给《特种作业人员操作证》，它是国家职业资格证书的一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国家建立伤亡事故和职业病统计报告和处理制度。县级以上各级人民政府劳动行政部门、有关部门和用人单位应当依法对劳动者在劳动过程中发生的伤亡事故和劳动者的职业病状况，进行统计、报告和处理。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主要指《矿山安全法》、《企业职工伤亡事故报告和处理规定》、《特别重大事故调查程序暂行规定》，以及劳动部发布的《企业职工伤亡事故报告和处理规定的有关问题的解释》、《特别重大事故调查程序暂行规定有关条文的解释》、《企业职工伤亡事故统计报表制度》、《职业病报告办法》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禁止安排女职工从事矿山井下、国家规定的第四级体力劳动强度的劳动和其他禁忌从事的劳动。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本条中的“第四级体力劳动强度”和“禁忌从事的劳动”，可以按照《女职工禁忌劳动范围的规定》（劳安字〔</w:t>
      </w:r>
      <w:r>
        <w:rPr>
          <w:rFonts w:hint="eastAsia" w:asciiTheme="minorEastAsia" w:hAnsiTheme="minorEastAsia" w:eastAsiaTheme="minorEastAsia" w:cstheme="minorEastAsia"/>
          <w:sz w:val="24"/>
          <w:szCs w:val="24"/>
          <w:highlight w:val="none"/>
          <w:lang w:val="en-US" w:eastAsia="zh-CN"/>
        </w:rPr>
        <w:t>1990</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号）和国家标准《体力劳动强度分级》（</w:t>
      </w:r>
      <w:r>
        <w:rPr>
          <w:rFonts w:hint="eastAsia" w:asciiTheme="minorEastAsia" w:hAnsiTheme="minorEastAsia" w:eastAsiaTheme="minorEastAsia" w:cstheme="minorEastAsia"/>
          <w:sz w:val="24"/>
          <w:szCs w:val="24"/>
          <w:highlight w:val="none"/>
          <w:lang w:val="en-US" w:eastAsia="zh-CN"/>
        </w:rPr>
        <w:t>GB3869</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83</w:t>
      </w:r>
      <w:r>
        <w:rPr>
          <w:rFonts w:hint="eastAsia" w:asciiTheme="minorEastAsia" w:hAnsiTheme="minorEastAsia" w:eastAsiaTheme="minorEastAsia" w:cstheme="minorEastAsia"/>
          <w:sz w:val="24"/>
          <w:szCs w:val="24"/>
          <w:highlight w:val="none"/>
        </w:rPr>
        <w:t>）等规定执行。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不得安排女职工在经期从事高处、低温、冷水作业和国家规定的第三级体力劳动强度的劳动。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本条中的“高处作业”是指二级高处作业，即凡在坠落高度基准面</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米以上（含</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米）有可能坠落的高处进行的作业。“低温作业”是指在劳动生产过程中，其工作地点平均气温等于或低于</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℃的作业。“冷水作业”是指在劳动生产过程中，操作人员接触冷水温度等于或小于</w:t>
      </w:r>
      <w:r>
        <w:rPr>
          <w:rFonts w:hint="eastAsia" w:asciiTheme="minorEastAsia" w:hAnsiTheme="minorEastAsia" w:eastAsiaTheme="minorEastAsia" w:cstheme="minorEastAsia"/>
          <w:sz w:val="24"/>
          <w:szCs w:val="24"/>
          <w:highlight w:val="none"/>
          <w:lang w:val="en-US" w:eastAsia="zh-CN"/>
        </w:rPr>
        <w:t>12</w:t>
      </w:r>
      <w:r>
        <w:rPr>
          <w:rFonts w:hint="eastAsia" w:asciiTheme="minorEastAsia" w:hAnsiTheme="minorEastAsia" w:eastAsiaTheme="minorEastAsia" w:cstheme="minorEastAsia"/>
          <w:sz w:val="24"/>
          <w:szCs w:val="24"/>
          <w:highlight w:val="none"/>
        </w:rPr>
        <w:t>℃的作业。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任何单位和个人不得安排未成年工从事矿山井下、有毒有害、国家规定的第四级体力劳动强度的劳动和其他禁忌从事的劳动。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本条中的“其他禁忌从事的劳动”是指：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（一）森林业伐木、归塄及流放作业；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（二）凡在坠落高度基准面</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米以上（含</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米）有可能坠落的高处进行的作业。即二级高处作业；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（三）作业场所放射性物质超过《放射防护规定》中规定剂量的作业；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（四）其他对未成年工的发育成长有影响的作业。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社会保险水平应当与社会经济发展水平和社会承受力相适应。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本条中的“社会保险水平”是指社会保险待遇的给付标准及费率水平。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社会保险基金按照保险类型确定资金来源，逐步实行社会统筹。用人单位和劳动者必须依法参加社会保险，缴纳社会保险费。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本条中的“社会保险类型”是指需建立基金的养老、医疗、工伤、失业、生育五种社会保险。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劳动者在下列情形下，依法享受社会保险待遇：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（一）退休；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（二）患病、负伤；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（三）因工伤残或者患职业病；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（五）生育。</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劳动者享受社会保险待遇的条件和标准由法律、法规规定。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劳动者享受的社会保险金必须按时足额支付。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是指法律、法规。目前主要依照《劳动保险条例》、国务院《关于企业职工养老保险制度改革的决定》和地方性法规等。在没有法律规定的情况下，可继续依照有效的劳动规章及一些规范性文件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本条中的“社会保险待遇”是指养老、疾病、医疗、工伤、失业、生育和死亡等保险待遇。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本条中的“法律、法规”主要指正制定中的《社会保险法》和５个保险条例。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社会保险基金经办机构依照法律规定收支、管理和运营社会保险基金，并负有社会保险基金保值增值的责任。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社会保险基金监督机构依照法律规定，对社会保险基金的收支、管理和运营实施监督。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社会保险基金经办机构和社会保险基金监督机构的设立和职能由法律规定。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此条的理解：《劳动法》已对社会保险基金经办机构及其职责作了规定，即该机构及其职责都是有法律依据的。该机构的设立和具体职能将在《社会保险法》中加以规定。在该法未出台之前，依现行劳动规章和其他规范性文件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本条中的“依照法律规定”是指正在制定中的《社会保险法》。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劳动争议仲裁委员会由劳动行政部门代表、同级工会代表、用人单位方面的代表组成。劳动争议仲裁委员会主任由劳动行政部门代表担任。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本条中的“用人单位方面的代表”，是指政府指定的经营综合管理部门或者有关社会团体的代表。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提出仲裁要求的一方应当自劳动争议发生之日起六十日内向劳动争议仲裁委员会提出书面申请。仲裁裁决一般应在收到仲裁申请的六十日内作出。对仲裁裁决无异议的，当事人必须履行。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本条中的“劳动争议发生之日”指当事人知道或者应当知道其权利被侵害之日。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县级以上各级人民政府劳动行政部门依法对用人单位遵守劳动法律、法规的情况进行监督检查，对违反劳动法律、法规的行为有权制止，并责令改正。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本条中的“依法”和“劳动法律、法规”均指现行的劳动法律、行政法规和地方法规。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对本条的理解：劳动部门依据《劳动法》行使监督检查权。依照《劳动法》、《矿山安全法》以及其他劳动法规、规章和地方性法规，对用人单位的执法情况进行检查，并处理违法行为。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用人单位制定的劳动规章制度违反法律、法规规定的，由劳动行政部门给予警告，责令改正；对劳动者造成损害的，应当承担赔偿责任。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本条中的“法律、法规”主要是指劳动法律、行政法规、地方法规和国家技术标准等。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用人单位有下列侵害劳动者合法权益情形之一的，由劳动行政部门责令支付劳动者工资报酬、经济补偿，并可以责令支付赔偿金：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（一）克扣或者无故拖欠劳动者工资的；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（二）拒不支付劳动者延长工作时间工资报酬的；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（三）低于当地最低工资标准支付劳动者工资的；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（四）解除劳动合同后，未依照本法规定给予劳动者经济补偿的。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本条中的“无故”同第五十条的说明相同。“工资报酬”可以理解为延长工作时间所依法应得的劳动报酬。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比照 刑法第一百八十七条的规定追究刑事责任。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根据本条规定，劳动部门和有关部门在进行行政处罚时，其分工在于看其监督检查的范围是否属于劳动工作，凡属劳动工作，依本法第九条、第八十五条，由劳动部门行使监督检查权，进行处罚。反之，则应由其他部门在自己的职责范围内依法行使监督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刑法第一百八十七条“国家工作人员由于玩忽职守，致使公共财产、国家和人民利益遭受重大损失的，处五年以下有期徒刑或者拘役。”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用人单位强令劳动者违章冒险作业，发生重大伤亡事故，造成严重后果的，对责任人员依法追究刑事责任。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本条中的“对责任人员追究刑事责任”，可根据 刑法第一百一十四条处理，即“工厂、矿山、林场，建筑企业或者其他企业、事业单位的职工，由于不服管理、违反规章制度，或强令工人违章冒险作业，因而发生重大事故，造成严重后果的，处以三年以下有期徒刑或者拘役；情节特别恶劣的，处以三年以上七年以下有期徒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用人单位有下列行为之一，由公安机关对责任人员处以十五日以下拘留、罚款或者警告；构成犯罪的，对责任人员依法追究刑事责任：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（一）以暴力、威胁或者非法限制人身自由的手段强迫劳动的；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（二）侮辱、体罚、殴打、非法搜查和拘禁劳动者的。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对劳动者实施了本条所禁止的行为，公安机关将根据本法和《治安管理处罚条例》第２２条等、人民法院将根据《刑法》第</w:t>
      </w:r>
      <w:r>
        <w:rPr>
          <w:rFonts w:hint="eastAsia" w:asciiTheme="minorEastAsia" w:hAnsiTheme="minorEastAsia" w:eastAsiaTheme="minorEastAsia" w:cstheme="minorEastAsia"/>
          <w:sz w:val="24"/>
          <w:szCs w:val="24"/>
          <w:highlight w:val="none"/>
          <w:lang w:val="en-US" w:eastAsia="zh-CN"/>
        </w:rPr>
        <w:t>134</w:t>
      </w:r>
      <w:r>
        <w:rPr>
          <w:rFonts w:hint="eastAsia" w:asciiTheme="minorEastAsia" w:hAnsiTheme="minorEastAsia" w:eastAsiaTheme="minorEastAsia" w:cstheme="minorEastAsia"/>
          <w:sz w:val="24"/>
          <w:szCs w:val="24"/>
          <w:highlight w:val="none"/>
        </w:rPr>
        <w:t>条、第</w:t>
      </w:r>
      <w:r>
        <w:rPr>
          <w:rFonts w:hint="eastAsia" w:asciiTheme="minorEastAsia" w:hAnsiTheme="minorEastAsia" w:eastAsiaTheme="minorEastAsia" w:cstheme="minorEastAsia"/>
          <w:sz w:val="24"/>
          <w:szCs w:val="24"/>
          <w:highlight w:val="none"/>
          <w:lang w:val="en-US" w:eastAsia="zh-CN"/>
        </w:rPr>
        <w:t>143</w:t>
      </w:r>
      <w:r>
        <w:rPr>
          <w:rFonts w:hint="eastAsia" w:asciiTheme="minorEastAsia" w:hAnsiTheme="minorEastAsia" w:eastAsiaTheme="minorEastAsia" w:cstheme="minorEastAsia"/>
          <w:sz w:val="24"/>
          <w:szCs w:val="24"/>
          <w:highlight w:val="none"/>
        </w:rPr>
        <w:t>条、第</w:t>
      </w:r>
      <w:r>
        <w:rPr>
          <w:rFonts w:hint="eastAsia" w:asciiTheme="minorEastAsia" w:hAnsiTheme="minorEastAsia" w:eastAsiaTheme="minorEastAsia" w:cstheme="minorEastAsia"/>
          <w:sz w:val="24"/>
          <w:szCs w:val="24"/>
          <w:highlight w:val="none"/>
          <w:lang w:val="en-US" w:eastAsia="zh-CN"/>
        </w:rPr>
        <w:t>144</w:t>
      </w:r>
      <w:r>
        <w:rPr>
          <w:rFonts w:hint="eastAsia" w:asciiTheme="minorEastAsia" w:hAnsiTheme="minorEastAsia" w:eastAsiaTheme="minorEastAsia" w:cstheme="minorEastAsia"/>
          <w:sz w:val="24"/>
          <w:szCs w:val="24"/>
          <w:highlight w:val="none"/>
        </w:rPr>
        <w:t>条等追究当事人的法律责任。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用人单位招用尚未解除劳动合同的劳动者，对原用人单位造成经济损失的，该用人单位应当依法承担连带赔偿责任。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本条中的“依法”是指《中华人民共和国民法通则》等。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用人单位无理阻挠劳动行政部门、有关部门及其工作人员行使监督检查权，打击报复举报人员的，由劳动行政部门或者有关部门处以罚款；构成犯罪的，对责任人员依法追究刑事责任。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本条中的“依法”是指人民法院依据《中华人民共和国刑法》第</w:t>
      </w:r>
      <w:r>
        <w:rPr>
          <w:rFonts w:hint="eastAsia" w:asciiTheme="minorEastAsia" w:hAnsiTheme="minorEastAsia" w:eastAsiaTheme="minorEastAsia" w:cstheme="minorEastAsia"/>
          <w:sz w:val="24"/>
          <w:szCs w:val="24"/>
          <w:highlight w:val="none"/>
          <w:lang w:val="en-US" w:eastAsia="zh-CN"/>
        </w:rPr>
        <w:t>146</w:t>
      </w:r>
      <w:r>
        <w:rPr>
          <w:rFonts w:hint="eastAsia" w:asciiTheme="minorEastAsia" w:hAnsiTheme="minorEastAsia" w:eastAsiaTheme="minorEastAsia" w:cstheme="minorEastAsia"/>
          <w:sz w:val="24"/>
          <w:szCs w:val="24"/>
          <w:highlight w:val="none"/>
        </w:rPr>
        <w:t>条、第</w:t>
      </w:r>
      <w:r>
        <w:rPr>
          <w:rFonts w:hint="eastAsia" w:asciiTheme="minorEastAsia" w:hAnsiTheme="minorEastAsia" w:eastAsiaTheme="minorEastAsia" w:cstheme="minorEastAsia"/>
          <w:sz w:val="24"/>
          <w:szCs w:val="24"/>
          <w:highlight w:val="none"/>
          <w:lang w:val="en-US" w:eastAsia="zh-CN"/>
        </w:rPr>
        <w:t>157</w:t>
      </w:r>
      <w:r>
        <w:rPr>
          <w:rFonts w:hint="eastAsia" w:asciiTheme="minorEastAsia" w:hAnsiTheme="minorEastAsia" w:eastAsiaTheme="minorEastAsia" w:cstheme="minorEastAsia"/>
          <w:sz w:val="24"/>
          <w:szCs w:val="24"/>
          <w:highlight w:val="none"/>
        </w:rPr>
        <w:t>条的规定，追究责任人员的刑事责任。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第一百零四条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国家工作人员和社会保险基金经办机构的工作人员挪用社会保险基金，构成犯罪的，依法追究刑事责任。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本条中的“依法”是指《中华人民共和国刑法》和《惩治贪污贿赂罪的补充规定》等。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Style w:val="16"/>
          <w:rFonts w:hint="eastAsia" w:asciiTheme="minorEastAsia" w:hAnsiTheme="minorEastAsia" w:eastAsiaTheme="minorEastAsia" w:cstheme="minorEastAsia"/>
          <w:sz w:val="24"/>
          <w:szCs w:val="24"/>
          <w:highlight w:val="none"/>
        </w:rPr>
        <w:t>第一百零五条</w:t>
      </w:r>
      <w:r>
        <w:rPr>
          <w:rFonts w:hint="eastAsia" w:asciiTheme="minorEastAsia" w:hAnsiTheme="minorEastAsia" w:eastAsiaTheme="minorEastAsia" w:cstheme="minorEastAsia"/>
          <w:b/>
          <w:bCs/>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违反本法规定侵害劳动者合法权益，其他法律、行政法规已规定处罚的，依照法律、行政法规的规定处罚。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第一百零六条</w:t>
      </w:r>
      <w:r>
        <w:rPr>
          <w:rFonts w:hint="eastAsia" w:asciiTheme="minorEastAsia" w:hAnsiTheme="minorEastAsia" w:eastAsiaTheme="minorEastAsia" w:cstheme="minorEastAsia"/>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省、自治区、直辖市人民政府根据本法和本地区的实际情况，规定劳动合同制度的实施步骤，报国务院备案。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第一百零七条</w:t>
      </w:r>
      <w:r>
        <w:rPr>
          <w:rFonts w:hint="eastAsia" w:asciiTheme="minorEastAsia" w:hAnsiTheme="minorEastAsia" w:eastAsiaTheme="minorEastAsia" w:cstheme="minorEastAsia"/>
          <w:b/>
          <w:bCs/>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本法自1995年1月1日期施行。</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both"/>
        <w:textAlignment w:val="auto"/>
        <w:rPr>
          <w:rFonts w:hint="eastAsia" w:asciiTheme="minorEastAsia" w:hAnsiTheme="minorEastAsia" w:eastAsiaTheme="minorEastAsia" w:cstheme="minorEastAsia"/>
          <w:highlight w:val="none"/>
        </w:rPr>
      </w:pP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"https://alphalawyer.cn/ilawregu-search/api/v1/lawregu/redict/220c24df06805b3e14769217e5877487"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劳动部关于印发《工资支付暂行规定》的通知</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劳部发〔1994〕489号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各省、自治区、直辖市及计划单列市劳动(劳动人事)厅(局)，国务院有关部委、直属机构劳动人事司，解放军总后勤部劳动工资局，国家计划单列企业集团：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为配合《劳动法》的贯彻实施，充分保障劳动者通过劳动获得劳动报酬的合法权益，规范用人单位的工资支付行为，特制定《工资支付暂行规定》。现印发给你们，请结合实际情况贯彻执行。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jc w:val="center"/>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工资支付暂行规定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为维护劳动者通过劳动获得劳动报酬的权利，规范用人单位的工资支付行为，根据《中华人民共和国劳动法》有关规定，制定本规定。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本规定适用于在中华人民共和国境内的企业、个体经济组织（以下统称用人单位）和与之形成劳动关系的劳动者。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国家机关、事业组织、社会团体和与之建立劳动合同关系的劳动者，依照本规定执行。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本规定所称工资是指用人单位依据劳动合同的规定，以各种形式支付给劳动者的工资报酬。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工资支付主要包括：工资支付项目、工资支付水平、工资支付形式、工资支付对象、工资支付时间以及特殊情况下的工资支付。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工资应当以法定货币支付。不得以实物及有价证券替代货币支付。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用人单位应将工资支付给劳动者本人。劳动者本人因故不能领取工资时，可由其亲属或委托他人代领。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用人单位可委托银行代发工资。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用人单位必须书面记录支付劳动者工资的数额、时间、领取者的姓名以及签字，并保存两年以上备查。用人单位在支付工资时应向劳动者提供一份其个人的工资清单。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工资必须在用人单位与劳动者约定的日期支付。如遇节假日或休息日，则应提前在最近的工作日支付。工资至少每月支付一次，实行周、日、小时工资制的可按周、日、小时支付工资。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对完成一次性临时劳动或某项具体工作的劳动者，用人单位应按有关协议或合同规定在其完成劳动任务后即支付工资。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劳动关系双方依法解除或终止劳动合同时，用人单位应在解除或终止劳动合同时一次付清劳动者工资。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它依法参加的社会活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第十一条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劳动者依法享受年休假、探亲假、婚假、丧假期间，用人单位应按劳动合同规定的标准支付劳动者工资。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第十二条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第十三条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用人单位在劳动者完成劳动定额或规定的工作任务后，根据实际需要安排劳动者在法定标准工作时间以外工作的，应按以下标准支付工资：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（一）用人单位依法安排劳动者在日法定标准工作时间以外延长工作时间的，按照不低于劳动合同规定的劳动者本人小时工资标准的</w:t>
      </w:r>
      <w:r>
        <w:rPr>
          <w:rFonts w:hint="eastAsia" w:asciiTheme="minorEastAsia" w:hAnsiTheme="minorEastAsia" w:eastAsiaTheme="minorEastAsia" w:cstheme="minorEastAsia"/>
          <w:sz w:val="24"/>
          <w:szCs w:val="24"/>
          <w:highlight w:val="none"/>
          <w:lang w:val="en-US" w:eastAsia="zh-CN"/>
        </w:rPr>
        <w:t>150</w:t>
      </w:r>
      <w:r>
        <w:rPr>
          <w:rFonts w:hint="eastAsia" w:asciiTheme="minorEastAsia" w:hAnsiTheme="minorEastAsia" w:eastAsiaTheme="minorEastAsia" w:cstheme="minorEastAsia"/>
          <w:sz w:val="24"/>
          <w:szCs w:val="24"/>
          <w:highlight w:val="none"/>
        </w:rPr>
        <w:t>％支付劳动者工资；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（二）用人单位依法安排劳动者在休息日工作，而又不能安排补休的，按照不低于劳动合同规定的劳动者本人日或小时工资标准的</w:t>
      </w:r>
      <w:r>
        <w:rPr>
          <w:rFonts w:hint="eastAsia" w:asciiTheme="minorEastAsia" w:hAnsiTheme="minorEastAsia" w:eastAsiaTheme="minorEastAsia" w:cstheme="minorEastAsia"/>
          <w:sz w:val="24"/>
          <w:szCs w:val="24"/>
          <w:highlight w:val="none"/>
          <w:lang w:val="en-US" w:eastAsia="zh-CN"/>
        </w:rPr>
        <w:t>200</w:t>
      </w:r>
      <w:r>
        <w:rPr>
          <w:rFonts w:hint="eastAsia" w:asciiTheme="minorEastAsia" w:hAnsiTheme="minorEastAsia" w:eastAsiaTheme="minorEastAsia" w:cstheme="minorEastAsia"/>
          <w:sz w:val="24"/>
          <w:szCs w:val="24"/>
          <w:highlight w:val="none"/>
        </w:rPr>
        <w:t>％支付劳动者工资；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（三）用人单位依法安排劳动者在法定休假节日工作的，按照不低于劳动合同规定的劳动者本人日或小时工资标准的</w:t>
      </w:r>
      <w:r>
        <w:rPr>
          <w:rFonts w:hint="eastAsia" w:asciiTheme="minorEastAsia" w:hAnsiTheme="minorEastAsia" w:eastAsiaTheme="minorEastAsia" w:cstheme="minorEastAsia"/>
          <w:sz w:val="24"/>
          <w:szCs w:val="24"/>
          <w:highlight w:val="none"/>
          <w:lang w:val="en-US" w:eastAsia="zh-CN"/>
        </w:rPr>
        <w:t>300</w:t>
      </w:r>
      <w:r>
        <w:rPr>
          <w:rFonts w:hint="eastAsia" w:asciiTheme="minorEastAsia" w:hAnsiTheme="minorEastAsia" w:eastAsiaTheme="minorEastAsia" w:cstheme="minorEastAsia"/>
          <w:sz w:val="24"/>
          <w:szCs w:val="24"/>
          <w:highlight w:val="none"/>
        </w:rPr>
        <w:t>％支付劳动者工资。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实行计件工资的劳动者，在完成计件定额任务后，由用人单位安排延长工作时间的，应根据上述规定的原则，分别按照不低于其本人法定工作时间计件单价的</w:t>
      </w:r>
      <w:r>
        <w:rPr>
          <w:rFonts w:hint="eastAsia" w:asciiTheme="minorEastAsia" w:hAnsiTheme="minorEastAsia" w:eastAsiaTheme="minorEastAsia" w:cstheme="minorEastAsia"/>
          <w:sz w:val="24"/>
          <w:szCs w:val="24"/>
          <w:highlight w:val="none"/>
          <w:lang w:val="en-US" w:eastAsia="zh-CN"/>
        </w:rPr>
        <w:t>150</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200</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300</w:t>
      </w:r>
      <w:r>
        <w:rPr>
          <w:rFonts w:hint="eastAsia" w:asciiTheme="minorEastAsia" w:hAnsiTheme="minorEastAsia" w:eastAsiaTheme="minorEastAsia" w:cstheme="minorEastAsia"/>
          <w:sz w:val="24"/>
          <w:szCs w:val="24"/>
          <w:highlight w:val="none"/>
        </w:rPr>
        <w:t>％支付其工资。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经劳动行政部门批准实行综合计算工时工作制的，其综合计算工作时间超过法定标准工作时间的部分，应视为延长工作时间，并应按本规定支付劳动者延长工作时间的工资。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实行不定时工时制度的劳动者，不执行上述规定。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第十四条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用人单位依法破产时，劳动者有权获得其工资。在破产清偿中用人单位应按《中华人民共和国企业破产法》规定的清偿顺序，首先支付欠付本单位劳动者的工资。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第十五条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用人单位不得克扣劳动者工资。有下列情况之一的，用人单位可以代扣劳动者工资：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（１）用人单位代扣代缴的个人所得税；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（２）用人单位代扣代缴的应由劳动者个人负担的各项社会保险费用；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（３）法院判决、裁定中要求代扣的抚养费、赡养费；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（４）法律、法规规定可以从劳动者工资中扣除的其他费用。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第十六条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因劳动者本人原因给用人单位造成经济损失的，用人单位可按照劳动合同的约定要求其赔偿经济损失。经济损失的赔偿，可从劳动者本人的工资中扣除。但每月扣除的部分不得超过劳动者当月工资的２０％。若扣除后的剩余工资部分低于当地月最低工资标准，则按最低工资标准支付。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第十七条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用人单位应根据本规定，通过与职工大会、职工代表大会或者其他形式协商制定内部的工资支付制度，并告知本单位全体劳动者，同时抄报当地劳动行政部门备案。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第十八条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各级劳动行政部门有权监察用人单位工资支付的情况。用人单位有下列侵害劳动者合法权益行为的，由劳动行政部门责令其支付劳动者工资和经济补偿，并可责令其支付赔偿金：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（一）克扣或者无故拖欠劳动者工资的；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（二）拒不支付劳动者延长工作时间工资的；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（三）低于当地最低工资标准支付劳动者工资的。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经济补偿和赔偿金的标准，按国家有关规定执行。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第十九条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劳动者与用人单位因工资支付发生劳动争议的，当事人可依法向劳动争议仲裁机关申请仲裁。对仲裁裁决不服的，可以向人民法院提起诉讼。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highlight w:val="none"/>
        </w:rPr>
      </w:pPr>
      <w:r>
        <w:rPr>
          <w:rStyle w:val="16"/>
          <w:rFonts w:hint="eastAsia" w:asciiTheme="minorEastAsia" w:hAnsiTheme="minorEastAsia" w:eastAsiaTheme="minorEastAsia" w:cstheme="minorEastAsia"/>
          <w:sz w:val="24"/>
          <w:szCs w:val="24"/>
          <w:highlight w:val="none"/>
        </w:rPr>
        <w:t>第二十条</w:t>
      </w:r>
      <w:r>
        <w:rPr>
          <w:rStyle w:val="16"/>
          <w:rFonts w:hint="eastAsia" w:asciiTheme="minorEastAsia" w:hAnsiTheme="minorEastAsia" w:eastAsiaTheme="minorEastAsia" w:cstheme="minorEastAsia"/>
          <w:b w:val="0"/>
          <w:sz w:val="24"/>
          <w:szCs w:val="24"/>
          <w:highlight w:val="none"/>
        </w:rPr>
        <w:t>　</w:t>
      </w:r>
      <w:r>
        <w:rPr>
          <w:rFonts w:hint="eastAsia" w:asciiTheme="minorEastAsia" w:hAnsiTheme="minorEastAsia" w:eastAsiaTheme="minorEastAsia" w:cstheme="minorEastAsia"/>
          <w:sz w:val="24"/>
          <w:szCs w:val="24"/>
          <w:highlight w:val="none"/>
        </w:rPr>
        <w:t>本规定自一九九五年一月一日起施行。
</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keepNext w:val="0"/>
        <w:keepLines w:val="0"/>
        <w:pageBreakBefore w:val="0"/>
        <w:widowControl/>
        <w:kinsoku/>
        <w:wordWrap/>
        <w:overflowPunct/>
        <w:topLinePunct w:val="0"/>
        <w:autoSpaceDE/>
        <w:autoSpaceDN/>
        <w:bidi w:val="0"/>
        <w:adjustRightInd/>
        <w:snapToGrid/>
        <w:spacing w:before="0" w:beforeLines="0" w:line="240" w:lineRule="auto"/>
        <w:ind w:firstLine="0" w:firstLineChars="0"/>
        <w:jc w:val="center"/>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"https://alphalawyer.cn/ilawregu-search/api/v1/lawregu/redict/7c9cdb08cbedc047cd7b5122710a46b0" </w:instrText>
      </w:r>
      <w:r>
        <w:rPr>
          <w:rFonts w:hint="eastAsia" w:asciiTheme="minorEastAsia" w:hAnsiTheme="minorEastAsia" w:eastAsiaTheme="minorEastAsia" w:cstheme="minorEastAsia"/>
          <w:color w:val="auto"/>
          <w:highlight w:val="none"/>
        </w:rPr>
        <w:fldChar w:fldCharType="separate"/>
      </w:r>
      <w:r>
        <w:rPr>
          <w:rFonts w:hint="eastAsia" w:asciiTheme="minorEastAsia" w:hAnsiTheme="minorEastAsia" w:eastAsiaTheme="minorEastAsia" w:cstheme="minorEastAsia"/>
          <w:b/>
          <w:color w:val="auto"/>
          <w:sz w:val="32"/>
          <w:szCs w:val="32"/>
          <w:highlight w:val="none"/>
        </w:rPr>
        <w:t>劳动部关于贯彻《企业职工患病或非因工负伤医疗期规定》的通知</w:t>
      </w:r>
      <w:r>
        <w:rPr>
          <w:rFonts w:hint="eastAsia" w:asciiTheme="minorEastAsia" w:hAnsiTheme="minorEastAsia" w:eastAsiaTheme="minorEastAsia" w:cstheme="minorEastAsia"/>
          <w:b/>
          <w:color w:val="auto"/>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劳部发〔1995〕236号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各省、自治区、直辖市及计划单列市劳动（劳动人事）厅（局）：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1994</w:t>
      </w:r>
      <w:r>
        <w:rPr>
          <w:rFonts w:hint="eastAsia" w:asciiTheme="minorEastAsia" w:hAnsiTheme="minorEastAsia" w:eastAsiaTheme="minorEastAsia" w:cstheme="minorEastAsia"/>
          <w:color w:val="auto"/>
          <w:sz w:val="24"/>
          <w:szCs w:val="24"/>
          <w:highlight w:val="none"/>
        </w:rPr>
        <w:t>年月</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日，我部发布了《企业职工患病或非因工负伤医疗期规定》（劳部发［</w:t>
      </w:r>
      <w:r>
        <w:rPr>
          <w:rFonts w:hint="eastAsia" w:asciiTheme="minorEastAsia" w:hAnsiTheme="minorEastAsia" w:eastAsiaTheme="minorEastAsia" w:cstheme="minorEastAsia"/>
          <w:color w:val="auto"/>
          <w:sz w:val="24"/>
          <w:szCs w:val="24"/>
          <w:highlight w:val="none"/>
          <w:lang w:val="en-US" w:eastAsia="zh-CN"/>
        </w:rPr>
        <w:t>1994］479</w:t>
      </w:r>
      <w:r>
        <w:rPr>
          <w:rFonts w:hint="eastAsia" w:asciiTheme="minorEastAsia" w:hAnsiTheme="minorEastAsia" w:eastAsiaTheme="minorEastAsia" w:cstheme="minorEastAsia"/>
          <w:color w:val="auto"/>
          <w:sz w:val="24"/>
          <w:szCs w:val="24"/>
          <w:highlight w:val="none"/>
        </w:rPr>
        <w:t>号，以下简称《医疗期规定</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）后，一些企业和地方劳动部门反映</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《医疗期规定》中医疗期最长为</w:t>
      </w:r>
      <w:r>
        <w:rPr>
          <w:rFonts w:hint="eastAsia" w:asciiTheme="minorEastAsia" w:hAnsiTheme="minorEastAsia" w:eastAsia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个月，时间过短，限制较死，在实际执行中遇到一定困难，要求适当延长医疗期，并要求进一步明确计算医疗期的起止时间。经研究，现对贯彻 《医疗期规定》提出以下意见：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color w:val="auto"/>
          <w:sz w:val="24"/>
          <w:szCs w:val="24"/>
          <w:highlight w:val="none"/>
        </w:rPr>
      </w:pPr>
      <w:r>
        <w:rPr>
          <w:rStyle w:val="16"/>
          <w:rFonts w:hint="eastAsia" w:asciiTheme="minorEastAsia" w:hAnsiTheme="minorEastAsia" w:eastAsiaTheme="minorEastAsia" w:cstheme="minorEastAsia"/>
          <w:color w:val="auto"/>
          <w:sz w:val="24"/>
          <w:szCs w:val="24"/>
          <w:highlight w:val="none"/>
        </w:rPr>
        <w:t>一</w:t>
      </w:r>
      <w:r>
        <w:rPr>
          <w:rStyle w:val="16"/>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color w:val="auto"/>
          <w:sz w:val="24"/>
          <w:szCs w:val="24"/>
          <w:highlight w:val="none"/>
        </w:rPr>
        <w:t>关于医疗期的计算问题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医疗期计算应从病休第一天开始，累计计算。如：应享受三个月医疗期的职工，如果从</w:t>
      </w:r>
      <w:r>
        <w:rPr>
          <w:rFonts w:hint="eastAsia" w:asciiTheme="minorEastAsia" w:hAnsiTheme="minorEastAsia" w:eastAsiaTheme="minorEastAsia" w:cstheme="minorEastAsia"/>
          <w:color w:val="auto"/>
          <w:sz w:val="24"/>
          <w:szCs w:val="24"/>
          <w:highlight w:val="none"/>
          <w:lang w:val="en-US" w:eastAsia="zh-CN"/>
        </w:rPr>
        <w:t>1995</w:t>
      </w: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日起第一次病休，那么，该职工的医疗期应在</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日至</w:t>
      </w: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日之间确定，在此期间累计病休三个月即视为医疗期满。其它依此类推。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病休期间，公休、假日和法定节日包括在内。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color w:val="auto"/>
          <w:sz w:val="24"/>
          <w:szCs w:val="24"/>
          <w:highlight w:val="none"/>
        </w:rPr>
      </w:pPr>
      <w:r>
        <w:rPr>
          <w:rFonts w:hint="eastAsia" w:asciiTheme="minorEastAsia" w:hAnsiTheme="minorEastAsia" w:eastAsiaTheme="minorEastAsia" w:cstheme="minorEastAsia"/>
          <w:color w:val="auto"/>
          <w:sz w:val="24"/>
          <w:szCs w:val="24"/>
          <w:highlight w:val="none"/>
        </w:rPr>
        <w:t>二、关于特殊疾病的医疗期问题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根据目前的实际情况，对某些患特殊疾病（如癌症、精神病、瘫痪等）的职工，在２４个月内尚不能痊愈的，经企业和劳动主管部门批准，可以适当延长医疗期。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各省、自治区、直辖市在实施《医疗期规定》时，可根据当地实际情况，抓紧制定具体细则，并及时报我部备案。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一九九五年五月二十三日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color w:val="FF0000"/>
          <w:sz w:val="24"/>
          <w:szCs w:val="24"/>
          <w:highlight w:val="none"/>
          <w:lang w:eastAsia="zh-CN"/>
        </w:rPr>
      </w:pPr>
      <w:r>
        <w:rPr>
          <w:rFonts w:hint="eastAsia" w:asciiTheme="minorEastAsia" w:hAnsiTheme="minorEastAsia" w:eastAsiaTheme="minorEastAsia" w:cstheme="minorEastAsia"/>
          <w:color w:val="FF0000"/>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"https://alphalawyer.cn/ilawregu-search/api/v1/lawregu/redict/e860a685b488f299d9997e75a29e0b20"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财政部、国家税务总局关于专项用途财政性资金企业所得税处理问题的通知</w:t>
      </w:r>
      <w:r>
        <w:rPr>
          <w:rFonts w:hint="eastAsia" w:asciiTheme="minorEastAsia" w:hAnsiTheme="minorEastAsia" w:eastAsiaTheme="minorEastAsia" w:cstheme="minorEastAsia"/>
          <w:b/>
          <w:sz w:val="32"/>
          <w:szCs w:val="32"/>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财税〔2011〕70号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各省、自治区、直辖市、计划单列市财政厅（局）、国家税务局、地方税务局，新疆生产建设兵团财务局：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根据《中华人民共和国企业所得税法》及《中华人民共和国企业所得税法实施条例》（ 国务院令第512号，以下简称实施条例）的有关规定，经国务院批准，现就企业取得的专项用途财政性资金企业所得税处理问题通知如下：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一、企业从县级以上各级人民政府财政部门及其他部门取得的应计入收入总额的财政性资金，凡同时符合以下条件的，可以作为不征税收入，在计算应纳税所得额时从收入总额中减除：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（一）企业能够提供规定资金专项用途的资金拨付文件；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（二）财政部门或其他拨付资金的政府部门对该资金有专门的资金管理办法或具体管理要求；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（三）企业对该资金以及以该资金发生的支出单独进行核算。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二、根据实施条例第二十八条的规定，上述不征税收入用于支出所形成的费用，不得在计算应纳税所得额时扣除；用于支出所形成的资产，其计算的折旧、摊销不得在计算应纳税所得额时扣除。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企业将符合本通知第一条规定条件的财政性资金作不征税收入处理后，在5年（60个月）内未发生支出且未缴回财政部门或其他拨付资金的政府部门的部分，应计入取得该资金第六年的应税收入总额；计入应税收入总额的财政性资金发生的支出，允许在计算应纳税所得额时扣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四、本通知自2011年1月1日起执行。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二○一一年九月七日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br w:type="page"/>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"https://alphalawyer.cn/ilawregu-search/api/v1/lawregu/redict/dee94b2deaee0a31ee2d719ca6ff8fbc"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慈善捐赠物资免征进口税收暂行办法</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中华人民共和国财政部海关总署国家税务总局公告2015年第102号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国务院批准，现公布《慈善捐赠物资免征进口税收暂行办法》，自2016年4月1日起实施。《财政部国家税务总局海关总署关于发布〈扶贫、慈善性捐赠物资免征进口税收暂行办法〉的通知》（财税〔2000〕152号）同时废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 海关总署 国家税务总局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2015年12月23日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附件：慈善捐赠物资免征进口税收暂行办法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促进慈善事业的健康发展，支持慈善事业发挥扶贫济困积极作用，规范对慈善事业捐赠物资的进口管理，根据《中华人民共和国公益事业捐赠法》、《中华人民共和国海关法》和《中华人民共和国进出口关税条例》等有关规定，制定本办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对境外捐赠人无偿向受赠人捐赠的直接用于慈善事业的物资，免征进口关税和进口环节增值税。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本办法所称慈善事业是指非营利的慈善救助等社会慈善和福利事业，包括以捐赠财产方式自愿开展的下列慈善活动：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（一）扶贫济困，扶助老幼病残等困难群体；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（二）促进教育、科学、文化、卫生、体育等事业的发展；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（三）防治污染和其他公害，保护和改善环境；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（四）符合社会公共利益的其他慈善活动。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第四条本办法所称境外捐赠人是指中华人民共和国关境外的自然人、法人或者其他组织。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本办法所称受赠人是指：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（一）国务院有关部门和各省、自治区、直辖市人民政府。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（二）中国红十字会总会、中华全国妇女联合会、中国残疾人联合会、中华慈善总会、中国初级卫生保健基金会、中国宋庆龄基金会和中国癌症基金会。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经民政部或省级民政部门登记注册且被评定为5A级的以人道救助和发展慈善事业为宗旨的社会团体或基金会。民政部或省级民政部门负责出具证明有关社会团体或基金会符合本办法规定的受赠人条件的文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本办法所称用于慈善事业的物资是指：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（一）衣服、被褥、鞋帽、帐篷、手套、睡袋、毛毯及其他生活必需用品等。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（二）食品类及饮用水（调味品、水产品、水果、饮料、烟酒等除外）。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（三）医疗类包括医疗药品、医疗器械、医疗书籍和资料。其中，对于医疗药品及医疗器械捐赠进口，按照相关部门有关规定执行。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直接用于公共图书馆、公共博物馆、各类职业学校、高中、初中、小学、幼儿园教育的教学仪器、教材、图书、资料和一般学习用品。其中，教学仪器是指专用于教学的检验、观察、计量、演示用的仪器和器具；一般学习用品是指用于各类职业学校、高中、初中、小学、幼儿园教学和学生专用的文具、教具、体育用品、婴幼儿玩具、标本、模型、切片、各类学习软件、实验室用器皿和试剂、学生校服（含鞋帽）和书包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直接用于环境保护的专用仪器。包括环保系统专用的空气质量与污染源废气监测仪器及治理设备、环境水质与污水监测仪器及治理设备、环境污染事故应急监测仪器、固体废物监测仪器及处置设备、辐射防护与电磁辐射监测仪器及设备、生态保护监测仪器及设备、噪声及振动监测仪器和实验室通用分析仪器及设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（六）经国务院批准的其他直接用于慈善事业的物资。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用于慈善事业的物资不包括国家明令停止减免进口税收的特定商品以及汽车、生产性设备、生产性原材料及半成品等。捐赠物资应为未经使用的物品（其中，食品类及饮用水、医疗药品应在保质期内），在捐赠物资内不得夹带危害环境、公共卫生和社会道德及进行政治渗透等违禁物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国际和外国医疗机构在我国从事慈善和人道医疗救助活动，供免费使用的医疗药品和器械及在治疗过程中使用的消耗性的医用卫生材料比照本办法执行。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符合本办法规定的进口捐赠物资，由受赠人向海关申请办理减免税手续，海关按规定进行审核确认。经审核同意免税进口的捐赠物资，由海关按规定进行监管。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进口的捐赠物资按国家规定属于配额、特定登记和进口许可证管理的商品的，受赠人应当向有关部门申请配额、登记证明和进口许可证，海关凭证验放。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经审核同意免税进口的捐赠物资，依照《中华人民共和国公益事业捐赠法》第三章有关条款进行使用和管理。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免税进口的捐赠物资，未经海关审核同意，不得擅自转让、抵押、质押、移作他用或者进行其他处置。如有违反，按国家有关法律、法规和海关相关管理规定处理。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本办法由财政部会同海关总署、国家税务总局解释。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海关总署根据本办法制定具体实施办法。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本办法自2016年4月1日起施行，《财政部国家税务总局海关总署关于发布〈扶贫、慈善性捐赠物资免征进口税收暂行办法〉的通知》（财税〔2000〕152号）同时废止。</w:t>
      </w:r>
    </w:p>
    <w:p>
      <w:pPr>
        <w:keepNext w:val="0"/>
        <w:keepLines w:val="0"/>
        <w:pageBreakBefore w:val="0"/>
        <w:widowControl/>
        <w:kinsoku/>
        <w:wordWrap/>
        <w:overflowPunct/>
        <w:topLinePunct w:val="0"/>
        <w:autoSpaceDE/>
        <w:autoSpaceDN/>
        <w:bidi w:val="0"/>
        <w:adjustRightInd/>
        <w:snapToGrid/>
        <w:spacing w:line="420" w:lineRule="atLeast"/>
        <w:ind w:firstLine="560" w:firstLineChars="200"/>
        <w:textAlignment w:val="auto"/>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"https://alphalawyer.cn/ilawregu-search/api/v1/lawregu/redict/da19a81d4085be39af8ba35c36d33136"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财政部、税务总局关于公益性捐赠支出企业所得税税前结转扣除有关政策的通知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（财税〔2018〕15号）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各省、自治区、直辖市、计划单列市财政厅（局）、国家税务局、地方税务局，新疆生产建设兵团财政局：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根据《中华人民共和国企业所得税法》和《中华人民共和国企业所得税法实施条例》的有关规定，现就公益性捐赠支出企业所得税税前结转扣除有关政策通知如下：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本条所称公益性社会组织，应当依法取得公益性捐赠税前扣除资格。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本条所称年度利润总额，是指企业依照国家统一会计制度的规定计算的大于零的数额。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企业当年发生及以前年度结转的公益性捐赠支出，准予在当年税前扣除的部分，不能超过企业当年年度利润总额的12%。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三、</w:t>
      </w:r>
      <w:r>
        <w:rPr>
          <w:rFonts w:hint="eastAsia" w:asciiTheme="minorEastAsia" w:hAnsiTheme="minorEastAsia" w:eastAsiaTheme="minorEastAsia" w:cstheme="minorEastAsia"/>
          <w:b w:val="0"/>
          <w:bCs w:val="0"/>
          <w:sz w:val="24"/>
          <w:szCs w:val="24"/>
        </w:rPr>
        <w:t>企业发生的公益性捐赠支出未在当年税前扣除的部分，准予向以后年度结转扣除，但结转年限自捐赠发生年度的次年起计算最长不得超过三年。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b w:val="0"/>
          <w:bCs w:val="0"/>
          <w:sz w:val="24"/>
          <w:szCs w:val="24"/>
        </w:rPr>
        <w:t>企业在对公益性捐赠支出计算扣除时，应先扣除以前年度结转的捐赠支出，再扣除当年发生的捐赠支出。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b w:val="0"/>
          <w:bCs w:val="0"/>
          <w:sz w:val="24"/>
          <w:szCs w:val="24"/>
        </w:rPr>
        <w:t>五、</w:t>
      </w:r>
      <w:r>
        <w:rPr>
          <w:rFonts w:hint="eastAsia" w:asciiTheme="minorEastAsia" w:hAnsiTheme="minorEastAsia" w:eastAsiaTheme="minorEastAsia" w:cstheme="minorEastAsia"/>
          <w:b w:val="0"/>
          <w:bCs w:val="0"/>
          <w:sz w:val="24"/>
          <w:szCs w:val="24"/>
        </w:rPr>
        <w:t>本通知自2017年1月1日起执行。2016年9月1日至2016年12月31日发生</w:t>
      </w:r>
      <w:r>
        <w:rPr>
          <w:rFonts w:hint="eastAsia" w:asciiTheme="minorEastAsia" w:hAnsiTheme="minorEastAsia" w:eastAsiaTheme="minorEastAsia" w:cstheme="minorEastAsia"/>
          <w:sz w:val="24"/>
          <w:szCs w:val="24"/>
        </w:rPr>
        <w:t>的公益性捐赠支出未在2016年税前扣除的部分，可按本通知执行。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2018年2月11日</w:t>
      </w:r>
    </w:p>
    <w:p>
      <w:pPr>
        <w:pageBreakBefore w:val="0"/>
        <w:kinsoku/>
        <w:overflowPunct/>
        <w:topLinePunct w:val="0"/>
        <w:autoSpaceDE/>
        <w:autoSpaceDN/>
        <w:bidi w:val="0"/>
        <w:adjustRightInd/>
        <w:snapToGrid/>
        <w:spacing w:before="211" w:beforeLines="50" w:after="423" w:afterLines="100" w:line="420" w:lineRule="atLeast"/>
        <w:ind w:firstLine="643" w:firstLine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fldChar w:fldCharType="begin"/>
      </w:r>
      <w:r>
        <w:rPr>
          <w:rFonts w:hint="eastAsia" w:asciiTheme="minorEastAsia" w:hAnsiTheme="minorEastAsia" w:eastAsiaTheme="minorEastAsia" w:cstheme="minorEastAsia"/>
          <w:b/>
          <w:bCs/>
          <w:sz w:val="32"/>
          <w:szCs w:val="32"/>
        </w:rPr>
        <w:instrText xml:space="preserve"> HYPERLINK "https://alphalawyer.cn/ilawregu-search/api/v1/lawregu/redict/f8e0d258f64ba42123140d1fe3ffc4f4" </w:instrText>
      </w:r>
      <w:r>
        <w:rPr>
          <w:rFonts w:hint="eastAsia" w:asciiTheme="minorEastAsia" w:hAnsiTheme="minorEastAsia" w:eastAsiaTheme="minorEastAsia" w:cstheme="minorEastAsia"/>
          <w:b/>
          <w:bCs/>
          <w:sz w:val="32"/>
          <w:szCs w:val="32"/>
        </w:rPr>
        <w:fldChar w:fldCharType="separate"/>
      </w:r>
      <w:r>
        <w:rPr>
          <w:rFonts w:hint="eastAsia" w:asciiTheme="minorEastAsia" w:hAnsiTheme="minorEastAsia" w:eastAsiaTheme="minorEastAsia" w:cstheme="minorEastAsia"/>
          <w:b/>
          <w:bCs/>
          <w:sz w:val="32"/>
          <w:szCs w:val="32"/>
        </w:rPr>
        <w:t>财政部、税务总局关于延长高新技术企业和科技型中小企业亏损结转年限的通知</w:t>
      </w:r>
      <w:r>
        <w:rPr>
          <w:rFonts w:hint="eastAsia" w:asciiTheme="minorEastAsia" w:hAnsiTheme="minorEastAsia" w:eastAsiaTheme="minorEastAsia" w:cstheme="minorEastAsia"/>
          <w:b/>
          <w:bCs/>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（财税〔2018〕76号）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各省、自治区、直辖市、计划单列市财政厅（局），国家税务总局各省、自治区、直辖市、计划单列市税务局，新疆生产建设兵团财政局：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为支持高新技术企业和科技型中小企业发展，现就高新技术企业和科技型中小企业亏损结转年限政策通知如下：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一、</w:t>
      </w:r>
      <w:r>
        <w:rPr>
          <w:rFonts w:hint="eastAsia" w:asciiTheme="minorEastAsia" w:hAnsiTheme="minorEastAsia" w:eastAsiaTheme="minorEastAsia" w:cstheme="minorEastAsia"/>
          <w:b w:val="0"/>
          <w:bCs w:val="0"/>
          <w:sz w:val="24"/>
          <w:szCs w:val="24"/>
        </w:rPr>
        <w:t>自2018年1月1日起，当年具备高新技术企业或科技型中小企业资格（以下统称资格）的企业，其具备资格年度之前5个年度发生的尚未弥补完的亏损，准予结转以后年度弥补，最长结转年限由5年延长至10年。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b w:val="0"/>
          <w:bCs w:val="0"/>
          <w:sz w:val="24"/>
          <w:szCs w:val="24"/>
        </w:rPr>
        <w:t>本通知所称高新技术企业，是指按照《科技部财政部国家税务总局关于修订印发〈高新技术企业认定管理办法〉的通知》（国科发火〔2016〕32号）规定认定的高新技术企业；所称科技型中小企业，是指按照《科技部财政部国家税务总局关于印发〈科技型中小企业评价办法〉的通知》（国科发政〔2017〕115号）规定取得科技型中小企业登记编号的企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三、</w:t>
      </w:r>
      <w:r>
        <w:rPr>
          <w:rFonts w:hint="eastAsia" w:asciiTheme="minorEastAsia" w:hAnsiTheme="minorEastAsia" w:eastAsiaTheme="minorEastAsia" w:cstheme="minorEastAsia"/>
          <w:b w:val="0"/>
          <w:bCs w:val="0"/>
          <w:sz w:val="24"/>
          <w:szCs w:val="24"/>
        </w:rPr>
        <w:t>本通知自2018年1月1日开始执行。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财政部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2018年7月11日</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val="0"/>
          <w:sz w:val="24"/>
          <w:szCs w:val="24"/>
          <w:highlight w:val="none"/>
          <w:lang w:eastAsia="zh-CN"/>
        </w:rPr>
      </w:pPr>
      <w:r>
        <w:rPr>
          <w:rFonts w:hint="eastAsia" w:asciiTheme="minorEastAsia" w:hAnsiTheme="minorEastAsia" w:eastAsiaTheme="minorEastAsia" w:cstheme="minorEastAsia"/>
          <w:b w:val="0"/>
          <w:bCs w:val="0"/>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"https://alphalawyer.cn/ilawregu-search/api/v1/lawregu/redict/625c53e4706fa890e85acee71ac0daee"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b/>
          <w:color w:val="auto"/>
          <w:sz w:val="32"/>
          <w:szCs w:val="32"/>
        </w:rPr>
        <w:t>国家税务总局关于延长高新技术企业和科技型中小企业亏损结转弥补年限有关企业所得税处理问题的公告</w:t>
      </w:r>
      <w:r>
        <w:rPr>
          <w:rFonts w:hint="eastAsia" w:asciiTheme="minorEastAsia" w:hAnsiTheme="minorEastAsia" w:eastAsiaTheme="minorEastAsia" w:cstheme="minorEastAsia"/>
          <w:b/>
          <w:color w:val="auto"/>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国家税务总局公告2018年第45号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支持高新技术企业和科技型中小企业发展，根据《中华人民共和国企业所得税法》及其实施条例、《财政部税务总局关于延长高新技术企业和科技型中小企业亏损结转年限的通知》（财税〔2018〕76号，以下简称《通知》）规定，现就延长高新技术企业和科技型中小企业亏损结转弥补年限有关企业所得税处理问题公告如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一、《通知》第一条所称当年具备高新技术企业或科技型中小企业资格（以下统称“资格”）的企业，其具备资格年度之前5个年度发生的尚未弥补完的亏损，是指当年具备资格的企业，其前5个年度无论是否具备资格，所发生的尚未弥补完的亏损。</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具备资格的企业，无论2013年至2017年是否具备资格，其2013年至2017年发生的尚未弥补完的亏损，均准予结转以后年度弥补，最长结转年限为10年。2018年以后年度具备资格的企业，依此类推，进行亏损结转弥补税务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b w:val="0"/>
          <w:bCs w:val="0"/>
          <w:sz w:val="24"/>
          <w:szCs w:val="24"/>
        </w:rPr>
        <w:t>高新技术企业按照其取得的高新技术企业证书注明的有效期所属年度，确定其具备资格的年度。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科技型中小企业按照其取得的科技型中小企业入库登记编号注明的年度，确定其具备资格的年度。</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三、</w:t>
      </w:r>
      <w:r>
        <w:rPr>
          <w:rFonts w:hint="eastAsia" w:asciiTheme="minorEastAsia" w:hAnsiTheme="minorEastAsia" w:eastAsiaTheme="minorEastAsia" w:cstheme="minorEastAsia"/>
          <w:b w:val="0"/>
          <w:bCs w:val="0"/>
          <w:sz w:val="24"/>
          <w:szCs w:val="24"/>
        </w:rPr>
        <w:t>企业发生符合特殊性税务处理规定的合并或分立重组事项的，其尚未弥补完的亏损，按照《财政部国家税务总局关于企业重组业务企业所得税处理若干问题的通知》（财税〔2009〕59号）和本公告有关规定进行税务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（一）合并企业承继被合并企业尚未弥补完的亏损的结转年限，按照被合并企业的亏损结转年限确定；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（二）分立企业承继被分立企业尚未弥补完的亏损的结转年限，按照被分立企业的亏损结转年限确定；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（三）合并企业或分立企业具备资格的，其承继被合并企业或被分立企业尚未弥补完的亏损的结转年限，按照《通知》第一条和本公告第一条规定处理。</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b w:val="0"/>
          <w:bCs w:val="0"/>
          <w:sz w:val="24"/>
          <w:szCs w:val="24"/>
        </w:rPr>
        <w:t>符合《通知》和本公告规定延长亏损结转弥补年限条件的企业，在企业所得税预缴和汇算清缴时，自行计算亏损结转弥补年限，并填写相关纳税申报表。</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五、</w:t>
      </w:r>
      <w:r>
        <w:rPr>
          <w:rFonts w:hint="eastAsia" w:asciiTheme="minorEastAsia" w:hAnsiTheme="minorEastAsia" w:eastAsiaTheme="minorEastAsia" w:cstheme="minorEastAsia"/>
          <w:b w:val="0"/>
          <w:bCs w:val="0"/>
          <w:sz w:val="24"/>
          <w:szCs w:val="24"/>
        </w:rPr>
        <w:t>本公告自2018年1月1日起施行。</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特此公告。</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2018年8月23日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both"/>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"https://alphalawyer.cn/ilawregu-search/api/v1/lawregu/redict/6f94031e7640aee1229b8ba19732fbbc"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人力资源社会保障部办公厅关于妥善处理新型冠状病毒感染的肺炎疫情防控期间劳动关系问题的通知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人社厅明电〔2020〕5号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各省、自治区、直辖市及新疆生产建设兵团人力资源社会保障厅（局）：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为做好新型冠状病毒感染的肺炎疫情防控工作，妥善处理好疫情防控期间劳动关系问题，维护职工合法权益，保障企业正常生产经营秩序，促进劳动关系和谐稳定，现就有关问题通知如下：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四、各地人力资源社会保障部门要加强对受疫情影响企业的劳动用工指导和服务，加大劳动保障监察执法力度，切实保障职工合法权益。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2020年1月24日</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keepNext w:val="0"/>
        <w:keepLines w:val="0"/>
        <w:pageBreakBefore w:val="0"/>
        <w:widowControl/>
        <w:kinsoku/>
        <w:wordWrap/>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"https://alphalawyer.cn/ilawregu-search/api/v1/lawregu/redict/8475851db297dd161eb37a0a233f2290"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人力资源社会保障部办公厅关于切实做好新型冠状病毒感染的肺炎疫情防控期间社会保险经办工作的通知</w:t>
      </w:r>
      <w:r>
        <w:rPr>
          <w:rFonts w:hint="eastAsia" w:asciiTheme="minorEastAsia" w:hAnsiTheme="minorEastAsia" w:eastAsiaTheme="minorEastAsia" w:cstheme="minorEastAsia"/>
          <w:b/>
          <w:sz w:val="32"/>
          <w:szCs w:val="32"/>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20" w:firstLineChars="20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人社厅明电〔2020〕7号</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各省、自治区、直辖市及新疆生产建设兵团人力资源社会保障厅(局)：</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为深入贯彻习近平总书记重要指示精神和李克强总理批示要求，按照党中央、国务院决策部署，切实做好疫情防控期间社会保险经办工作，现就有关事项通知如下：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一、确保各项社会保险待遇按时足额发放</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人力资源社会保障行政部门及所属社保经办机构要进一步提高政治站位，加强与财政、金融机构等部门和单位协商，探索通过网上受理、初审待遇申领，按月预发养老保险待遇，确保参保人权益。对于领取待遇人员未按期办理资格认证的，不暂停待遇的发放。对于未能及时办理新增退休人员申报的，经审核后，自审核次月起补发养老金。要做好相应风险防控，减少系统外经办和手工操作，在信息系统中做好新领取待遇人员标识、预发待遇记账及财务处理，疫情稳定后及时进行审核、结算和相应业务稽核内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sz w:val="24"/>
          <w:szCs w:val="24"/>
        </w:rPr>
        <w:t>强化经办大厅防控措施</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办大厅是经办机构疫情防控的最大风险点，各地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免交叉感染。大厅应配备疑似病例留观场所，发现疑似病例就地隔离留观，并及时联系卫生防疫部门处理，保护办事群众和窗口工作人员的健康和安全。</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三、</w:t>
      </w:r>
      <w:r>
        <w:rPr>
          <w:rFonts w:hint="eastAsia" w:asciiTheme="minorEastAsia" w:hAnsiTheme="minorEastAsia" w:eastAsiaTheme="minorEastAsia" w:cstheme="minorEastAsia"/>
          <w:b w:val="0"/>
          <w:bCs w:val="0"/>
          <w:sz w:val="24"/>
          <w:szCs w:val="24"/>
        </w:rPr>
        <w:t>推</w:t>
      </w:r>
      <w:r>
        <w:rPr>
          <w:rFonts w:hint="eastAsia" w:asciiTheme="minorEastAsia" w:hAnsiTheme="minorEastAsia" w:eastAsiaTheme="minorEastAsia" w:cstheme="minorEastAsia"/>
          <w:sz w:val="24"/>
          <w:szCs w:val="24"/>
        </w:rPr>
        <w:t>行“不见面”服务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要抓住当前不少地区的群众仍需要“跑腿办”“现场办”的参保登记、申报缴纳、关系转移接续等重点业务，开通社保微信等公众服务，实现网上申报缴费、移动支付；建立健全全国统一的社会保险关系转移接续平台，加快实现企业职工养老保险转移网上申请全覆盖，取消邮寄纸质凭证，做到网上办理、顺畅衔接。要依法及时做好网办业务的受理、处理和反馈，抓好电子印章和电子档案的应用，改善群众网上办事体验。全面优化和畅通系统运维工作，确保网上服务的安全、稳定、高效。</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sz w:val="24"/>
          <w:szCs w:val="24"/>
        </w:rPr>
        <w:t>开辟医护及相关工作人员工伤保障绿色通道</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认真落实人力资源社会保障部、财政部、国家卫生健康委《关于因履行工作职责感染新型冠状病毒肺炎的医护及相关工作人员有关保障问题的通知》精神，做好医护及相关工作人员工伤保障工作。要切实加强信息共享和业务协同，主动跟踪、及时获取工伤认定、鉴定信息，对已参保并被认定为工伤的医护及相关工作人员，要按照特事特办、急事急办原则优先处理，并按照告知承诺制要求精减证明材料，开辟工伤待遇支付快捷通道，及时落实相关待遇，提供优质高效的疫情防控工伤保险服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五、</w:t>
      </w:r>
      <w:r>
        <w:rPr>
          <w:rFonts w:hint="eastAsia" w:asciiTheme="minorEastAsia" w:hAnsiTheme="minorEastAsia" w:eastAsiaTheme="minorEastAsia" w:cstheme="minorEastAsia"/>
          <w:sz w:val="24"/>
          <w:szCs w:val="24"/>
        </w:rPr>
        <w:t>允许参保企业和个人延期办理业务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受疫情影响，用人单位逾期办理职工参保登记、缴费等业务，经办机构应及时受理。对灵活就业人员和城乡居民2020年一次性补缴或定期缴纳社会保险费放宽时限要求，未能及时办理参保缴费的，允许疫情结束后补办，并在系统内标识。逾期办理缴费不影响参保人员个人权益记录，补办手续应在疫情解除后三个月内完成。</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六、</w:t>
      </w:r>
      <w:r>
        <w:rPr>
          <w:rFonts w:hint="eastAsia" w:asciiTheme="minorEastAsia" w:hAnsiTheme="minorEastAsia" w:eastAsiaTheme="minorEastAsia" w:cstheme="minorEastAsia"/>
          <w:sz w:val="24"/>
          <w:szCs w:val="24"/>
        </w:rPr>
        <w:t>做好宣传引导</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人力资源社会保障部门及所属社保经办机构要配合地方政府做好联防联控，在经办大厅明显位置张贴疫情防控科普海报、标语等。通过致参保群众的一封信、短信、微信公众号、门户网站、手机APP、12333咨询电话等多种渠道，倡导“不见面”办理，并及时答疑解惑，回应群众关切。要加强对干部职工疫情防护知识的宣传，增强系统干部职工的个人防护意识。有针对性地做好窗口人员心理健康教育，出现问题及时关心、指导干预，确保正常履职不受影响。</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七、</w:t>
      </w:r>
      <w:r>
        <w:rPr>
          <w:rFonts w:hint="eastAsia" w:asciiTheme="minorEastAsia" w:hAnsiTheme="minorEastAsia" w:eastAsiaTheme="minorEastAsia" w:cstheme="minorEastAsia"/>
          <w:sz w:val="24"/>
          <w:szCs w:val="24"/>
        </w:rPr>
        <w:t>加强组织领导</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把思想和行动统一到党中央决策部署上来，把疫情防控作为当前最重要的工作，切实加强组织领导，结合社保经办实际，主动作为、压实责任、特事特办，将各项工作要求落实落细。各级人力资源社会保障部门及所属经办机构的领导干部特别是主要领导干部要坚守岗位、靠前指挥，建立健全大厅领导干部带班巡查制度，及时督促检查防控措施是否落实到位，确保经办服务安全、有序开展。要建立疫情应急处理机制和应急预案，切实做到有疫情早发现、早报告、早隔离、早治疗，对于经办系统内部人员发生的重大疫情事件，要及时向当地政府和上级部门报告。</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人力资源社会保障部办公厅</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2020年1月30日</w:t>
      </w:r>
    </w:p>
    <w:p>
      <w:pPr>
        <w:keepNext w:val="0"/>
        <w:keepLines w:val="0"/>
        <w:pageBreakBefore w:val="0"/>
        <w:widowControl/>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"https://alphalawyer.cn/ilawregu-search/api/v1/lawregu/redict/7e7497b8f2aaf3370c70f126fa364967"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
          <w:sz w:val="32"/>
          <w:szCs w:val="32"/>
        </w:rPr>
        <w:t>中国人民银行、财政部、银保监会、证监会、外汇局关于进一步强化金融支持防控新型冠状病毒感染肺炎疫情的通知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银发〔2020〕29号</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型冠状病毒感染的肺炎疫情发生以来，党中央、国务院高度重视，习近平总书记作出一系列重要指示。金融系统认真贯彻落实党中央、国务院决策部署，主动作为，确保金融服务畅通，支持各地疫情防控，发挥了积极作用。当前，疫情防控正处于关键阶段。为切实贯彻落实中共中央《关于加强党的领导、为打赢疫情防控阻击战提供坚强政治保证的通知》精神和中央应对新型冠状病毒感染肺炎疫情工作领导小组工作部署，进一步强化金融对疫情防控工作的支持，现就有关事宜通知如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一、保持流动性合理充裕，加大货币信贷支持力度</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保持流动性合理充裕。人民银行继续强化预期引导，通过公开市场操作、常备借贷便利、再贷款、再贴现等多种货币政策工具，提供充足流动性，保持金融市场流动性合理充裕，维护货币市场利率平稳运行。人民银行分支机构对因春节假期调整受到影响的金融机构，根据实际情况适当提高2020年1月下旬存款准备金考核的容忍度。引导金融机构加大信贷投放支持实体经济，促进货币信贷合理增长。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加大对疫情防控相关领域的信贷支持力度。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金融机构要主动加强与有关医院、医疗科研单位和相关企业的服务对接，提供足额信贷资源，全力满足相关单位和企业卫生防疫、医药用品制造及采购、公共卫生基础设施建设、科研攻关、技术改造等方面的合理融资需求。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为受疫情影响较大的地区、行业和企业提供差异化优惠的金融服务。金融机构要通过调整区域融资政策、内部资金转移定价、实施差异化的绩效考核办法等措施，提升受疫情影响严重地区的金融供给能力。对受疫情影响较大的批发零售、住宿餐饮、物流运输、文化旅游等行业，以及有发展前景但受疫情影响暂遇困难的企业，特别是小微企业，不得盲目抽贷、断贷、压贷。对受疫情影响严重的企业到期还款困难的，可予以展期或续贷。通过适当下调贷款利率、增加信用贷款和中长期贷款等方式，支持相关企业战胜疫情灾害影响。各级政府性融资担保再担保机构应取消反担保要求，降低担保和再担保费。对受疫情影响严重地区的融资担保再担保机构，国家融资担保基金减半收取再担保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完善受疫情影响的社会民生领域的金融服务。对因感染新型肺炎住院治疗或隔离人员、疫情防控需要隔离观察人员、参加疫情防控工作人员以及受疫情影响暂时失去收入来源的人群，金融机构要在信贷政策上予以适当倾斜，灵活调整住房按揭、信用卡等个人信贷还款安排，合理延后还款期限。感染新型肺炎的个人创业担保贷款可展期一年，继续享受财政贴息支持。对感染新型肺炎或受疫情影响受损的出险理赔客户，金融机构要优先处理，适当扩展责任范围，应赔尽赔。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提高疫情期间金融服务的效率。对受疫情影响较大领域和地区的融资需求，金融机构要建立、启动快速审批通道，简化业务流程，切实提高业务办理效率。在受到交通管制的地区，金融机构要创新工作方式，采取在就近网点办公、召开视频会议等方式尽快为企业办理审批放款等业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支持开发性、政策性银行加大信贷支持力度。国家开发银行、进出口银行、农业发展银行要结合自身业务范围，加强统筹协调，合理调整信贷安排，加大对市场化融资有困难的防疫单位和企业的生产研发、医药用品进口采购，以及重要生活物资供应企业的生产、运输和销售的资金支持力度，合理满足疫情防控的需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加强制造业、小微企业、民营企业等重点领域信贷支持。金融机构要围绕内部资源配置、激励考核安排等加强服务能力建设，继续加大对小微企业、民营企业支持力度，要保持贷款增速，切实落实综合融资成本压降要求。增加制造业中长期贷款投放。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发挥金融租赁特色优势。对于在金融租赁公司办理疫情防控相关医疗设备的金融租赁业务，鼓励予以缓收或减收相关租金和利息，提供医疗设备租赁优惠金融服务。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二、合理调度金融资源，保障人民群众日常金融服务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保障基本金融服务畅通。金融机构要根据疫情防控工作需要，合理安排营业网点及营业时间，切实做好营业场所的清洁消毒，保障基本金融服务畅通。金融机构要加强全国范围特别是疫情严重地区的线上服务，引导企业和居民通过互联网、手机APP等线上方式办理金融业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加强流通中现金管理。合理调配现金资源，确保现金供应充足。加大对医院、居民社区以及应急建设项目等的现金供应，及时满足疫情物资采购相关单位和企业的大额现金需求。做好现金储存及业务办理场地的消毒工作。对外付出现金尽可能以新券为主，对收入的现金采取消毒措施后交存当地人民银行分支机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确保支付清算通畅运行。人民银行根据需要，放开小额支付系统业务限额，延长大额支付系统、中央银行会计核算数据集中系统运行时间，支持金融机构线上办理人民币交存款等业务。人民银行分支机构、清算机构及银行业金融机构要做好各类支付清算系统、中央银行会计核算数据集中系统的正常安全运营，开通疫情防控专用通道，保障境内外救援和捐赠资金及时划拨到位、社会资金流转高效顺畅。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建立银行账户防疫“绿色通道”。银行业金融机构要在风险可控的前提下，做好与防控疫情相关的银行账户服务工作，简化开户流程，加快业务办理。要积极开辟捐款“绿色通道”，确保疫情防控款项第一时间到达指定收款人账户。减免银行业金融机构通过人民银行支付系统办理防控疫情相关款项汇划费用。鼓励清算机构、银行业金融机构对向慈善机构账户或疫区专用账户的转账汇款业务、对疫区的取现业务减免服务手续费。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加大电子支付服务保障力度。支持银行业金融机构、非银行支付机构在疫情防控期间，采用远程视频、电话等方式办理商户准入审核和日常巡检，通过交易监测强化风险防控。鼓励清算机构、银行业金融机构和非银行支付机构对特定领域或区域特约商户实行支付服务手续费优惠。银行业金融机构、非银行支付机构要强化电子渠道服务保障，灵活调整相关业务限额，引导客户通过电子商业汇票系统、个人网上银行、企业网上银行、手机银行、支付服务APP等电子化渠道在线办理支付结算业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（十四）</w:t>
      </w:r>
      <w:r>
        <w:rPr>
          <w:rFonts w:hint="eastAsia" w:asciiTheme="minorEastAsia" w:hAnsiTheme="minorEastAsia" w:eastAsiaTheme="minorEastAsia" w:cstheme="minorEastAsia"/>
          <w:sz w:val="24"/>
          <w:szCs w:val="24"/>
        </w:rPr>
        <w:t>切实保障公众征信相关权益。人民银行分支机构和金融信用信息基础数据库接入机构要妥善安排征信查询服务，引导公众通过互联网、自助查询机进行征信查询。要合理调整逾期信用记录报送，对因感染新型肺炎住院治疗或隔离人员、疫情防控需要隔离观察人员和参加疫情防控工作人员，因疫情影响未能及时还款的，经接入机构认定，相关逾期贷款可以不作逾期记录报送，已经报送的予以调整。对受疫情影响暂时失去收入来源的个人和企业，可依调整后的还款安排，报送信用记录。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（十五）</w:t>
      </w:r>
      <w:r>
        <w:rPr>
          <w:rFonts w:hint="eastAsia" w:asciiTheme="minorEastAsia" w:hAnsiTheme="minorEastAsia" w:eastAsiaTheme="minorEastAsia" w:cstheme="minorEastAsia"/>
          <w:sz w:val="24"/>
          <w:szCs w:val="24"/>
        </w:rPr>
        <w:t>畅通国库紧急拨款通道。建立财库银协同工作机制，及时了解财政部门疫情防控资金拨付安排，随时做好资金拨付工作。加强对商业银行相关业务的指导，建立信息反馈机制，及时跟踪资金拨付情况。人民银行和商业银行确保资金汇划渠道畅通和国库业务相关系统运行安全稳定，构建疫情防控拨款“绿色通道”。各级国库部门要简化业务处理流程和手续，确保疫情防控资金及时、安全、准确拨付到位。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（十六）</w:t>
      </w:r>
      <w:r>
        <w:rPr>
          <w:rFonts w:hint="eastAsia" w:asciiTheme="minorEastAsia" w:hAnsiTheme="minorEastAsia" w:eastAsiaTheme="minorEastAsia" w:cstheme="minorEastAsia"/>
          <w:sz w:val="24"/>
          <w:szCs w:val="24"/>
        </w:rPr>
        <w:t>切实保障消费者合法权益。金融机构要树立负责任金融理念，对受疫情影响临时停业或调整营业时间的网点，要提前向社会公布并主动说明临近正常营业的网点。金融机构要充分利用线上等方式保持投诉渠道畅通，优化客户咨询、投诉处理流程，及时妥善处理疫情相关的金融咨询和投诉。金融机构要切实加强行业自律，维护市场秩序，不得利用疫情进行不当金融营销宣传。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三、保障金融基础设施安全，维护金融市场平稳有序运行</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（十七）</w:t>
      </w:r>
      <w:r>
        <w:rPr>
          <w:rFonts w:hint="eastAsia" w:asciiTheme="minorEastAsia" w:hAnsiTheme="minorEastAsia" w:eastAsiaTheme="minorEastAsia" w:cstheme="minorEastAsia"/>
          <w:sz w:val="24"/>
          <w:szCs w:val="24"/>
        </w:rPr>
        <w:t>加强金融基础设施服务保障。金融市场基础设施要从工作机制、人员配备、办公场所、系统运维、技术支持等方面提升服务保障能力，确保发行、交易、清算、结算等业务正常运转，尽可能实施全流程、全链条线上操作。要制定应急预案，对突发事件快速响应、高效处理。要加强与主管部门、市场机构、其他金融基础设施的沟通，保持业务系统联通顺畅。对受疫情影响较大的地区，要开设“绿色通道”，必要时提供特别服务安排，并降低服务收费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（十八）</w:t>
      </w:r>
      <w:r>
        <w:rPr>
          <w:rFonts w:hint="eastAsia" w:asciiTheme="minorEastAsia" w:hAnsiTheme="minorEastAsia" w:eastAsiaTheme="minorEastAsia" w:cstheme="minorEastAsia"/>
          <w:sz w:val="24"/>
          <w:szCs w:val="24"/>
        </w:rPr>
        <w:t>稳妥开展金融市场相关业务。金融机构要合理调配人员，稳妥开展金融市场相关交易、清算、结算、发行、承销等工作，加强流动性管理与风险应对。要合理引导投资者预期，确保金融市场各项业务平稳有序开展。对受疫情影响较大地区的金融机构，要保持正常业务往来，加大支持力度。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（十九）</w:t>
      </w:r>
      <w:r>
        <w:rPr>
          <w:rFonts w:hint="eastAsia" w:asciiTheme="minorEastAsia" w:hAnsiTheme="minorEastAsia" w:eastAsiaTheme="minorEastAsia" w:cstheme="minorEastAsia"/>
          <w:sz w:val="24"/>
          <w:szCs w:val="24"/>
        </w:rPr>
        <w:t>提高债券发行等服务效率。中国银行间市场交易商协会、上海证券交易所、深圳证券交易所等要优化公司信用类债券发行工作流程，鼓励金融机构线上提交公司信用类债券的发行申报材料，远程办理备案、注册等，减少疫情传播风险。对募集资金主要用于疫情防控以及疫情较重地区金融机构和企业发行的金融债券、资产支持证券、公司信用类债券建立注册发行“绿色通道”，证券市场自律组织对拟投资于防疫相关医疗设备、疫苗药品生产研发企业的私募股权投资基金，建立登记备案“绿色通道”，切实提高服务效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w:t>
      </w:r>
      <w:r>
        <w:rPr>
          <w:rFonts w:hint="eastAsia" w:asciiTheme="minorEastAsia" w:hAnsiTheme="minorEastAsia" w:eastAsiaTheme="minorEastAsia" w:cstheme="minorEastAsia"/>
          <w:sz w:val="24"/>
          <w:szCs w:val="24"/>
        </w:rPr>
        <w:t>灵活妥善调整企业信息披露等监管事项。上市公司、挂牌公司、公司债券发行人受疫情影响，在法定期限内披露2019年年报或2020年第一季度季报有困难的，证监会、证券交易所、全国中小企业股份转让系统要依法妥善安排。上市公司受疫情影响，难以按期披露业绩预告或业绩快报的，可向证券交易所申请延期办理；难以在原预约日期披露2019年年报的，可向证券交易所申请延期至2020年4月30日前披露。湖北省证券基金经营机构可向当地证监局申请延期办理年度报告的审计、披露和报备。受疫情影响较大的证券基金经营机构管理的公募基金或其他资产管理产品，管理人可向当地证监局申请延期办理年报审计和披露。对疫情严重地区的证券基金期货经营机构，适当放宽相关风控指标监管标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（二十一）</w:t>
      </w:r>
      <w:r>
        <w:rPr>
          <w:rFonts w:hint="eastAsia" w:asciiTheme="minorEastAsia" w:hAnsiTheme="minorEastAsia" w:eastAsiaTheme="minorEastAsia" w:cstheme="minorEastAsia"/>
          <w:sz w:val="24"/>
          <w:szCs w:val="24"/>
        </w:rPr>
        <w:t>适当放宽资本市场相关业务办理时限。适当延长上市公司并购重组行政许可财务资料有效期和重组预案披露后发布召开股东大会通知的时限。如因受疫情影响确实不能按期更新财务资料或发出股东大会通知的，公司可在充分披露疫情对本次重组的具体影响后，申请财务资料有效期延长或股东大会通知时间延期1个月，最多可申请延期3次。疫情期间，对股票发行人的反馈意见回复时限、告知函回复时限、财务报告到期终止时限，以及已核发的再融资批文有效期，自本通知发布之日起暂缓计算。已取得债券发行许可，因疫情影响未能在许可有效期内完成发行的，可向证监会申请延期发行。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（二十二）</w:t>
      </w:r>
      <w:r>
        <w:rPr>
          <w:rFonts w:hint="eastAsia" w:asciiTheme="minorEastAsia" w:hAnsiTheme="minorEastAsia" w:eastAsiaTheme="minorEastAsia" w:cstheme="minorEastAsia"/>
          <w:sz w:val="24"/>
          <w:szCs w:val="24"/>
        </w:rPr>
        <w:t>减免疫情严重地区公司上市等部分费用。免收湖北省上市公司、挂牌公司应向证券交易所、全国中小企业股份转让系统缴纳的2020年度上市年费和挂牌年费。免除湖北省期货公司应向期货交易所缴纳的2020年度会费和席位费。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四、建立“绿色通道”，切实提高外汇及跨境人民币业务办理效率</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（二十三）</w:t>
      </w:r>
      <w:r>
        <w:rPr>
          <w:rFonts w:hint="eastAsia" w:asciiTheme="minorEastAsia" w:hAnsiTheme="minorEastAsia" w:eastAsiaTheme="minorEastAsia" w:cstheme="minorEastAsia"/>
          <w:sz w:val="24"/>
          <w:szCs w:val="24"/>
        </w:rPr>
        <w:t>便利防疫物资进口。银行应当为疫情防控相关物资进口、捐赠等跨境人民币业务开辟“绿色通道”。对有关部门和地方政府所需的疫情防控物资进口，外汇局各分支机构要指导辖区内银行简化进口购付汇业务流程与材料。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（二十四）</w:t>
      </w:r>
      <w:r>
        <w:rPr>
          <w:rFonts w:hint="eastAsia" w:asciiTheme="minorEastAsia" w:hAnsiTheme="minorEastAsia" w:eastAsiaTheme="minorEastAsia" w:cstheme="minorEastAsia"/>
          <w:sz w:val="24"/>
          <w:szCs w:val="24"/>
        </w:rPr>
        <w:t>便捷资金入账和结汇。对于境内外因支援疫情防控汇入的外汇捐赠资金业务，银行可直接通过受赠单位已有的经常项目外汇结算账户办理，暂停实施需开立捐赠外汇账户的要求。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（二十五）</w:t>
      </w:r>
      <w:r>
        <w:rPr>
          <w:rFonts w:hint="eastAsia" w:asciiTheme="minorEastAsia" w:hAnsiTheme="minorEastAsia" w:eastAsiaTheme="minorEastAsia" w:cstheme="minorEastAsia"/>
          <w:sz w:val="24"/>
          <w:szCs w:val="24"/>
        </w:rPr>
        <w:t>支持企业跨境融资防控疫情。企业办理与疫情防控相关的资本项目收入结汇支付时，无需事前、逐笔提交单证材料，由银行加强对企业资金使用真实性的事后检查。对疫情防控确有需要的，可取消企业借用外债限额等，并可线上申请外债登记，便利企业开展跨境融资。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（二十六）</w:t>
      </w:r>
      <w:r>
        <w:rPr>
          <w:rFonts w:hint="eastAsia" w:asciiTheme="minorEastAsia" w:hAnsiTheme="minorEastAsia" w:eastAsiaTheme="minorEastAsia" w:cstheme="minorEastAsia"/>
          <w:sz w:val="24"/>
          <w:szCs w:val="24"/>
        </w:rPr>
        <w:t>支持个人和企业合理用汇需求。银行应当密切关注个人用汇需求，鼓励通过手机银行等线上渠道办理个人外汇业务。与疫情防控有关的其他特殊外汇及人民币跨境业务，银行可先行办理、事后检查，并分别向所在地外汇局分支机构、人民银行分支机构报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（二十七）</w:t>
      </w:r>
      <w:r>
        <w:rPr>
          <w:rFonts w:hint="eastAsia" w:asciiTheme="minorEastAsia" w:hAnsiTheme="minorEastAsia" w:eastAsiaTheme="minorEastAsia" w:cstheme="minorEastAsia"/>
          <w:sz w:val="24"/>
          <w:szCs w:val="24"/>
        </w:rPr>
        <w:t>简化疫情防控相关跨境人民币业务办理流程。支持银行在“展业三原则”基础上，凭企业提交的收付款指令，直接为其办理疫情防控相关进口跨境人民币结算业务以及资本项目下收入人民币资金在境内支付使用。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五、加强金融系统党的领导，为打赢疫情防控阻击战提供坚强政治保证</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（二十八）</w:t>
      </w:r>
      <w:r>
        <w:rPr>
          <w:rFonts w:hint="eastAsia" w:asciiTheme="minorEastAsia" w:hAnsiTheme="minorEastAsia" w:eastAsiaTheme="minorEastAsia" w:cstheme="minorEastAsia"/>
          <w:sz w:val="24"/>
          <w:szCs w:val="24"/>
        </w:rPr>
        <w:t>强化疫情防控的组织保障。金融管理部门和金融机构要增强“四个意识”，坚定“四个自信”，做到“两个维护”，切实把思想和行动统一到习近平总书记的重要指示精神上来，把打赢疫情防控阻击战作为当前重大政治任务，全力以赴做好各项金融服务工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（二十九）</w:t>
      </w:r>
      <w:r>
        <w:rPr>
          <w:rFonts w:hint="eastAsia" w:asciiTheme="minorEastAsia" w:hAnsiTheme="minorEastAsia" w:eastAsiaTheme="minorEastAsia" w:cstheme="minorEastAsia"/>
          <w:sz w:val="24"/>
          <w:szCs w:val="24"/>
        </w:rPr>
        <w:t>做好自身的疫情防控工作。金融管理部门和金融机构要完善疫情应对工作机制，持续关注员工特别是从疫情较重地区返回员工的健康情况，建立日报制度，加大疫情排查力度，做好员工防疫安排，努力为员工提供必要的防疫用品。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（三十）</w:t>
      </w:r>
      <w:r>
        <w:rPr>
          <w:rFonts w:hint="eastAsia" w:asciiTheme="minorEastAsia" w:hAnsiTheme="minorEastAsia" w:eastAsiaTheme="minorEastAsia" w:cstheme="minorEastAsia"/>
          <w:sz w:val="24"/>
          <w:szCs w:val="24"/>
        </w:rPr>
        <w:t>配合地方政府加强应急管理。金融管理部门和金融机构要按照属地原则，配合当地政府做好组织协调，及时处理突发事件。服从当地政府防疫安排，对防控疫情需要征用的人员车辆、设备设施等，不得推诿拒绝。各单位要继续严格执行应急值守制度，确保政令畅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各单位在执行中遇到的情况请及时报告。</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中国人民银行</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银保监会</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证监会</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外汇局</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2020年1月31日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before="211" w:beforeLines="50" w:after="423" w:afterLines="100" w:line="420" w:lineRule="atLeast"/>
        <w:ind w:firstLine="640" w:firstLineChars="20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HYPERLINK "https://alphalawyer.cn/ilawregu-search/api/v1/lawregu/redict/4f44b2685b636500300bcd447060fa28"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b/>
          <w:sz w:val="32"/>
          <w:szCs w:val="32"/>
        </w:rPr>
        <w:t>商务部办公厅关于组织做好商贸企业复工营业工作的通知</w:t>
      </w:r>
      <w:r>
        <w:rPr>
          <w:rFonts w:hint="eastAsia" w:asciiTheme="minorEastAsia" w:hAnsiTheme="minorEastAsia" w:eastAsiaTheme="minorEastAsia" w:cstheme="minorEastAsia"/>
          <w:b/>
          <w:sz w:val="32"/>
          <w:szCs w:val="32"/>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各省、自治区、直辖市、计划单列市及新建生产建设兵团商务主管部门：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正处在新型冠状病毒感染肺炎疫情防控的关键阶段，受疫情影响，叠加假期延长、人员返城等多重因素，大中城市生活必需品需求不断增加，生活必需品保供面临的局面更为复杂，任务更加艰巨。为做好生活必需品市场保供工作，现就组织开展商贸企业复工营业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rPr>
        <w:t>组织具备条件的企业尽快复工营业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商务主管部门要在当地党委、政府统一领导和部署下，深入了解相关商贸企业防疫、人员、商品储备情况，积极支持具备疫情防控条件的商贸企业（包括：批发市场、超市、便利店、社区菜店等）尽快恢复营业。要采取措施，指导企业做好货源采购、调运、配送、补货工作，切实保障符合条件的商贸企业顺利复工营业。要充分利用大型商贸连锁企业网点多、品种丰富的优势，发挥其保障市场供应的骨干作用。要利用中小商贸企业经营灵活、贴近社区居民的优势，发挥分散购买、即时购买的作用，充分满足居民生活必需品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rPr>
        <w:t>及时协调解决企业复工营业困难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及时掌握当地生活必需品市场供求变化，发现集中抢购、脱销断档、价格重大波动等异常情况要及时处置并上报信息。对于商贸企业复工营业中遇到的困难和问题，要在本地生活物资保障组的统一协调下，积极采取措施，推动协调解决。对于商贸企业在疫情防控期间的经营状况、面临困难问题和相关政策建议，要密切跟踪调查，汇总后一并上报商务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rPr>
        <w:t>指导企业切实抓好疫情防控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当前正处在疫情防控的关键期，做好疫情防控工作对于保障商贸企业复工营业至关重要。各级商务主管部门要按照各地疫情防控总体要求，结合商贸企业自身特点，切实做好商贸企业疫  情防控工作。要指导企业做好经营场所、设施设备、营业环境、工作人员、商品的卫生防疫措施，建立健全防疫管理制度，优先保障一线员工配备防护用品，合理布置人流动线，做好人员疏导，避免人群聚集，每日清扫消毒营业场所，切实保障商贸企业持续稳定安全经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商务主管部门要进一步提高站位，充分认识商贸企业复工营业对保障市场供应、满足民生需求、稳定社会预期、打赢疫情防控阻击战的重要意义，牢固树立以人民为中心的发展思想，增强工作紧迫感，压紧压实工作责任，迅速组织做好商贸企业复工营业各项工作。相关工作情况请及时上报商务部（流通发展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2020年2月5日</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"https://alphalawyer.cn/ilawregu-search/api/v1/lawregu/redict/4bd2903a908fe698e14dbbd117b80f07"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财政部、税务总局关于支持新型冠状病毒感染的肺炎疫情防控有关税收政策的公告</w:t>
      </w:r>
      <w:r>
        <w:rPr>
          <w:rFonts w:hint="eastAsia" w:asciiTheme="minorEastAsia" w:hAnsiTheme="minorEastAsia" w:eastAsiaTheme="minorEastAsia" w:cstheme="minorEastAsia"/>
          <w:b/>
          <w:sz w:val="32"/>
          <w:szCs w:val="32"/>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财政部、国家税务总局公告2020年第8号</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为进一步做好新型冠状病毒感染的肺炎疫情防控工作，支持相关企业发展，现就有关税收政策公告如下：</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对疫情防控重点保障物资生产企业为扩大产能新购置的相关设备，允许一次性计入当期成本费用在企业所得税税前扣除。
</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疫情防控重点保障物资生产企业可以按月向主管税务机关申请全额退还增值税增量留抵税额。</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本公告所称增量留抵税额，是指与2019年12月底相比新增加的期末留抵税额。</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本公告第一条、第二条所称疫情防控重点保障物资生产企业名单，由省级及以上发展改革部门、工业和信息化部门确定。</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对纳税人运输疫情防控重点保障物资取得的收入，免征增值税。</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疫情防控重点保障物资的具体范围，由国家发展改革委、工业和信息化部确定。</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四、受疫情影响较大的困难行业企业2020年度发生的亏损，最长结转年限由5年延长至8年。</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五、对纳税人提供公共交通运输服务、生活服务，以及为居民提供必需生活物资快递收派服务取得的收入，免征增值税。</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公共交通运输服务的具体范围，按照《营业税改征增值税试点有关事项的规定》（财税〔2016〕36号印发）执行。</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生活服务、快递收派服务的具体范围，按照《销售服务、无形资产、不动产注释》（财税〔2016〕36号印发）执行。</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textAlignment w:val="auto"/>
        <w:rPr>
          <w:rFonts w:hint="eastAsia" w:asciiTheme="minorEastAsia" w:hAnsiTheme="minorEastAsia" w:eastAsiaTheme="minorEastAsia" w:cstheme="minorEastAsia"/>
          <w:b w:val="0"/>
          <w:sz w:val="24"/>
          <w:szCs w:val="24"/>
        </w:rPr>
      </w:pPr>
      <w:r>
        <w:rPr>
          <w:rFonts w:hint="eastAsia" w:asciiTheme="minorEastAsia" w:hAnsiTheme="minorEastAsia" w:eastAsiaTheme="minorEastAsia" w:cstheme="minorEastAsia"/>
          <w:sz w:val="24"/>
          <w:szCs w:val="24"/>
        </w:rPr>
        <w:t>六、本公告自2020年1月1日起实施，截止日期视疫情情况另行公告。
</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财政部 税务总局</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firstLine="480" w:firstLineChars="200"/>
        <w:jc w:val="right"/>
        <w:textAlignment w:val="auto"/>
        <w:rPr>
          <w:rFonts w:hint="eastAsia" w:asciiTheme="minorEastAsia" w:hAnsiTheme="minorEastAsia" w:eastAsiaTheme="minorEastAsia" w:cstheme="minorEastAsia"/>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2020年2月6日</w:t>
      </w:r>
    </w:p>
    <w:p>
      <w:pPr>
        <w:pageBreakBefore w:val="0"/>
        <w:kinsoku/>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"https://alphalawyer.cn/ilawregu-search/api/v1/lawregu/redict/8bc50b9871499b4d79276e4caeed736d"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人力资源社会保障部、中华全国总工会、中国企业联合会/中国企业家协会、中华全国工商业联合会关于做好新型冠状病毒感染肺炎疫情防控期间稳定劳动关系支持企业复工复产的意见</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人社部发〔2020〕8号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各省、自治区、直辖市及新疆生产建设兵团人力资源社会保障厅（局）、总工会、企业联合会/企业家协会、工商联：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关于新型冠状病毒感染肺炎疫情防控工作的决策部署，积极发挥广大企业和职工在疫情防控中的重要作用，全力支持企业复工复产稳定劳动关系，动员广大职工凝心聚力共克时艰，现就做好疫情防控期间稳定劳动关系支持企业复工复产提出以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一、高度重视疫情对劳动关系领域带来的新挑战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期，受新型冠状病毒感染肺炎疫情影响，劳动关系领域面临新情况新问题。部分行业企业面临较大的生产经营压力，劳动者面临待岗、失业、收入减少等风险，劳动关系不稳定性增加，劳动关系矛盾逐步凸显。当前，新型冠状病毒感染肺炎疫情防控正处于关键阶段，各级协调劳动关系三方要认真学习贯彻习近平总书记关于疫情防控工作的一系列重要指示精神，坚决贯彻落实党中央决策部署，高度重视当前特殊时期劳动关系运行中出现的突出问题，加强劳动关系风险监测和研判，引导企业与职工共担责任共渡难关。要充分发挥三方机制在保企业、保就业、保稳定中的独特作用，深入分析当前劳动关系形势，结合实际帮助企业制定复工复产的措施，联合各方力量共同行动，加大对特殊时期企业劳动关系处理的指导服务，确保劳动关系总体和谐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二、灵活处理疫情防控期间的劳动用工问题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鼓励灵活安排工作时间。在疫情防控期间，为减少人员聚集，要鼓励符合规定的复工企业实施灵活用工措施，与职工协商采取错时上下班、弹性上下班等方式灵活安排工作时间。对承担政府疫情防控保障任务需要紧急加班的企业，在保障劳动者身体健康和劳动安全的前提下，指导企业与工会和职工协商，可适当延长工作时间应对紧急生产任务，依法不受延长工作时间的限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指导规范用工管理。在疫情防控期间，要指导企业全面了解职工被实施隔离措施或政府采取的紧急措施情况，要求企业不得在此期间解除受相关措施影响不能提供正常劳动职工的劳动合同或退回被派遣劳动者。对符合规定的复工企业，要指导企业提供必要的防疫保护和劳动保护措施，积极动员职工返岗。对不愿复工的职工，要指导企业工会及时宣讲疫情防控政策要求和企业复工的重要性，主动劝导职工及时返岗。对经劝导无效或以其他非正当理由拒绝返岗的，指导企业依法予以处理。鼓励企业积极探索稳定劳动关系的途径和方法，对采取相应措施后仍需要裁员的企业，要指导企业制定裁员方案，依法履行相关程序，妥善处理劳动关系，维护企业正常生产经营秩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三、协商处理疫情防控期间的工资待遇问题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支持协商未返岗期间的工资待遇。在受疫情影响的延迟复工或未返岗期间，对用完各类休假仍不能提供正常劳动或其他不能提供正常劳动的职工，指导企业参照国家关于停工、停产期间工资支付相关规定与职工协商，在一个工资支付周期内的按照劳动合同规定的标准支付工资；超过一个工资支付周期的按有关规定发放生活费。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保障职工工资待遇权益。对因依法被隔离导致不能提供正常劳动的职工，要指导企业按正常劳动支付其工资；隔离期结束后，对仍需停止工作进行治疗的职工，按医疗期有关规定支付工资。对在春节假期延长假期间因疫情防控不能休假的职工，指导企业应先安排补休，对不能安排补休的，依法支付加班工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四、采取多种措施减轻企业负担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帮助企业减少招聘成本。要加大线上招聘服务工作力度，打造线上春风行动，大力推广远程面试，提高招聘企业与劳动者“点对点”直接对接率。规范人力资源服务收费，坚决打击恶意哄抬劳动力价格行为。对受疫情影响缺工较大的企业或者承担政府保障任务企业，鼓励人力资源服务机构减免费用提供招聘服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合理分担企业稳岗成本。用好失业保险稳岗返还政策，对受疫情影响不裁员或少裁员的中小微企业，可放宽裁员率标准，让更多企业受益。用好培训费补贴政策，对受疫情影响的企业，在确保防疫安全情况下，在停工期、恢复期组织职工参加各类线上或线下职业培训的，可按规定纳入补贴类培训范围。用好小微企业工会经费支持政策，对受疫情影响符合条件的小微企业工会经费全额返还。用好企业组织会费，对受疫情影响符合条件的困难企业实行一定比例的企业会费返还。用好工会防疫专项资金，加大对防疫一线职工的慰问，充分调动职工参与防控疫情的积极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提供在线免费培训。指导企业积极组织开展职工在线免费培训，支持帮助受疫情影响企业特别是中小微企业开展职工技能培训和困难企业职工转岗培训，开放“中国职业培训在线”平台全部功能，免费提供培训教学资源。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五、统筹各方力量加大指导服务力度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加强劳动用工指导服务。各级人力资源社会保障部门要及时研究和解决疫情防控期间劳动关系领域中的重大问题，主动回应社会关切，制定有针对性政策，准确解读政策，帮助企业解决发展中的困难。要做好协调劳动关系三方牵头工作，加强政策宣传和组织协调，发挥各方优势，形成工作合力。各级工会要做好团结、动员广大职工工作，积极发挥企业工会作用，为困难职工提供必要的帮扶救助和心理危机干预疏导。要引导职工关心企业的生存与发展，依法理性表达诉求。动员职工大力发扬劳动精神、劳模精神、工匠精神，为企业长远发展献计献策、贡献力量。各级企联和工商联组织要梳理评估企业的实际困难并积极向有关部门提出针对性帮扶支持政策建议和指导服务，要鼓励企业承担社会责任，通过技术创新等提高竞争力。要引导受疫情影响导致生产经营困难的企业，完善企业内部协商民主机制，畅通与职工对话渠道，通过多种方式稳定劳动关系和工作岗位。要引导企业关心关爱职工健康，帮助解决职工实际困难，切实保障职工权益。要充分发挥行业协会积极作用，通过减免租金等形式减轻企业经营负担，引导同行业或上下游企业互帮互助，抱团取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主动化解劳动关系矛盾。要力争把风险隐患化解在萌芽状态，着力提升基层预防化解劳动争议能力，推动企业建立健全内部劳动争议协商解决机制。大力加强专业性劳动争议调解工作，创新仲裁办案方式，加强争议处理指导监督，发挥多元机制合力，大力推广“互联网+调解仲裁”，切实提高争议处理效能。进一步畅通举报投诉渠道，加大劳动保障监察执法力度，依法查处违法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做好表彰先进典型工作。各级协调劳动关系三方要深入开展和谐劳动关系创建活动，主动宣传在防控疫情中真正实现有事好商量、遇事多商量、有难题共同解决的企业，要在和谐劳动关系创建活动评比、劳动模范评选、五一劳动奖章、奖状等荣誉授予中优先考虑疫情防控期间对稳定劳动关系作出突出贡献的企业和个人，激励引导广大企业家和职工在疫情防控工作中主动履职，担当作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协调劳动关系三方要切实增强“四个意识”，坚定“四个自信”，做到“两个维护”，深入贯彻落实党中央应对新型冠状病毒感染肺炎疫情工作的决策部署，把稳定劳动关系支持企业与职工共渡难关作为当前重要工作来抓，统筹处理好促进企业发展和维护职工权益的关系，充分发挥中国特色和谐劳动关系的制度优势，坚定信心、积极作为，为打赢疫情防控阻击战作出积极贡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 中华全国总工会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中国企业联合会/中国企业家协会 中华全国工商业联合会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2020年2月7日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"https://alphalawyer.cn/ilawregu-search/api/v1/lawregu/redict/27bbb0a32f4914b528dd9ed86abffb51"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交通运输部关于贯彻落实习近平总书记重要指示精神统筹做好疫情防控加快公路水运工程复工开工建设加大交通投资力度的通知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交公路明电〔2020〕49号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各省、自治区、直辖市、新疆生产建设兵团交通运输厅（局、委），中国交通建设集团，部属各单位：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重要指示精神，在做好新型冠状病毒感染肺炎疫情防控工作的同时，统筹抓好加快公路水运工程复工开工建设，进一步加大交通投资力度，坚决完成交通各项目标任务，为保持经济平稳运行作出积极贡献，现就有关工作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一、　</w:t>
      </w:r>
      <w:r>
        <w:rPr>
          <w:rFonts w:hint="eastAsia" w:asciiTheme="minorEastAsia" w:hAnsiTheme="minorEastAsia" w:eastAsiaTheme="minorEastAsia" w:cstheme="minorEastAsia"/>
          <w:b/>
          <w:bCs/>
          <w:sz w:val="24"/>
          <w:szCs w:val="24"/>
        </w:rPr>
        <w:t>加快公路水运工程复工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面摸排梳理在建项目情况，抓住春节后施工的有利季节，根据当地实际情况，在做好疫情防控工作的同时，科学分类施策。优先保障重点项目、控制性工程，优先保障当年完工项目，优先保障交通扶贫脱贫攻坚项目。除湖北省和其他疫情防控任务较重地区外，气候条件符合施工要求的，原则上应在2020年2月15日前做好复工准备，力争2月20日前复工。工地相对封闭的桥梁、隧道、疏浚、清礁等工程，要尽快复工，尽快形成实物工作量。因疫情防控或气候原因暂不具备复工条件的项目，要创造条件尽早复工，可分标段、分工点逐步复工。鼓励在保证质量的前提下，提前备工备料，促进有效投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面组织摸排施工、监理等参建人员返岗情况，做好信息登记。按照《中央应对新型冠状病毒感染肺炎疫情工作领导小组关于做好春节后错峰返程加强疫情防控工作的通知》（国发明电〔2020〕1号），对目的地集中、具备一定出行规模的农民工群体，可组织采用点到点运输方式，做好与农民工输出、输入地之间衔接，服从输入地防疫工作安排，确保出行顺畅、进场顺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二、　</w:t>
      </w:r>
      <w:r>
        <w:rPr>
          <w:rFonts w:hint="eastAsia" w:asciiTheme="minorEastAsia" w:hAnsiTheme="minorEastAsia" w:eastAsiaTheme="minorEastAsia" w:cstheme="minorEastAsia"/>
          <w:b/>
          <w:bCs/>
          <w:sz w:val="24"/>
          <w:szCs w:val="24"/>
        </w:rPr>
        <w:t>推动重点项目尽快开工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单位应组织相关咨询、设计单位，积极加快可研报告、设计文件编制和要件报批工作，改进工作方式，在做好疫情防控工作的同时保质保量推进前期工作。积极协调相关部门，争取在用地、用海、用林、用草、环保等方面加大支持力度，加快项目审批。创新举措加快推进开工前各项工作。积极研究改进招标方式，鼓励优先采用电子招标方式。已确定施工单位的，应尽快做好施工准备，尽早进场施工。部属有关单位参照本通知精神，加快推进交通运输支持系统建设项目复工开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三、　</w:t>
      </w:r>
      <w:r>
        <w:rPr>
          <w:rFonts w:hint="eastAsia" w:asciiTheme="minorEastAsia" w:hAnsiTheme="minorEastAsia" w:eastAsiaTheme="minorEastAsia" w:cstheme="minorEastAsia"/>
          <w:b/>
          <w:bCs/>
          <w:sz w:val="24"/>
          <w:szCs w:val="24"/>
        </w:rPr>
        <w:t>全面完成年度目标任务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是“十三五”规划的收官之年，也是决胜全面建成小康社会、决战脱贫攻坚、实现第一个百年奋斗目标的关键之年。各地要按照2020年全国交通运输工作会议确定的投资目标任务，紧紧围绕高质量打赢交通脱贫攻坚战，做好目标任务分解细化，加强指导协调和任务督导。全面推进规划项目“应开尽开、能开快开”。结合“一带一路”建设、京津冀协同发展、长江经济带发展、雄安新区建设、长三角区域一体化发展、粤港澳大湾区发展、黄河流域生态保护和高质量发展等，提前启动一批服务国家重大战略实施、符合“十四五”规划方向、符合投资政策的建设项目，确保投资精准有效。要积极争取政策和资金支持，及时落实自筹资金，加强债务风险防控，坚决守住不发生系统性债务风险的底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sz w:val="24"/>
          <w:szCs w:val="24"/>
        </w:rPr>
        <w:t>四、</w:t>
      </w:r>
      <w:r>
        <w:rPr>
          <w:rStyle w:val="16"/>
          <w:rFonts w:hint="eastAsia" w:asciiTheme="minorEastAsia" w:hAnsiTheme="minorEastAsia" w:eastAsiaTheme="minorEastAsia" w:cstheme="minorEastAsia"/>
          <w:b w:val="0"/>
          <w:sz w:val="24"/>
          <w:szCs w:val="24"/>
        </w:rPr>
        <w:t>　</w:t>
      </w:r>
      <w:r>
        <w:rPr>
          <w:rFonts w:hint="eastAsia" w:asciiTheme="minorEastAsia" w:hAnsiTheme="minorEastAsia" w:eastAsiaTheme="minorEastAsia" w:cstheme="minorEastAsia"/>
          <w:b/>
          <w:bCs/>
          <w:sz w:val="24"/>
          <w:szCs w:val="24"/>
        </w:rPr>
        <w:t>严格工程质量安全管理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工程建设管理和监督工作，督促参建单位制定工作方案，落实复工返岗、开工进场等安全检查、复核程序，对进场人员开展针对性的安全教育与技术交底，组织开展复工风险辨识和隐患排查，确保关键岗位人员、设备设施、施工环境等满足安全生产要求；落实项目负责人带班生产制度，做好应急准备，严格按方案施工、按规范施工，严禁违章作业、不顾安全赶抢工期、冒风险作业。积极研究有效措施加强工程管理，完善质量保证体系和试验检测流程，加强监理工作，坚决把好材料设备进场关、工程质量验收关，规范施工工艺，严格质量控制，确保工程质量标准不降低，做到疫情防控和质量安全管理两不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Style w:val="16"/>
          <w:rFonts w:hint="eastAsia" w:asciiTheme="minorEastAsia" w:hAnsiTheme="minorEastAsia" w:eastAsiaTheme="minorEastAsia" w:cstheme="minorEastAsia"/>
          <w:b/>
          <w:bCs w:val="0"/>
          <w:sz w:val="24"/>
          <w:szCs w:val="24"/>
        </w:rPr>
        <w:t>　</w:t>
      </w:r>
      <w:r>
        <w:rPr>
          <w:rFonts w:hint="eastAsia" w:asciiTheme="minorEastAsia" w:hAnsiTheme="minorEastAsia" w:eastAsiaTheme="minorEastAsia" w:cstheme="minorEastAsia"/>
          <w:b/>
          <w:bCs w:val="0"/>
          <w:sz w:val="24"/>
          <w:szCs w:val="24"/>
        </w:rPr>
        <w:t>做好工地疫情防控工作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路水运工程建设工地要落实属地关于疫情防控工作要求，服从属地统一部署安排和调度、监管。督促各项目建设单位对本项目疫情防控工作负总责，有关参建单位落实主体责任，编制防控预案，落实防控措施，完善疫情报告制度。合理调整施工组织方式，减少或避免人员聚集。加强对从业单位、从业人员特别是农民工的宣传教育培训，提高自身防护意识和能力。严格用工实名制和工地进出管理，做好体温检测、个人防护和必要的隔离观察，支持有条件的工地实施封闭管理，加强环境消毒，保持食堂、宿舍、会议室、办公室和施工场地、船舶等清洁卫生，改善通风条件，配备口罩等卫生防护用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Style w:val="16"/>
          <w:rFonts w:hint="eastAsia" w:asciiTheme="minorEastAsia" w:hAnsiTheme="minorEastAsia" w:eastAsiaTheme="minorEastAsia" w:cstheme="minorEastAsia"/>
          <w:b w:val="0"/>
          <w:sz w:val="24"/>
          <w:szCs w:val="24"/>
        </w:rPr>
        <w:t>　</w:t>
      </w:r>
      <w:r>
        <w:rPr>
          <w:rFonts w:hint="eastAsia" w:asciiTheme="minorEastAsia" w:hAnsiTheme="minorEastAsia" w:eastAsiaTheme="minorEastAsia" w:cstheme="minorEastAsia"/>
          <w:b/>
          <w:bCs/>
          <w:sz w:val="24"/>
          <w:szCs w:val="24"/>
        </w:rPr>
        <w:t>加强组织领导和统筹协调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交通运输主管部门和各有关单位要提高政治站位，强化责任意识，充分认识加快复工开工建设、加大交通投资力度的重要意义，统筹考虑疫情防控要求和建设项目实际情况，加强组织领导，积极推动企业复工复产和项目开工建设。加强资金保障，着力破解普通国省道融资问题。督促地方落实自筹资金，积极争取地方政府一般债券投入，用足用好专项债券。着力推进PPP项目实施。协调相关部门加大支持力度，用好有利政策，加快项目审批。协调当地政府，确保工程建设所需材料、设备和符合条件的施工人员及时进场，依法保障工程建设所需防疫物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交通运输部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2020年2月8日</w:t>
      </w:r>
    </w:p>
    <w:p>
      <w:pPr>
        <w:keepNext w:val="0"/>
        <w:keepLines w:val="0"/>
        <w:pageBreakBefore w:val="0"/>
        <w:widowControl/>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"https://alphalawyer.cn/ilawregu-search/api/v1/lawregu/redict/ecdb48818b3a8c84c24cd599c930252"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工业和信息化部关于应对新型冠状病毒肺炎疫情帮助中小企业复工复产共渡难关有关工作的通知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工信明电〔2020〕14号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各省、自治区、直辖市及计划单列市、新疆生产建设兵团中小企业主管部门：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关于坚决打赢疫情防控阻击战的重要指示精神和党中央、国务院关于在做好疫情防控工作同时统筹抓好“六稳”工作的有关决策部署，帮助广大中小企业坚定信心，强化措施，实现有序复工复产，渡过难关，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一、全力保障企业有序复工复产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t>加强分类指导。各级中小企业主管部门要按照当地疫情防控总体要求，结合实际情况分类施策，在全力保障疫情防控必需、公共事业运行必需、群众生活必需等重点企业尽快复工复产的同时，积极稳妥地推动其他生产性企业完成复工复产准备工作，在疫情防控达标后有序复工复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推动落实复工复产措施。指导企业制订复工复产方案和应急预案，落实疫情防控主体责任和各项措施，做到防控机制到位、检疫查验到位、设施物资到位、内部管理到位和宣传教育到位，确保生产生活平稳有序。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强化复工复产要素保障。会同有关部门帮助企业协调解决职工返岗、原材料供应、物资运输以及口罩、消杀用品、测温仪等防控物资保障等难题，指导企业开展生产自救。推动有关单位对疫情期间中小企业生产经营所需的用电、用水、用气，实施阶段性缓缴费用，缓缴期间实行“欠费不停供”措施。加大企业复产用工保障力度，精准摸查发布企业用工需求信息，推进线上供求匹配对接和远程招聘，加强本地供需对接，挖掘本地供给潜力，满足企业阶段性用工需求。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t>发挥中小企业服务疫情防控的作用。对纳入疫情防控重点保障企业名单的中小企业，要配合做好相关保障工作。对有条件、有意愿转产防疫物资的中小企业，要“一企一策”，全力帮助协调解决转产过程中的问题。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二、进一步加强对中小企业的财政扶持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推动落实国家对防疫重点企业财税支持政策。协助纳入中央疫情防控重点保障企业名单的本地中小企业按政策规定申请贴息支持和税收优惠。湖北、浙江、广东、河南、湖南、安徽、重庆、江西、北京、上海等省（市）中小企业主管部门对纳入本地区疫情防控重点保障企业名单中的中小企业加强政策落实和服务。鼓励在中央贷款贴息的基础上，地方财政再予以进一步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t>鼓励地方政府出台相关财政扶持政策。充分发挥本级中小企业发展专项资金的作用，有条件的地方可以设立专项纾困资金，加大对受疫情影响严重中小企业的支持。鼓励各地结合本地中小企业受疫情影响实际情况，依法依规减免税款和行政事业性收费，推动出台减免物业租金、阶段性缓缴或适当返还社会保险费、延期缴纳税款、降低生产要素成本、加大企业职工技能培训补贴和稳岗奖励等财政支持政策，切实减轻中小企业成本负担。已出台相关政策的地区，要加强部门协调，推动尽快落地见效。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t>推动加大政府采购和清欠工作的力度。引导各级预算单位加大对中小企业的倾斜力度，提高面向中小企业采购的金额和比例。加大行政机关、事业单位和国有企业拖欠中小企业账款清理力度，加快完成清欠目标任务，不得形成新增逾期拖欠。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三、进一步加强对中小企业的金融扶持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t>加大信贷支持力度。各地要主动加强与金融机构的对接，推动金融机构对有发展前景但受疫情影响暂遇困难的中小微企业，适当下调贷款利率，增加信用贷款和中长期贷款，不得盲目抽贷、断贷、压贷，对到期还款困难的，可予以展期或续贷。推广基于多维度大数据分析的新型征信模式，解决银企信息不对称问题，提高优质中小企业的信用评分和贷款可得性。发挥应急转贷资金作用，降低应急转贷费率，为受疫情影响较大的企业提供应急转贷资金支持。鼓励有条件的地方建立贷款风险补偿资金，对疫情期间金融机构向小微企业发放的贷款不良部分给予适当补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t>强化融资担保服务。引导各级政府性融资担保、再担保机构提高业务办理效率，取消反担保要求，降低担保和再担保费率。对于确无还款能力的小微企业，为其提供融资担保服务的各级政府性融资担保机构应及时履行代偿义务，视疫情影响情况适当延长追偿时限，符合核销条件的，按规定核销代偿损失。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t>创新融资产品和服务。积极推动运用供应链金融、商业保理、应收账款抵质押、知识产权质押等融资方式扩大对中小企业的融资供给。充分发挥互联网金融便利快捷的优势，尽快开发疫情期间适合中小微企业的融资产品，满足中小企业需要。发挥各地中小企业融资服务平台作用，积极开展线上政银企对接。协调银行、保险机构开放信贷、保险理赔绿色通道，加快放贷速度和理赔进度。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t>加快推进股权投资及服务。积极发挥国家和地方中小企业发展基金协同联动效应，带动社会资本扩大对中小企业的股权融资规模，鼓励加大对受疫情影响暂时出现困难的创新型、成长型中小企业投资力度，加快投资进度。引导各类基金发挥自身平台和资源优势，加大对受疫情影响较大的被投企业投后服务力度，协调融资、人才、管理、技术等各类资源，帮助企业渡过难关。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四、进一步加强对中小企业的创新支持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t>组织开展疫情防控相关技术与产品创新。鼓励“专精特新”小巨人企业和“专精特新”中小企业针对新冠肺炎防治，在检测技术、药物疫苗、医疗器械、防护装备等方面开展技术攻关和生产创新，对取得重大突破的“专精特新”中小企业，在申报“专精特新”小巨人企业时予以优先考虑。即时启动2020年“创客中国”中小企业创新创业大赛“疫情防控”类参赛项目征集。率先征集诊断试剂、医疗器械、装备生产、药物疫苗、防护装备等创新项目，并做好技术完善、认证检测、资质申请和推广应用等服务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t>支持企业数字化转型。大力推广面向中小企业的互联网平台服务，积极推行网上办公、视频会议、远程协作和数字化管理，以此为基础全面提升中小企业管理信息化水平。帮助提供线下服务的企业创新商业模式，拓展线上服务。加快5G、工业互联网应用部署，推广一批适合中小企业的工业软件应用，支持中小企业提升敏捷制造和精益生产能力。支持产业集群内中小企业以网络化协作弥补单个企业资源和能力不足，通过协同制造平台整合分散的制造能力，实现技术、产能与订单共享。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t>支持企业提升智能制造水平。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在中小企业部署应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t>促进大中小企业融通创新发展。加快落实促进大中小企业融通发展三年行动计划。充分发挥国有企业和行业龙头企业的作用，带动产业链中小企业协同开展疫情防控、生产恢复与技术创新。帮助中小企业与供应链上下游企业沟通合作、抱团取暖，营造共荣发展、共克时艰的融通生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五、进一步加强对中小企业的公共服务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t>发挥中小企业公共服务平台作用。充分发挥国家和省级中小企业公共服务示范平台以及各地中小企业公共服务平台网络作用，为中小企业提供优质高效的线上服务。引导各地中小企业公共服务平台网络通过开设专栏等形式及时梳理各项惠企支持政策，开展中小企业疫情防控支持政策咨询解读等专项服务。鼓励国家和省级小型微型企业创业创新示范基地、享受过财政支持政策的创新创业特色载体等在疫情期间适当减免或延期收取中小企业的租金、物业管理和其他费用，支持企业创新发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t>加强培训服务。通过开展线上培训等形式，给中小企业送政策、送技术、送管理，为企业恢复正常生产经营做好各项准备工作。指导受疫情影响的企业在确保防疫安全情况下，在停工期、恢复期组织职工参加职业培训的，按规定纳入补贴类培训范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t>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业损失。对确因疫情影响无法正常履行相关义务的企业，协调不记入信用记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六、进一步加强统筹协调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t>发挥各级促进中小企业发展工作协调机制作用，提请召开领导小组会议专题研究部署，结合实际采取精准有效措施，减轻企业负担、降低生产成本、稳定人员就业、保障要素供给，帮助广大中小企业树立信心、减少损失、渡过难关，有序复工复产，切实保障经济平稳运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t>各级中小企业主管部门要切实履行职责，加强中小企业生产经营监测分析，及时发现并推动解决企业复工复产过程中遇到的突出问题。加强舆论宣传工作，引导中小企业坚定信心，共克时艰。加强部门协调，形成工作合力，共同推动国家及本地政府各项惠企政策落地，指导中小企业用好用足相关政策，扩大惠企政策受益面，提升企业实实在在地获得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各地要将落实有关工作进展情况及时上报工业和信息化部中小企业局。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2020年2月9日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sz w:val="32"/>
          <w:szCs w:val="32"/>
          <w:highlight w:val="none"/>
        </w:rPr>
        <w:fldChar w:fldCharType="begin"/>
      </w:r>
      <w:r>
        <w:rPr>
          <w:rFonts w:hint="eastAsia" w:asciiTheme="minorEastAsia" w:hAnsiTheme="minorEastAsia" w:eastAsiaTheme="minorEastAsia" w:cstheme="minorEastAsia"/>
          <w:sz w:val="32"/>
          <w:szCs w:val="32"/>
          <w:highlight w:val="none"/>
        </w:rPr>
        <w:instrText xml:space="preserve"> HYPERLINK "https://alphalawyer.cn/ilawregu-search/api/v1/lawregu/redict/137a3a7b40715867507ec955178f5957" </w:instrText>
      </w:r>
      <w:r>
        <w:rPr>
          <w:rFonts w:hint="eastAsia" w:asciiTheme="minorEastAsia" w:hAnsiTheme="minorEastAsia" w:eastAsiaTheme="minorEastAsia" w:cstheme="minorEastAsia"/>
          <w:sz w:val="32"/>
          <w:szCs w:val="32"/>
          <w:highlight w:val="none"/>
        </w:rPr>
        <w:fldChar w:fldCharType="separate"/>
      </w:r>
      <w:r>
        <w:rPr>
          <w:rFonts w:hint="eastAsia" w:asciiTheme="minorEastAsia" w:hAnsiTheme="minorEastAsia" w:eastAsiaTheme="minorEastAsia" w:cstheme="minorEastAsia"/>
          <w:b/>
          <w:sz w:val="32"/>
          <w:szCs w:val="32"/>
          <w:highlight w:val="none"/>
        </w:rPr>
        <w:t>国家税务总局关于支持新型冠状病毒感染的肺炎疫情防控有关税收征收管理事项的公告</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国家税务总局公告2020年第4号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为支持新型冠状病毒感染的肺炎疫情防控工作，贯彻落实相关税收政策，现就税收征收管理有关事项公告如下：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疫情防控重点保障物资生产企业按照《财政部 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纳税人按照8号公告和《财政部 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用免税政策的纳税人在办理增值税纳税申报时，应当填写增值税纳税申报表及《增值税减免税申报明细表》相应栏次；在办理消费税纳税申报时，应当填写消费税纳税申报表及《本期减（免）税额明细表》相应栏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纳税人按照8号公告和9号公告有关规定适用免征增值税政策的，不得开具增值税专用发票；已开具增值税专用发票的，应当开具对应红字发票或者作废原发票，再按规定适用免征增值税政策并开具普通发票。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疫情防控期间，纳税人的所有出口货物劳务、跨境应税行为，均可通过网上提交电子数据的方式申报出口退（免）税。税务机关受理申报后，经审核不存在涉嫌骗取出口退税等疑点的，即可办理出口退（免）税，并通过网上反馈方式及时将办理结果告知纳税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因疫情影响，纳税人未能在规定期限内申请开具相关证明或者申报出口退（免）税的，待收齐退（免）税凭证及相关电子信息后，即可向主管税务机关申请开具相关证明，或者申报办理退（免）税。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因疫情影响，纳税人无法在规定期限内收汇或办理不能收汇手续的，待收汇或办理不能收汇手续后，即可向主管税务机关申报办理退（免）税。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疫情防控结束后，纳税人应按照现行规定，向主管税务机关补报出口退（免）税应报送的纸质申报表、表单及相关资料。税务机关对补报的各项资料进行复核。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受疫情影响较大的困难行业企业按照8号公告第四条规定，适用延长亏损结转年限政策的，应当在2020年度企业所得税汇算清缴时，通过电子税务局提交《适用延长亏损结转年限政策声明》（见附件）。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纳税人适用8号公告有关规定享受免征增值税优惠的收入，相应免征城市维护建设税、教育费附加、地方教育附加。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9号公告第一条所称“公益性社会组织”，是指依法取得公益性捐赠税前扣除资格的社会组织。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享受9号公告规定的全额税前扣除政策的，采取“自行判别、申报享受、相关资料留存备查”的方式，并将捐赠全额扣除情况填入企业所得税纳税申报表相应行次。个人享受9号公告规定的全额税前扣除政策的，按照《财政部 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企业和个人取得承担疫情防治任务的医院开具的捐赠接收函，作为税前扣除依据自行留存备查。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本公告自发布之日施行。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2020年2月10日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附件：适用延长亏损结转年限政策声明.doc</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643" w:firstLineChars="20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sz w:val="32"/>
          <w:szCs w:val="32"/>
        </w:rPr>
        <w:t>国务院安委会办公室 应急管理部部署加强复工复产安全防范和安全服务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月14日，国务院安委会办公室、应急管理部印发通知，要求各地区、各有关部门和单位认真贯彻落实习近平总书记重要指示精神，按照党中央、国务院决策部署，切实把人民群众生命安全和身体健康放在第一位，自觉站在为经济社会发展大局保驾护航的政治高度，深入分析当前复工复产面临的各类安全风险隐患，狠抓复工复产安全责任措施落实，有效防范化解重大安全风险，坚决遏制重特大事故发生，以安全服务发展、保障发展、促进发展，为打赢疫情防控阻击战、保持经济平稳运行和社会和谐稳定创造良好安全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知要求，要按照科学防控、精准施策原则，以县域为单元，确定不同县域防控风险等级，分区分类实行差异化复工复产。湖北和疫情较重地区要结合疫情防控实际情况，分区域细化实化实施方案，稳妥组织复工复产；其他地区要在严密防控疫情的同时，全面推动企业尽快进入正常生产状态。央企、国企要严格排查治理重大风险隐患，安全高效组织生产；危化品、矿山、烟花爆竹、尾矿库、冶金等重点行业领域企业要全面评估安全状况，按照风险高低一企一策有序进行复工复产；安全风险较小的企业可推行承诺制，存在重大安全隐患和发生事故的企业要坚持一事一处理，严防简单化、“一刀切”等偏颇和极端做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知强调，要强化精准施策，服务疫情防控和民生保障重点单位安全运行。组织力量对定点医院、方舱医院、集中隔离区等实行点对点开展上门安全指导服务，完善内部防控机制，严格酒精、强氧化剂、医用氧气、电热毯等使用安全。指导疫情防控物资生产和仓储企业做好酒精、无纺布等易燃易爆品监测防护，临时转产企业严格落实现场安全管理措施，在确保安全前提下开足马力生产。要加大居民小区、员工宿舍等的燃气、用电安全宣传巡查力度，指导帮助生活必需品生产运输企业和农资企业以及保运转企业开展隐患排查，列出清单、逐项消除，确保风险受控、安全运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知要求，要改进工作作风，创新执法与服务方式方法，推行在线审批、数字监管，加强大数据分析研判，及时掌握企业复产复工和隐患排查治理情况，对隐患突出、安全基础较差的不放心地区和企业，适时开展明查暗访；对突出问题和重大风险隐患，组织专家远程“会诊”、上门现场指导服务，采取针对性措施及时化解消除；对重点岗位人员、新录用人员，组织线上免费安全培训，督促企业严格落实岗前培训制度，掌握基本安全技能，严防一上岗就出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知强调，要严格落实领导带班和重要岗位24小时值班制度，更加精准做好应急准备工作，时刻保持应急状态。要高度关注近期全国大范围雨雪过程，加强分析研判和预案演练，推动落实各级党委政府组织领导责任和基层群防群治责任，强化重点防范应对措施。针对南方地区森林火险等级居高不下，要严密落实火源管控和火患治理责任，加强火情监测预警，确保打早打小打了，切实维护人民群众生命财产安全和社会稳定。</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before="211" w:after="423" w:afterLines="100" w:line="420" w:lineRule="atLeast"/>
        <w:ind w:firstLine="420"/>
        <w:jc w:val="center"/>
        <w:rPr>
          <w:rFonts w:hint="eastAsia" w:ascii="宋体" w:hAnsi="宋体" w:eastAsia="宋体"/>
          <w:b/>
          <w:sz w:val="32"/>
        </w:rPr>
      </w:pPr>
      <w:r>
        <w:rPr>
          <w:rFonts w:hint="eastAsia" w:ascii="宋体" w:hAnsi="宋体" w:eastAsia="宋体"/>
          <w:sz w:val="21"/>
        </w:rPr>
        <w:fldChar w:fldCharType="begin"/>
      </w:r>
      <w:r>
        <w:rPr>
          <w:rFonts w:hint="eastAsia" w:ascii="宋体" w:hAnsi="宋体" w:eastAsia="宋体"/>
          <w:sz w:val="21"/>
        </w:rPr>
        <w:instrText xml:space="preserve"> HYPERLINK "https://alphalawyer.cn/ilawregu-search/api/v1/lawregu/redict/773c5196bccec078061117780fe3693b" </w:instrText>
      </w:r>
      <w:r>
        <w:rPr>
          <w:rFonts w:hint="eastAsia" w:ascii="宋体" w:hAnsi="宋体" w:eastAsia="宋体"/>
          <w:sz w:val="21"/>
        </w:rPr>
        <w:fldChar w:fldCharType="separate"/>
      </w:r>
      <w:r>
        <w:rPr>
          <w:rFonts w:hint="eastAsia" w:ascii="宋体" w:hAnsi="宋体" w:eastAsia="宋体"/>
          <w:b/>
          <w:sz w:val="32"/>
        </w:rPr>
        <w:t>农业农村部办公厅、国家发展改革委办公厅、交通运输部办公厅关于解决当前实际困难加快养殖业复工复产的紧急通知</w:t>
      </w:r>
      <w:r>
        <w:rPr>
          <w:rFonts w:hint="eastAsia" w:ascii="宋体" w:hAnsi="宋体" w:eastAsia="宋体"/>
          <w:b/>
          <w:sz w:val="32"/>
        </w:rPr>
        <w:fldChar w:fldCharType="end"/>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center"/>
        <w:textAlignment w:val="auto"/>
        <w:rPr>
          <w:rFonts w:hint="eastAsia" w:ascii="宋体" w:hAnsi="宋体" w:eastAsia="宋体"/>
          <w:sz w:val="24"/>
          <w:szCs w:val="24"/>
        </w:rPr>
      </w:pPr>
      <w:r>
        <w:rPr>
          <w:rFonts w:hint="eastAsia" w:ascii="宋体" w:hAnsi="宋体" w:eastAsia="宋体"/>
          <w:sz w:val="24"/>
          <w:szCs w:val="24"/>
        </w:rPr>
        <w:t>农办牧〔2020〕14号</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0" w:firstLineChars="0"/>
        <w:textAlignment w:val="auto"/>
        <w:rPr>
          <w:rFonts w:hint="eastAsia" w:ascii="宋体" w:hAnsi="宋体" w:eastAsia="宋体"/>
          <w:sz w:val="24"/>
          <w:szCs w:val="24"/>
        </w:rPr>
      </w:pPr>
      <w:r>
        <w:rPr>
          <w:rFonts w:hint="eastAsia" w:ascii="宋体" w:hAnsi="宋体" w:eastAsia="宋体"/>
          <w:sz w:val="24"/>
          <w:szCs w:val="24"/>
        </w:rPr>
        <w:t>各省、自治区、直辖市农业农村（农牧）、畜牧兽医、海洋与渔业厅（局、委），发展改革委，交通运输厅（局、委），新疆生产建设兵团农业农村局、发展改革委、交通运输局：</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肉蛋奶和水产品是居民生活必需品。新冠肺炎疫情发生以来，养殖业发展遇到新的困难，饲料供不上、物资运不进、产品销不出、用工回不来等问题普遍存在，如不迅速妥善解决，不仅会影响产业稳定发展，而且很快会影响城乡居民基本生活和新冠肺炎疫情防控大局。各地各部门要坚决贯彻习近平总书记重要指示批示精神和党中央、国务院决策部署，针对养殖业面临的特殊困难，采取特别的支持帮扶措施解决问题堵点，推动养殖业立即复工复产。现将有关事项通知如下。</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2"/>
        <w:textAlignment w:val="auto"/>
        <w:rPr>
          <w:rFonts w:hint="eastAsia" w:ascii="宋体" w:hAnsi="宋体" w:eastAsia="宋体"/>
          <w:b/>
          <w:sz w:val="24"/>
          <w:szCs w:val="24"/>
        </w:rPr>
      </w:pPr>
      <w:r>
        <w:rPr>
          <w:rStyle w:val="16"/>
          <w:rFonts w:hint="eastAsia" w:ascii="宋体" w:hAnsi="宋体" w:eastAsia="宋体"/>
          <w:sz w:val="24"/>
          <w:szCs w:val="24"/>
        </w:rPr>
        <w:t>一、</w:t>
      </w:r>
      <w:r>
        <w:rPr>
          <w:rFonts w:hint="eastAsia" w:ascii="宋体" w:hAnsi="宋体" w:eastAsia="宋体"/>
          <w:b/>
          <w:sz w:val="24"/>
          <w:szCs w:val="24"/>
        </w:rPr>
        <w:t>加快饲料企业和畜禽屠宰加工企业复工复产</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除武汉等疫情严重的城市外，各地都要允许饲料和畜禽屠宰加工企业复工，不得设置审查核准等限制条件。优先保障相关企业的人员防护物资需求和水、电、气等供应。优先安排相关企业用工返程返岗，地方政府统一组织的返岗包车纳入疫情防控应急运输绿色通道政策范围，免收高速公路通行费。建立饲料原料供需调度机制，推动当地粮库与饲料企业紧密对接，增加政策性玉米投放供应，适时调配投放库存稻谷、小麦等替代原料。加快豆粕等上游原料生产企业开工，充分调动相关行业协会力量，促进豆粕等饲料原料产销对接。各地对湖北等疫情严重地区提出的饲料原料采购需求，要采取特别保障措施实施“点对点”支持。</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2"/>
        <w:textAlignment w:val="auto"/>
        <w:rPr>
          <w:rFonts w:hint="eastAsia" w:ascii="宋体" w:hAnsi="宋体" w:eastAsia="宋体"/>
          <w:b/>
          <w:sz w:val="24"/>
          <w:szCs w:val="24"/>
        </w:rPr>
      </w:pPr>
      <w:r>
        <w:rPr>
          <w:rStyle w:val="16"/>
          <w:rFonts w:hint="eastAsia" w:ascii="宋体" w:hAnsi="宋体" w:eastAsia="宋体"/>
          <w:sz w:val="24"/>
          <w:szCs w:val="24"/>
        </w:rPr>
        <w:t>二、</w:t>
      </w:r>
      <w:r>
        <w:rPr>
          <w:rFonts w:hint="eastAsia" w:ascii="宋体" w:hAnsi="宋体" w:eastAsia="宋体"/>
          <w:b/>
          <w:sz w:val="24"/>
          <w:szCs w:val="24"/>
        </w:rPr>
        <w:t>确保物资和产品运输畅通</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将饲料产品及玉米、豆粕等饲料原料、种畜禽、仔猪禽苗、水产苗种、出栏畜禽、生鲜乳、乳制品、鲜活水产品、冷鲜猪肉、转场蜜蜂等纳入生活必需品应急运输保障范围，切实落实绿色通道政策，除必要的对司机快速体温检测外，确保“三不一优先”，便捷快速通行。尽快打通养殖业所需物资下乡和产品进城进厂的运输通道，不得拦截仔畜、雏禽及种畜禽、饲料原料及产品、畜禽水产品运输车辆。对一些县、乡、村封村封路、一概劝返等不恰当做法，要坚决予以纠正。各地有关部门要公布联系电话，安排专人接听群众来电，及时解决所反映的具体问题。</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2"/>
        <w:textAlignment w:val="auto"/>
        <w:rPr>
          <w:rFonts w:hint="eastAsia" w:ascii="宋体" w:hAnsi="宋体" w:eastAsia="宋体"/>
          <w:b/>
          <w:sz w:val="24"/>
          <w:szCs w:val="24"/>
        </w:rPr>
      </w:pPr>
      <w:r>
        <w:rPr>
          <w:rStyle w:val="16"/>
          <w:rFonts w:hint="eastAsia" w:ascii="宋体" w:hAnsi="宋体" w:eastAsia="宋体"/>
          <w:sz w:val="24"/>
          <w:szCs w:val="24"/>
        </w:rPr>
        <w:t>三、</w:t>
      </w:r>
      <w:r>
        <w:rPr>
          <w:rFonts w:hint="eastAsia" w:ascii="宋体" w:hAnsi="宋体" w:eastAsia="宋体"/>
          <w:b/>
          <w:sz w:val="24"/>
          <w:szCs w:val="24"/>
        </w:rPr>
        <w:t>千方百计推进当前养殖业解困</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家禽业要突出解决好养殖缺饲料、禽苗运不出和禽肉禽蛋卖难问题，帮助重点养殖场（户）和饲料企业、屠宰企业建立对接机制，协调金融机构解决家禽养殖企业流动资金贷款，落实活禽交易市场分类管理、不搞一刀切，确保饲料不断供、产品不滞压、资金不断流，必要时地方政府要采取禽肉、禽蛋产品临时收储措施。生猪要合力抓好生产恢复发展，“点对点”协调解决好建筑用工问题，加大建筑材料供应和保障力度，确保各地新建和改扩建生猪养殖项目尽快开工复工、投产达产。奶业要防止出现生鲜乳限收拒收特别是倒奶现象，督促收购生鲜乳的乳品加工企业用好用足产能，严格履行生鲜乳购销合同，敞开收购生鲜乳，支持采取生鲜乳喷粉等应急措施。水产养殖要解决好对虾、罗非鱼、小龙虾等产品压塘严重问题，协调主产区和大中城市构建销售流通对接关系，充分发挥电商等渠道优势，帮助重点水产加工企业尽快复工复产。</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2"/>
        <w:textAlignment w:val="auto"/>
        <w:rPr>
          <w:rFonts w:hint="eastAsia" w:ascii="宋体" w:hAnsi="宋体" w:eastAsia="宋体"/>
          <w:b/>
          <w:sz w:val="24"/>
          <w:szCs w:val="24"/>
        </w:rPr>
      </w:pPr>
      <w:r>
        <w:rPr>
          <w:rStyle w:val="16"/>
          <w:rFonts w:hint="eastAsia" w:ascii="宋体" w:hAnsi="宋体" w:eastAsia="宋体"/>
          <w:sz w:val="24"/>
          <w:szCs w:val="24"/>
        </w:rPr>
        <w:t>四、</w:t>
      </w:r>
      <w:r>
        <w:rPr>
          <w:rFonts w:hint="eastAsia" w:ascii="宋体" w:hAnsi="宋体" w:eastAsia="宋体"/>
          <w:b/>
          <w:sz w:val="24"/>
          <w:szCs w:val="24"/>
        </w:rPr>
        <w:t>促进畜禽水产品产销衔接</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加强畜禽水产品产销调度分析，充分发挥行业协会等作用，建立产销衔接平台，收集发布产销信息，引导及时精准对接，解决产品“卖不出”和“买不到”的问题。重点解决贫困地区特色养殖产品销路问题，组织开展多种形式的产销对接活动，确保贫困群众的养殖产品有销路、卖得出。加强对家禽产品消费的科学宣传和正确引导，促进市场消费恢复正常。</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2"/>
        <w:textAlignment w:val="auto"/>
        <w:rPr>
          <w:rFonts w:hint="eastAsia" w:ascii="宋体" w:hAnsi="宋体" w:eastAsia="宋体"/>
          <w:sz w:val="24"/>
          <w:szCs w:val="24"/>
        </w:rPr>
      </w:pPr>
      <w:r>
        <w:rPr>
          <w:rStyle w:val="16"/>
          <w:rFonts w:hint="eastAsia" w:ascii="宋体" w:hAnsi="宋体" w:eastAsia="宋体"/>
          <w:sz w:val="24"/>
          <w:szCs w:val="24"/>
        </w:rPr>
        <w:t>五、</w:t>
      </w:r>
      <w:r>
        <w:rPr>
          <w:rFonts w:hint="eastAsia" w:ascii="宋体" w:hAnsi="宋体" w:eastAsia="宋体"/>
          <w:b/>
          <w:sz w:val="24"/>
          <w:szCs w:val="24"/>
        </w:rPr>
        <w:t>把复工复产支持政策落实到企业</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各地要组织饲料、养殖、屠宰加工和水产品加工等骨干企业按要求积极申报，纳入疫情防控重点保障企业名单，组织开展银企对接，将国家专项再贷款和贴息政策落实到位，争取享受税收减免等政策。疫情防控期间，对相关企业用电、用水、用气实施阶段性缓缴费用。对因疫情影响导致生产经营困难的企业给予稳岗补贴，实施“五险一金”费用缓缴和阶段性减免。</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t>各地要高度重视养殖业当前面临的困难，接到本通知后立即落实政策措施。相关部门要各司其职，强化协作，形成工作合力。省级农业农村部门要会同有关部门建立重点企业特别是龙头企业联系平台，县级农业农村部门要对辖区内所有规模生猪和家禽养殖场、饲料、屠宰加工和水产品加工企业指定联络员，及时掌握生产经营情况，协调解决面临的困难，推动本通知各项支持政策落实落地，确保养殖业基础生产能力不受损失，确保养殖业稳定发展，确保肉蛋奶和水产品有效供给，为打赢新冠肺炎疫情防控的总体战、阻击战作出贡献。</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r>
        <w:rPr>
          <w:rFonts w:hint="eastAsia" w:ascii="宋体" w:hAnsi="宋体" w:eastAsia="宋体"/>
          <w:sz w:val="24"/>
          <w:szCs w:val="24"/>
        </w:rPr>
        <w:t>农业农村部办公厅</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r>
        <w:rPr>
          <w:rFonts w:hint="eastAsia" w:ascii="宋体" w:hAnsi="宋体" w:eastAsia="宋体"/>
          <w:sz w:val="24"/>
          <w:szCs w:val="24"/>
        </w:rPr>
        <w:t>国家发展改革委办公厅</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r>
        <w:rPr>
          <w:rFonts w:hint="eastAsia" w:ascii="宋体" w:hAnsi="宋体" w:eastAsia="宋体"/>
          <w:sz w:val="24"/>
          <w:szCs w:val="24"/>
        </w:rPr>
        <w:t>交通运输部办公厅</w:t>
      </w:r>
    </w:p>
    <w:p>
      <w:pPr>
        <w:keepNext w:val="0"/>
        <w:keepLines w:val="0"/>
        <w:pageBreakBefore w:val="0"/>
        <w:widowControl/>
        <w:kinsoku/>
        <w:wordWrap/>
        <w:overflowPunct/>
        <w:topLinePunct w:val="0"/>
        <w:autoSpaceDE/>
        <w:autoSpaceDN/>
        <w:bidi w:val="0"/>
        <w:adjustRightInd/>
        <w:snapToGrid/>
        <w:spacing w:before="0" w:beforeLines="0" w:line="440" w:lineRule="atLeast"/>
        <w:ind w:firstLine="420"/>
        <w:jc w:val="right"/>
        <w:textAlignment w:val="auto"/>
        <w:rPr>
          <w:rFonts w:hint="eastAsia" w:ascii="宋体" w:hAnsi="宋体" w:eastAsia="宋体"/>
          <w:sz w:val="24"/>
          <w:szCs w:val="24"/>
        </w:rPr>
      </w:pPr>
      <w:r>
        <w:rPr>
          <w:rFonts w:hint="eastAsia" w:ascii="宋体" w:hAnsi="宋体" w:eastAsia="宋体"/>
          <w:sz w:val="24"/>
          <w:szCs w:val="24"/>
        </w:rPr>
        <w:t>2020年2月15日</w:t>
      </w:r>
    </w:p>
    <w:p>
      <w:pPr>
        <w:keepNext w:val="0"/>
        <w:keepLines w:val="0"/>
        <w:pageBreakBefore w:val="0"/>
        <w:widowControl/>
        <w:kinsoku/>
        <w:wordWrap/>
        <w:overflowPunct/>
        <w:topLinePunct w:val="0"/>
        <w:autoSpaceDE/>
        <w:autoSpaceDN/>
        <w:bidi w:val="0"/>
        <w:adjustRightInd/>
        <w:snapToGrid/>
        <w:spacing w:afterLines="0" w:line="440" w:lineRule="atLeast"/>
        <w:ind w:firstLine="420"/>
        <w:textAlignment w:val="auto"/>
        <w:rPr>
          <w:rFonts w:hint="eastAsia" w:ascii="宋体" w:hAnsi="宋体" w:eastAsia="宋体"/>
          <w:sz w:val="24"/>
          <w:szCs w:val="24"/>
        </w:rPr>
      </w:pPr>
      <w:r>
        <w:rPr>
          <w:rFonts w:hint="eastAsia" w:ascii="宋体" w:hAnsi="宋体" w:eastAsia="宋体"/>
          <w:sz w:val="24"/>
          <w:szCs w:val="24"/>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"https://alphalawyer.cn/ilawregu-search/api/v1/lawregu/redict/4e9b4704a786ccadef81bcc01c5927cf"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市场监管总局、国家药监局、国家知识产权局支持</w:t>
      </w:r>
    </w:p>
    <w:p>
      <w:pPr>
        <w:pageBreakBefore w:val="0"/>
        <w:kinsoku/>
        <w:overflowPunct/>
        <w:topLinePunct w:val="0"/>
        <w:autoSpaceDE/>
        <w:autoSpaceDN/>
        <w:bidi w:val="0"/>
        <w:adjustRightInd/>
        <w:snapToGrid/>
        <w:spacing w:before="211" w:beforeLines="50" w:after="423" w:afterLines="100" w:line="420" w:lineRule="atLeast"/>
        <w:ind w:firstLine="643"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复工复产十条</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val="0"/>
          <w:sz w:val="24"/>
          <w:szCs w:val="24"/>
        </w:rPr>
      </w:pPr>
      <w:r>
        <w:rPr>
          <w:rStyle w:val="16"/>
          <w:rFonts w:hint="eastAsia" w:asciiTheme="minorEastAsia" w:hAnsiTheme="minorEastAsia" w:eastAsiaTheme="minorEastAsia" w:cstheme="minorEastAsia"/>
          <w:b w:val="0"/>
          <w:bCs w:val="0"/>
          <w:sz w:val="24"/>
          <w:szCs w:val="24"/>
        </w:rPr>
        <w:t>国市监综〔2020〕30号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各省、自治区、直辖市及计划单列市、副省级城市、新疆生产建设兵团市场监管局（厅、委）、药监局、知识产权局：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习近平总书记重要讲话和指示批示精神，按照党中央、国务院关于切实加强疫情科学防控、有序做好企业复工复产工作的部署，现就充分发挥职能作用，解决企业复工复产中面临的实际问题，提出十条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rPr>
        <w:t>登记网上办理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充分依托“网上办、掌上办、寄递办、预约办”等有效手段，进一步压减登记注册环节、时间和成本，对生产防疫用品的企业登记注册实行特事特办。对于疫情期间出现的新产业新业态，及时调整经营范围标准。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rPr>
        <w:t>实行告知承诺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凡涉及生产许可证、强制性认证的复产转产企业产品，快捷办理，压缩审批时限。对具备生产条件但因办理耗时长、暂不能提交相应材料的企业实行告知承诺制，由企业承诺在相应时限内补充提交相关材料后当场给予办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保障食品安全的前提下，简化食品生产、经营许可流程，推进网上办理，推广食品经营许可电子证书的发放。对于申请许可的新办企业、申请许可变更的企业，需要现场核查的，由省级市场监管部门依据本地区食品安全风险分级情况，对低风险食品试点开展告知承诺，对符合条件的实施“先证后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检验检测机构资质认定，全面实行网上办理、邮寄办理，采取延期评审、告知承诺、远程监控评审、专家文审等方式进行。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便利企业并购交易，经营者集中反垄断审查实行网上申报，提高简易案件审查效率，保障企业并购交易顺利进行。优化经营者集中反垄断审查工作机制，加强企业竞争合规指导和服务。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rPr>
        <w:t>建立行政许可应急绿色通道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生产企业转产生产口罩、防护服等应急物资的，简化生产资质审批程序，合并产品注册及生产许可证检查流程，启动加急检验检测程序，同时认可企业的部分自检报告。对符合许可条件的企业现场确认后，立即办理产品注册和发给生产许可证。对于转产生产医疗器械的企业，实行应急审批，依法办理医疗器械注册证和生产许可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疫情防控所需药品的注册申请，在确保安全性和有效性的基础上，加快审评审批。对疫情防控所需的药品，各省级药品监管部门要指导企业合理安排生产，充分释放产能，全力保障临床供应。对医用口罩、防护服等医疗器械产品注册、生产许可和检验检测等实施特别措施，合并审批流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对涉及防治新冠肺炎的专利申请、商标注册，依请求予以优先审查办理。支持企业开展知识产权质押融资，建立知识产权质押登记绿色通道，支持企业快速融资和续贷，缓解资金困难。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b/>
          <w:bCs w:val="0"/>
          <w:sz w:val="24"/>
          <w:szCs w:val="24"/>
        </w:rPr>
        <w:t>延长行政许可期限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对在疫情防控期间营业执照登记事项发生变化又不能及时办理变更登记的，延期至疫情解除之后一个月内办理。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对因疫情影响未能按时办理工业产品生产许可证换证导致许可证书过期的生产企业，可办理许可证延期，待疫情解除后再行提交延期申请。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对食品生产、经营许可证到期的，有效期可顺延至当地疫情解除。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对因疫情影响不能按时完成换证的特种设备生产单位及检验检测机构，可办理许可证延期。鼓励符合条件的特种设备生产单位，采用自我声明承诺的方式免评审换证。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对受疫情影响无法按期申请办理检验检测机构复查换证的，可以延期至疫情解除后办理，证书有效期延长至疫情解除后三个月。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对复工复产企业办理专利、商标、集成电路布图设计等事务，因受疫情影响超出相关期限的，依法给予期限中止、顺延，以及请求恢复权利等便利化救济政策措施。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b/>
          <w:bCs/>
          <w:sz w:val="24"/>
          <w:szCs w:val="24"/>
        </w:rPr>
        <w:t>加快标准转换应用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外贸出口企业复产，加快国际标准与国内标准的转换，推动出口产品依据标准和国内标准的衔接。对依据国际标准生产，且相关国际标准主要技术指标达到强制性国家标准安全要求的，允许在国内生产销售。鼓励社会团体组织制定相关团体标准，增加企业复工复产所需标准的有效供给。对于生产国外标准口罩用于出口、有能力生产国内标准口罩未取得相关资质的企业，加快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b/>
          <w:bCs/>
          <w:sz w:val="24"/>
          <w:szCs w:val="24"/>
        </w:rPr>
        <w:t>审慎异常名录管理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对生产、经营疫情防控相关物资的企业，已被列入经营异常名录的，经企业申请，可以简化流程、尽快移出。对因受疫情影响暂时失联的企业，可以暂不列入经营异常名录。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b/>
          <w:bCs/>
          <w:sz w:val="24"/>
          <w:szCs w:val="24"/>
        </w:rPr>
        <w:t>严查乱收费乱涨价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价格监管，严查各类涉及企业的乱收费行为，减轻企业复工复产负担。支持企业增加产能，严厉打击口罩等防控物资生产领域哄抬价格等违法行为，维护防控物资生产所需机器设备、原辅材料市场价格秩序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b/>
          <w:bCs/>
          <w:sz w:val="24"/>
          <w:szCs w:val="24"/>
        </w:rPr>
        <w:t>加强质量技术服务帮扶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实行计量型式评价专人受理，缩短试验时间。对到期的有关计量标准器具，经所在单位自行核查满足相关技术要求，可适当延长有效期。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励标准化技术组织和机构，围绕企业复工复产提供标准化咨询等标准技术服务。帮助企业尽快建立可操作的防疫质量控制流程和规范，实现防疫控制与企业复工的精细化管理。启动物品编码业务24小时快速响应机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引导认证机构加强对复工复产企业的技术服务，开辟线上咨询、受理、评价等综合服务通道，采取线上认证申请受理、延期现场审核检查、优先安排3C认证等方式进行办理。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b/>
          <w:bCs/>
          <w:sz w:val="24"/>
          <w:szCs w:val="24"/>
        </w:rPr>
        <w:t>减免技术服务收费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疫情防控期间，市场监管总局所属的计量检定机构、产品质量检验检测机构、特种设备检验检测机构，对复工复产企业计量器具的检定校准收费、产品质量检验检测项目收费、特种设备检验项目收费减少50%，对湖北省企业免除各类检定校准和检验检测费用。市场监管总局所属的标准化技术机构，对中外标准信息咨询服务、标准时效性确认和标准翻译费用予以免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b/>
          <w:bCs/>
          <w:sz w:val="24"/>
          <w:szCs w:val="24"/>
        </w:rPr>
        <w:t>鼓励企业参加“三保”行动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持续深入开展“保价格、保质量、保供应”行动，不断提升活动覆盖面，为企业搭建与民生期望互通互信的平台。鼓励引导更多企业参加“三保”行动，承诺加快恢复产能，保证产品质量，保持价格稳定，保障市场供应，凝聚疫情防控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各级市场监管、药监、知识产权部门要加强组织领导，强化责任担当，紧密结合各地实际，把十条政策措施进一步细化，落实落细落到位，更好服务于企业复工复产工作，坚决打赢疫情防控阻击战。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市场监管总局  国家药监局 国家知识产权局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2020年2月15日</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"https://alphalawyer.cn/ilawregu-search/api/v1/lawregu/redict/45b9f4be76d4a4f86b0fbe554823bf80"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国家能源局综合司关于进一步做好电力建设工程开复工安全管理有关工作的通知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国能综通安全〔2020〕12号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各省(自治区、直辖市)和新疆生产建设兵团能源局、有关省(直辖市)发展改革委,北京市城市管理委员会,各派出机构,全国电力安委会各企业成员单位,各有关单位: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各地电力建设工程集中开复工,疫情防控和安全防范压力交织叠加,形势严峻复杂,为深入贯彻习近平总书记关于疫情防控的重要讲话和指示批示精神,全面落实国家能源局关于做好疫情防控保障电力安全生产的工作部署,有效防范电力建设工程安全风险,现就电力建设工程开复工安全管理有关要求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rPr>
        <w:t>提高站位,严格落实疫情防控和安全生产责任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要切实提高站位,高度重视电力建设工程开复工安全管理工作,深刻认识当前疫情防控严峻形势,认真学习习近平总书记关于新型冠状病毒肺炎疫情防控的重要讲话精神,严格落实党中央、国务院重大决策部署要求,坚持把人民群众生命安全和身体健康放在第一位,切实做到疫情防控和电力建设“两手抓、两不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各单位应充分认识工程开复工初期疫情防控的风险,强化组织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领导,围绕疫情防控需要,全力做好疫情防控保障服务。进一步加强安全生产监督管理,落实安全生产主体责任,新建电力工程开工应当按照国家有关规定办理工程质量监督手续,切实把管控措施落实到工程建设的每个环节、把安全责任落实到每名人员,做到守土有责、守土担责、守土尽责,坚决遏制电力建设领域重特大事故发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rPr>
        <w:t>突出重点,扎实做好工程开复工疫情防控工作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各电力企业要结合疫情防控需要,全力做好电力建设工程开复工过程中的疫情防控工作。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要做好风险评估工作。电力企业要落实地方疫情防控管理要求,在开复工前组织力量对有关区域、部位和人员进行一次全面的疫情风险分析评估,摸清抓准薄弱环节、问题漏洞和关键要害,制定切实可行的防控措施抓好落实,并明确工程安全开复工条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要科学制定开复工施工方案。电力企业要根据当地疫情防控情况、人力资源、项目紧迫性和重要程度等因素,科学制定工程开复工施工方案和疫情防控工作方案,确定人员、材料需求计划,充分做好风险评估与防控,重点防范人员感染、防疫物资短缺等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三是要开展工程复工验收工作。电力企业要成立复工验收小组,按程序组织开展工程复工验收工作,形成验收意见,由单位主要负责人对工程复工进行审批,不具备复工条件的,坚决不予复工。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要加强施工人员管控。各电力企业要明确人员返岗条件,经隔离观察无异常,由单位主要负责人批准后方可上岗,同时建立返岗员工健康卡制度,定期对施工现场人员健康情况进行监测,切实掌握施工人员流动情况并动态更新人员状态信息。施工前开展防疫知识宣传教育,并配备口罩、消毒用品等个人防护用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是要加强工程现场各区域防疫工作。疫情防控期间,实施“进场普查”和“日常检查”制度,对生活区和作业区实行封闭式管理。现场配备测温枪、口罩、消毒水、消毒柜、应急交通车、应急药品等疫情防疫防控必须品。定期安排专人对现场各区域进行清洁消毒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rPr>
        <w:t>细化措施,全面加强现场安全管理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开复工初期历来是安全生产事故易发多发时期,各单位要充分考虑困难,细化各项措施,加强施工现场安全管理,确保全面提升施工现场安全管理水平。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要加强安全生产教育培训。开复工前,电力建设单位要针对当前面临的特殊情况制定安全教育专项方案,牵头组织参建单位开展安全生产再教育再培训,重点加强新型冠状病毒肺炎防疫知识宣传教育,确保进场作业人员培训全覆盖,未经安全教育培训合格的人员,不得上岗作业。特种作业人员必须经过专业培训并持证上岗,坚决杜绝无证上岗和“人证不符”现象发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要加强现场施工安全风险管控。受疫情影响,春节假期延长,人员流动受限导致基建工程压力加大,各单位应及时调整施工计划,合理安排工期,杜绝抢工期现象发生。要加强施工现场安全管控,优化施工作业方案,特别要加强隧洞开挖、施工起重机械和脚手架使用、高大模板施工等高风险作业管控。强化施工用电管理,严格落实安全防护和安全技术保障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要做好工程现场隐患排查工作。电力企业要结合当地气候特点和工程项目具体情况,加强对重要环节、关键部位、重点区域的安全隐患排查治理。要对各类施工设备进行全面检查、检修、检测,确保工作正常。要做好安全防护设施、应急救援设施、劳动防护用品等安全设施的检查,确保安全设施完好、可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要加强外包单位的安全管理。施工单位要重点抓好外包队伍、临时用工人员的准入和施工现场作业人员的安全管理,特别是外包单位的疫情防控工作,履行安全生产主体责任。严格审查外包单位资质、严禁无资质或资质不符的队伍和人员进入现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是要强化工程安全监管工作。地方政府电力管理部门和派出机构要及时督导电力企业制定和执行开复工施工方案,做好施工安全和疫情防控管理。要加强行政执法,对不能保证安全生产的建设工程,要坚决予以停工整顿,对整改责任不落实、整改不彻底的,要严肃追究相关企业及人员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b/>
          <w:bCs/>
          <w:sz w:val="24"/>
          <w:szCs w:val="24"/>
        </w:rPr>
        <w:t>有力应对,切实提高应急管理水平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力建设单位要根据本地区、本单位实际情况,组织参建单位进一步完善突发事件应急预案,做好应急物资、应急队伍等准备工作,有针对性地开展应急演练。要做好与地方相关部门的衔接和沟通,严格执行事故信息报送制度,坚决打赢疫情防控阻击战,切实保障施工现场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国家能源局综合司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2020年2月17日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"https://alphalawyer.cn/ilawregu-search/api/v1/lawregu/redict/44552a7d38caa483ce2bcb9591b563f6"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工业和信息化部办公厅关于运用新一代信息技术支撑服务疫情防控和复工复产工作的通知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工信厅信发〔2020〕4号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各省、自治区、直辖市及计划单列市、新疆生产建设兵团工业和信息化主管部门，各省、自治区、直辖市通信管理局，各有关单位：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习近平总书记关于“鼓励运用大数据、人工智能、云计算等数字技术，在疫情监测分析、病毒溯源、防控救治、资源调配等方面更好发挥支撑作用”的重要指示精神和党中央国务院关于切实加强疫情科学防控、有序做好企业复工复产工作的决策部署，充分运用新一代信息技术支撑服务疫情防控和企业复工复产工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一、运用新一代信息技术全面支持疫情科学防控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支持运用互联网、大数据、云计算、人工智能等新技术服务疫情监测分析、病毒溯源、患者追踪、人员流动和社区管理，对疫情开展科学精准防控。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依托互联网平台开展医疗防疫物资的供需精准对接、高效生产、统筹调配及回收管理。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组织信息技术企业与医疗科研机构联合攻关，利用人工智能、大数据、5G等技术，加快病毒检测诊断、疫苗新药研发、防控救治等速度，提高抗疫效率。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引导企业加强互联网应用能力，充分运用网上疫情防控资源和信息化工具，建立线上线下、联防联控的管理体系。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支持完善疫情期间网络零售服务和物流配送体系，加强电子图书、影视、游戏等领域数字文化产品和服务的开发，形成丰富多样的“零接触”购物和娱乐模式，确保百姓生活必需品和精神营养品供应。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二、运用新一代信息技术加快企业复工复产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针对疫情对企业造成的停工停产问题，指导企业用好信息技术手段和信息化工具，增强软件应用能力，创新思路和方法，用两化融合提升生产管理水平，助力企业尽快复工复产。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推动制造企业与信息技术企业合作，深化工业互联网、工业软件（工业APP）、 人工智能、增强现实/虚拟现实等新技术应用，推广协同研发、无人生产、远程运营、在线服务等新模式新业态，加快恢复制造业产能。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发挥大型平台企业和行业龙头企业的作用，通过工业互联网平台保障供应链的完整，做好生产协同和风险预警。对于可能停产断供的关键环节，提前组织柔性转产和产能共享，以信息化手段管控好供应链安全。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面对疫情对中小企业复工复产的严重影响，支持运用云计算大力推动企业上云，重点推行远程办公、居家办公、视频会议、网上培训、协同研发和电子商务等在线工作方式。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支持互联网交通、物流、快递等生产性服务企业率先复工复产。支持工业电子商务企业和物流企业高效协同，运用互联网、大数据、区块链等技术完善智慧物流体系，打通生产生活物资流通堵点，保障生产资料和生活用品有效供给。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大力推动产融结合。加快发展基于生产运营数据的企业征信和线上快速借贷，推广应用供应链金融、知识产权质押等融资方式，保障企业复工复产的资金需求，防止出现资金链断裂。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三、强化服务保障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助力各项政策落地落实。利用互联网技术支持疫情防控和复工复产政策措施的快速部署、快速落地，基于大数据技术开展政策实施跟踪和成效精准分析，通过人工智能等技术做好相关咨询服务，围绕疫情防控要求切实做到“数据多跑路，企业少跑腿”。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强化提升企业两化融合能力。针对企业在疫情防控期间暴露出的应急响应、供应链管控、产业链协同等方面的问题，通过标准宣贯、展示推广、系统培训和精准引导，加快推动企业应用新一代信息技术构建新型能力体系，提升企业应急响应速度和平稳快速复工复产能力。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（十四）</w:t>
      </w:r>
      <w:r>
        <w:rPr>
          <w:rFonts w:hint="eastAsia" w:asciiTheme="minorEastAsia" w:hAnsiTheme="minorEastAsia" w:eastAsiaTheme="minorEastAsia" w:cstheme="minorEastAsia"/>
          <w:sz w:val="24"/>
          <w:szCs w:val="24"/>
        </w:rPr>
        <w:t>强化数字基础设施保障。协同推动网络和计算等数字资源的有力保障，优先保障基础软硬件企业复工复产，满足全面恢复生产对数字基础设施扩容增量等需求。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（十五）</w:t>
      </w:r>
      <w:r>
        <w:rPr>
          <w:rFonts w:hint="eastAsia" w:asciiTheme="minorEastAsia" w:hAnsiTheme="minorEastAsia" w:eastAsiaTheme="minorEastAsia" w:cstheme="minorEastAsia"/>
          <w:sz w:val="24"/>
          <w:szCs w:val="24"/>
        </w:rPr>
        <w:t>搭建数据融通平台，对企业复工率、到岗率、开工率等进行全方位实时监测，面向企业提供政策咨询、复工管理、防疫培训、招工用工、财税支持等精准服务。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（十六）</w:t>
      </w:r>
      <w:r>
        <w:rPr>
          <w:rFonts w:hint="eastAsia" w:asciiTheme="minorEastAsia" w:hAnsiTheme="minorEastAsia" w:eastAsiaTheme="minorEastAsia" w:cstheme="minorEastAsia"/>
          <w:sz w:val="24"/>
          <w:szCs w:val="24"/>
        </w:rPr>
        <w:t>强化统筹协调。各地工业和信息化主管部门、通信管理局要密切配合，及时总结和宣传推广一批好经验好做法。有关情况请及时报送工业和信息化部（信息技术发展司）。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2020年2月18日</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"https://alphalawyer.cn/ilawregu-search/api/v1/lawregu/redict/fcd1655db06658aac6d43fd4b713880f"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工业和信息化部办公厅关于做好宽带网络建设维护助力企业复工复产有关工作的通知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工信厅通信函〔2020〕25号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各省、自治区、直辖市通信管理局,中国电信集团有限公司、中国移动通信集团有限公司、中国联合网络通信集团有限公司、中国铁塔股份有限公司: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为认真贯彻落实习近平总书记关于新冠肺炎疫情防控工作重要指示精神和党中央、国务院决策部署,有序推进疫情防控和企业复工复产,现就做好宽带网络建设维护,助力企业复工复产有关工作通知如下: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切实提高政治站位。固定和移动宽带网络已成为广大人民群众生产生活的必需品,做好当前宽带网络建设维护,对于疫情防控和企业复工复产具有重要支撑作用。各单位要深入学习贯彻习近平总书记关于疫情防控工作的重要指示精神,增强“四个意识”、坚定“四个自信”、做到“两个维护”,切实扛起责任、主动作为,坚持疫情防控和经济发展两手抓两不误,抓实抓细宽带网络建设维护工作,不断提升服务用户和企业能力,助力企业加快复工复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建立协调推动机制。各通信管理局要与当地电信企业、铁塔公司建立助力企业复工复产的工作机制,坚持问题导向,明确工作职责,细化工作方案,因地制宜,协调联动,共同做好宽带网络建设维护工作。各通信管理局要加强与地方政府部门的沟通,做好与当地疫情防控和企业复工复产工作的衔接,推动解决宽带网络建设维护中的防护物资紧缺、现场无法进入、人员复工复岗难等问题。各企业集团公司和总部要落实建设维护工作主体责任,加强对各级公司的指导,充分利用信息化手段,提升企业快速响应能力,主动发现和及时响应客服、媒体、互联网等各个途径反映的问题,全力做好建设维护工作。工业和信息化部与各地通信管理局、各企业集团公司和总部建立部省、部企信息化工作机制,统筹协调指导各地开展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积极对接宽带网络需求。各企业要强化责任意识和服务意识,高度重视宽带网络需求。疫情防控期间,要进一步强化线上服务、电话服务等非接触式服务能力和远程指导能力,提升服务成效。要结合各地实际,有序组织人员复工,统筹调度人员,提高工作效率。对包含企业宽带和专线用户在内的宽带网络业务咨询、受理、变更、投诉等需求,要尽量提供非接触式服务方式。对故障处理等需求,在与用户协商一致情况下,优先远程指导用户修复故障,降低感染风险。对确需上门处理的固定宽带网络安装调测、移动宽带网络建设优化及故障处理等需求,分区域分情况对待。具备上门条件的,要加强对工作人员管理,落实防疫措施和责任,及时响应用户需求。因疫情防控而不具备上门条件的,要及时耐心与用户沟通,研究其他解决方案,获得用户理解;确实无法解决的,待具备上门条件后第一时间予以解决。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bCs/>
          <w:sz w:val="24"/>
          <w:szCs w:val="24"/>
        </w:rPr>
        <w:t>四、</w:t>
      </w:r>
      <w:r>
        <w:rPr>
          <w:rFonts w:hint="eastAsia" w:asciiTheme="minorEastAsia" w:hAnsiTheme="minorEastAsia" w:eastAsiaTheme="minorEastAsia" w:cstheme="minorEastAsia"/>
          <w:sz w:val="24"/>
          <w:szCs w:val="24"/>
        </w:rPr>
        <w:t>主动提升网络服务能力。各企业要加强对宽带网络运行状态的监测和巡检,提前发现并排除故障隐患。要及时处理已受理的宽带网络业务需求,做好宽带网络优化和升级,畅通业务咨询、服务和投诉渠道,按要求为用户提供服务。同时,要对因疫情隔离导致人员不能外出的网络覆盖区域采取针对性保障措施,为群众生活和企业复工复产提供安全稳定的网络环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保障人员安全。各企业要加强对建设维护一线人员及相关合作单位的管理,落实好检测筛查、通勤保障、个体防护等疫情防控措施。要优先保障上门建设维护所需口罩等防护物资需要,合理安排作息时间,确保人员身心健康。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2020年2月19日</w:t>
      </w:r>
    </w:p>
    <w:p>
      <w:pPr>
        <w:pageBreakBefore w:val="0"/>
        <w:kinsoku/>
        <w:overflowPunct/>
        <w:topLinePunct w:val="0"/>
        <w:autoSpaceDE/>
        <w:autoSpaceDN/>
        <w:bidi w:val="0"/>
        <w:adjustRightInd/>
        <w:snapToGrid/>
        <w:spacing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highlight w:val="none"/>
          <w:lang w:eastAsia="zh-CN"/>
        </w:rPr>
        <w:br w:type="page"/>
      </w:r>
      <w:r>
        <w:rPr>
          <w:rFonts w:hint="eastAsia" w:asciiTheme="minorEastAsia" w:hAnsiTheme="minorEastAsia" w:eastAsiaTheme="minorEastAsia" w:cstheme="minorEastAsia"/>
          <w:b/>
          <w:sz w:val="32"/>
          <w:szCs w:val="32"/>
        </w:rPr>
        <w:t>全国产业转型升级示范区努力创造条件有序</w:t>
      </w: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支持企业复工复产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全国20个产业转型升级示范区深入学习领会和贯彻落实习近平总书记关于疫情防控工作的重要讲话和重要指示精神，按照党中央、国务院决策部署，聚焦有效防控疫情和做好“六稳”工作，主动作为、精准施策，努力创造条件支持企业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台“真金白银”政策支持防疫物资生产。辽宁省沈阳市出台30条政策举措，启动疫情防控物资生产经营应急审批模式，采取专人全程介入式指导、远程服务、电话沟通、非核心要件后审、即报即审等方式，为企业生产经营审批开辟绿色通道。辽宁省鞍山市出台若干举措优化疫情防控审批服务，开辟一站式、全链条并行、24小时内办结审批绿色通道；对于疫情防控治疗的进口药品、医疗器械等，确保通关“零延时”。山东省淄博市积极保障疫情防控物资生产企业满负荷生产融资需求，组织各商业银行提供应急贷款，采取“容缺受理”方式“随到随批”，并给予政策性担保和财政贴息支持。湖南省湘潭市安排产业扶持资金重点支持防疫物资生产企业实施技术改造，支持鼓励其他具备条件的企业转型新增防疫物资生产线。广东省韶关市对参与疫情防控物资生产保障的企业，优先给予省级技术改造财政专项资金支持，以设备购置额为基数给予3%资金奖补，单个项目最高不超过100万元。重庆市出台20条政策举措，建立防疫物资进出口绿色通道，畅通应急物资运输绿色通道，将重要防疫物资和蔬菜食品等应急性生产生活物资，以及医疗废弃物处理收运等，纳入应急运输保障范围。四川省自贡市对纳入省市支持范围的生产或转型生产口罩和防护服的企业，新增疫情防控物资生产设备时，除四川省按设备投资额的50%给予补助外，地方财政再给予20%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更大力气助力中小企业复产复工。吉林省长春市出台22条政策举措，确保2020年小微企业信贷余额不低于2019年同期余额，确保贷款利率低于同期贷款市场报价利率水平，纳入相关部门重点企业名单的，在此基础上下浮30%以上。江苏省徐州市出台工业企业复工指导手册，推动企业专属网络员队伍建设，配备网络员、网络长766个，建立网络化社会治理APP，监测企业实时情况。安徽省铜陵市出台16条政策提振市场信心，对受疫情影响较大的行业予以延长还款期限、缓收一季度部分利息、降低无还本续贷对象准入条件、信贷重组等支持。贷款利率在原有基础上下浮不低于10%。江西省萍乡市出台支持中小企业纾困12条举措，减轻企业税费负担，延期缴纳税款最长不超过3个月；对于受疫情影响较大的餐饮、文旅、物流等行业，给予项目、政策、资金支持。湖南省湘潭市鼓励各银行业金融机构在原有贷款利率基础下浮15%以上，确保2020年中小企业融资成本低于2019年同期。湖南省娄底市建立“助保贷”资金池，安排8000万元注入风险补偿金，撬动10亿元以上银行对优质中小企业的流动资金贷款；安排2000万元专项资金，对受疫情影响暂时失去收入来源的优质中小企业给予贷款贴息支持。广东省韶关市做好中小企业税务服务保障，对受疫情影响企业依法减征或免征房产税、城镇土地使用税。四川省自贡市对于疫情期间参与生活物资保障供应的餐饮、商超、药品等企业，给予30%电费补贴和不超过10万元的物流成本补贴；推动10亿元“提升贷”扩容扩面，“提升贷”合作金融机构将现行贷款利率上浮比例下调为10%。贵州省六盘水市鼓励通过“岗前培训、以工代训、企业技能提升及转岗培训”等措施，分别给予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做好项目服务推动重大项目开工建设。辽宁省大连市建立分工明确、职责清晰的重大项目推进体系，逐一摸排本地区项目开复工情况和企业当前面临的问题和困难，列出时间表、路线图和工作台帐，着力推动解决制约项目开复工的“瓶颈”问题。辽宁省沈抚新区实施项目审批“绿色通道”，加强“不见面”审批工作力度，为重大投资项目审批提供“绿色通道”。内蒙古蒙西示范区推进成立重大项目专项推进组，实行一企一策、重大工程项目一项一策，全面实施重大项目三级包联制度，实行清单管理和周调度制度。山东省淄博市加大对新办企业、新开工重点项目和续建重点项目的支持，优先享受招商引资投资补助政策，最高不超过5000万元。集中土地、能源、环境容量等各类要素资源保障，重大投资项目实行“一事一议”。对重大项目坚持工作专班推进制度，加快行政审批办理速度，简化办理手续，相关涉企审批可“容缺受理”。四川省自贡市出台应对疫情稳定经济增长10大任务，落实市级领导联系重大项目推进机制，制定月度、季度“作战图”，重点加快133个市级重大续建项目建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一步，国家发展改革委将密切跟踪疫情形势变化，聚焦疫情对经济运行带来的冲击和影响，积极鼓励全国产业转型升级示范区出台和落实精准有效的政策举措，做到疫情防控和经济社会发展两不误，推动产业转型升级和城市更新改造两促进，确保完成全年经济社会发展目标任务，为全国老工业城市和资源型城市转型树经验、做示范。</w:t>
      </w:r>
    </w:p>
    <w:p>
      <w:pPr>
        <w:keepNext w:val="0"/>
        <w:keepLines w:val="0"/>
        <w:pageBreakBefore w:val="0"/>
        <w:widowControl/>
        <w:kinsoku/>
        <w:wordWrap/>
        <w:overflowPunct/>
        <w:topLinePunct w:val="0"/>
        <w:autoSpaceDE/>
        <w:autoSpaceDN/>
        <w:bidi w:val="0"/>
        <w:adjustRightInd/>
        <w:snapToGrid/>
        <w:spacing w:line="420" w:lineRule="atLeast"/>
        <w:ind w:left="0" w:leftChars="0"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lang w:eastAsia="zh-CN"/>
        </w:rPr>
        <w:br w:type="pag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"https://alphalawyer.cn/ilawregu-search/api/v1/lawregu/redict/fff7a23b75ec524d951d037e6130f58b"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人力资源社会保障部、财政部、税务总局关于阶段性减免企业社会保险费的通知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rPr>
      </w:pP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人社部发﹝2020﹞11号</w:t>
      </w:r>
    </w:p>
    <w:p>
      <w:pPr>
        <w:pageBreakBefore w:val="0"/>
        <w:kinsoku/>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各省、自治区、直辖市人民政府,新疆生产建设兵团:</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项社会保险)单位缴费部分有关问题通知如下:</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一、</w:t>
      </w:r>
      <w:r>
        <w:rPr>
          <w:rFonts w:hint="eastAsia" w:asciiTheme="minorEastAsia" w:hAnsiTheme="minorEastAsia" w:eastAsiaTheme="minorEastAsia" w:cstheme="minorEastAsia"/>
          <w:sz w:val="24"/>
          <w:szCs w:val="24"/>
        </w:rPr>
        <w:t>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二、</w:t>
      </w:r>
      <w:r>
        <w:rPr>
          <w:rFonts w:hint="eastAsia" w:asciiTheme="minorEastAsia" w:hAnsiTheme="minorEastAsia" w:eastAsiaTheme="minorEastAsia" w:cstheme="minorEastAsia"/>
          <w:sz w:val="24"/>
          <w:szCs w:val="24"/>
        </w:rPr>
        <w:t>自2020年2月起,湖北省可免征各类参保单位(不含机关事业单位)三项社会保险单位缴费部分,免征期限不超过5个月。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三、</w:t>
      </w:r>
      <w:r>
        <w:rPr>
          <w:rFonts w:hint="eastAsia" w:asciiTheme="minorEastAsia" w:hAnsiTheme="minorEastAsia" w:eastAsiaTheme="minorEastAsia" w:cstheme="minorEastAsia"/>
          <w:sz w:val="24"/>
          <w:szCs w:val="24"/>
        </w:rPr>
        <w:t>受疫情影响生产经营出现严重困难的企业,可申请缓缴社会保险费,缓缴期限原则上不超过6个月,缓缴期间免收滞纳金。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sz w:val="24"/>
          <w:szCs w:val="24"/>
        </w:rPr>
        <w:t>各省根据工业和信息化部、统计局、发展改革委、财政部《关于印发中小企业划型标准规定的通知》(工信部联企业〔2011〕300号)等有关规定,结合本省实际确定减免企业对象,并加强部门间信息共享,不增加企业事务性负担。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五、</w:t>
      </w:r>
      <w:r>
        <w:rPr>
          <w:rFonts w:hint="eastAsia" w:asciiTheme="minorEastAsia" w:hAnsiTheme="minorEastAsia" w:eastAsiaTheme="minorEastAsia" w:cstheme="minorEastAsia"/>
          <w:sz w:val="24"/>
          <w:szCs w:val="24"/>
        </w:rPr>
        <w:t>要确保参保人员社会保险权益不受影响,企业要依法履行好代扣代缴职工个人缴费的义务,社保经办机构要做好个人权益记录工作。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六、</w:t>
      </w:r>
      <w:r>
        <w:rPr>
          <w:rFonts w:hint="eastAsia" w:asciiTheme="minorEastAsia" w:hAnsiTheme="minorEastAsia" w:eastAsiaTheme="minorEastAsia" w:cstheme="minorEastAsia"/>
          <w:sz w:val="24"/>
          <w:szCs w:val="24"/>
        </w:rPr>
        <w:t>各省级政府要切实承担主体责任,确保各项社会保险待遇按时足额支付。加快推进养老保险省级统筹,确保年底前实现基金省级统收统支。2020年企业职工基本养老保险基金中央调剂比例提高到4%,加大对困难地区的支持力度。
</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七、</w:t>
      </w:r>
      <w:r>
        <w:rPr>
          <w:rFonts w:hint="eastAsia" w:asciiTheme="minorEastAsia" w:hAnsiTheme="minorEastAsia" w:eastAsiaTheme="minorEastAsia" w:cstheme="minorEastAsia"/>
          <w:sz w:val="24"/>
          <w:szCs w:val="24"/>
        </w:rPr>
        <w:t>各省要结合当地实际,按照本通知规定的减免范围和减免时限执行,规范和加强基金管理,不得自行出台其他减收增支政策。各省可根据减免情况,合理调整2020年基金收入预算。</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  财政部  税务总局</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2020年2月20日</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"https://alphalawyer.cn/ilawregu-search/api/v1/lawregu/redict/844e52589ccdea9c0945a7f6658c8fda"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国务院应对新型冠状病毒感染肺炎疫情联防联控机制关于印发企事业单位复工复产疫情防控措施指南的通知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国发明电〔2020〕4号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《企事业单位复工复产疫情防控措施指南》已经中央应对新型冠状病毒感染肺炎疫情工作领导小组同意,现印发给你们,请结合实际抓好贯彻落实。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国务院应对新型冠状病毒感染肺炎疫情联防联控机制   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2020年2月21日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企事业单位复工复产疫情防控措施指南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为指导落实好新冠肺炎疫情防控各项工作要求,推动企事业单位稳步有序复工复产,特制定本指南。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一、加强员工健康监测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做好员工健康管理。各单位要切实掌握员工流动情况,按照当地要求分区分类进行健康管理,对来自疫情严重地区的人员实行居家或集中隔离医学观察。对处在隔离期间和入住集体宿舍的员工,应每日进行2次体温检测。及时掌握缺勤人员健康状况。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实行健康状况报告。各单位要设立可疑症状报告电话,员工出现发热、呼吸道症状时,要及时向本单位如实报告。要每天汇总员工健康状况,向当地疾控部门报告,发现异常情况及时报告并采取相应的防控措施。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二、做好工作场所防控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加强进出人员登记管理。各单位要指派专人对进出单位和宿舍的所有通道进行严格管理。使用指纹考勤机的单位应暂时停用,改用其他方式对进出人员进行登记。员工每次进入单位或厂区时,应在入口处检测体温,体温正常方可进入。要尽量减少非本单位人员进入,确因工作需要的,应检测体温,并询问来源地、工作单位、接触疫情发生地区人员等情况,符合要求方可进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保持工作场所通风换气。各单位在条件允许情况下首选自然通风,如室温因通风有所降低,应提醒工作人员适当加衣保暖。如使用空调,应当确保供风安全充足,所有排风直接排到室外,不使用空调时应当关闭回风通道。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保障洗手等设施正常运行。工作场所应设置洗手设备,洗手、喷淋设施应保持正常运行。如无洗手设备,应配备免洗消毒用品。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做好工作和生活场所清洁消毒。工作场所、食堂、电梯、卫生间、洗手池、通勤工具等公共区域及相关物品,应由专人负责定期消毒。电梯按钮、门把手等频繁接触部位应适当增加消毒次数。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减少员工聚集和集体活动。引导员工在使用通道、电梯、楼梯、吸烟区时有序排队,保持适当间距,吸烟时不与他人交谈。减少召开会议,需要开的会议要缩短时间、控制规模,保持会议室空气流通,提倡召开视频或电话会议。员工集体宿舍原则上每间不超过6人,人均不少于2.5平方米。根据实际情况可采取错时上下班、弹性工作制或居家办公方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加强员工集体用餐管理。适当延长食堂供餐时间,实行错峰就餐,有条件时使用餐盒、分散用餐。要加强循环使用餐具清洁消毒,不具备消毒条件的要使用一次性餐具。员工用餐时应避免面对面就坐,不与他人交谈。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做好医务服务。设立医务室的单位要调配必要的药物和防护物资,配合疾控部门规范开展隔离观察与追踪管理。未设立医务室的单位应当就近与医疗机构建立联系,确保员工及时得到救治或医疗服务。关心关爱员工心理健康,及时疏解心理压力。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规范垃圾收集处理。在公共区域设置口罩专用回收箱,加强垃圾箱清洁,定期进行消毒处理。加强垃圾分类管理,及时收集并清运。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三、指导员工个人防护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强化防控宣传教育。采用多种形式加强复工复产后疫情防治知识科普宣传,使员工充分了解防治知识、掌握防护要点、增强防护意识、支持配合防控工作。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落实个人防护要求。员工要减少不必要外出,避免去人群聚集尤其是空气流动性差的场所。在人员密集场所应按照《不同人群预防新型冠状病毒感染口罩选择和使用技术指引》要求,正确佩戴口罩等防护用品。养成勤洗手习惯,打喷嚏或咳嗽时要用纸巾、手绢、衣袖等遮挡,倡导合理膳食、适量运动、规律作息等健康生活方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四、做好异常情况处置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明确单位防控责任。各单位主要负责人是疫情防控第一责任人,要建立单位内部疫情防控组织体系,明确疫情防控应急措施和处置流程,把防控责任落实到部门和个人。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(十四)</w:t>
      </w:r>
      <w:r>
        <w:rPr>
          <w:rFonts w:hint="eastAsia" w:asciiTheme="minorEastAsia" w:hAnsiTheme="minorEastAsia" w:eastAsiaTheme="minorEastAsia" w:cstheme="minorEastAsia"/>
          <w:sz w:val="24"/>
          <w:szCs w:val="24"/>
        </w:rPr>
        <w:t>设立隔离观察区域。当员工出现可疑症状时,及时到该区域进行暂时隔离,并报告当地疾控部门,按照相关规范要求安排员工就近就医。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(十五)</w:t>
      </w:r>
      <w:r>
        <w:rPr>
          <w:rFonts w:hint="eastAsia" w:asciiTheme="minorEastAsia" w:hAnsiTheme="minorEastAsia" w:eastAsiaTheme="minorEastAsia" w:cstheme="minorEastAsia"/>
          <w:sz w:val="24"/>
          <w:szCs w:val="24"/>
        </w:rPr>
        <w:t>封闭相关区域并进行消毒。发现可疑症状员工后,立即隔离其工作岗位和宿舍,并根据医学观察情况进一步封闭其所在的办公室、车间等办公单元以及员工宿舍楼等生活场所,严禁无关人员进入,同时在专业人员指导下对其活动场所及使用物品进行消毒。配合有关方面做好密切接触者防控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(十六)</w:t>
      </w:r>
      <w:r>
        <w:rPr>
          <w:rFonts w:hint="eastAsia" w:asciiTheme="minorEastAsia" w:hAnsiTheme="minorEastAsia" w:eastAsiaTheme="minorEastAsia" w:cstheme="minorEastAsia"/>
          <w:sz w:val="24"/>
          <w:szCs w:val="24"/>
        </w:rPr>
        <w:t>做好发现病例后的应对处置。已发现病例的单位,要实施内防扩散、外防输出的防控策略,加强病例流行病学调查、密切接触者追踪管理、疫点消毒等工作。疫情播散的单位,要实施内防蔓延、外防输出的防控策略,根据疫情严重程度,暂时关闭工作场所,待疫情得到控制后再恢复生产。
</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"https://alphalawyer.cn/ilawregu-search/api/v1/lawregu/redict/95fc87f7fd283d1b23f04702b901802d"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国家发展改革委关于阶段性降低非居民用气成本支持企业复工复产的通知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发改价格〔2020〕257号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各省、自治区、直辖市及计划单列市、新疆生产建设兵团发展改革委,中国石油天然气集团有限公司、中国石油化工集团有限公司、中国海洋石油集团有限公司: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贯彻落实习近平总书记关于坚决打赢疫情防控阻击战的重要指示精神,按照党中央、国务院决策部署,统筹疫情防控与经济社会发展,降低企业用气成本,支持企业复工复产、共渡难关,现就阶段性降低非居民用气成本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非居民用气门站价格提前执行淡季价格政策。天然气生产经营企业要提前执行淡季价格,自本通知印发之日起,对执行政府指导价的非居民用气,要以基准门站价格为基础适当下浮,尽可能降低价格水平;对价格已放开的非居民用气,鼓励天然气生产经营企业根据市场形势与下游用气企业充分协商沟通,降低价格水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  二、对化肥等受新冠肺炎疫情影响大的行业给予更大价格优惠。鼓励天然气生产经营企业充分考虑疫情对不同行业的影响,对化肥等涉农生产且受疫情影响大的行业给予更加优惠的供气价格。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及时降低天然气终端销售价格。各地价格主管部门要高度重视,抓紧工作,根据上游企业降价情况,及时降低非居民用气终端销售价格,切实将门站环节降价空间全部传导至终端用户。加强跟踪调查,及时发现并解决政策落实中出现的具体问题,确保平稳实施。鼓励各地通过加强省内管道运输和配气价格监管等方式,进一步降低天然气终端销售价格,释放更多降价红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切实维护天然气市场稳定。有关部门和天然气生产经营企业要加强生产组织和供需衔接,保障下游企业用气需要,保持市场平稳运行。天然气生产经营企业要充分考虑疫情对下游企业生产运营的影响,按照实际供气量进行结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  五、加强宣传解释。各地要采取多种方式积极宣传,准确解读阶段性降低企业用气成本政策,及时回应社会关切,营造良好舆论氛围,增强企业信心。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  六、实施时间。上述措施有效期至2020年6月30日。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国家发展改革委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2020年2月22</w:t>
      </w:r>
      <w:r>
        <w:rPr>
          <w:rFonts w:hint="eastAsia" w:asciiTheme="minorEastAsia" w:hAnsiTheme="minorEastAsia" w:eastAsiaTheme="minorEastAsia" w:cstheme="minorEastAsia"/>
          <w:sz w:val="24"/>
          <w:szCs w:val="24"/>
          <w:lang w:val="en-US" w:eastAsia="zh-CN"/>
        </w:rPr>
        <w:t>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"https://alphalawyer.cn/ilawregu-search/api/v1/lawregu/redict/4e687bc0af7b415fcf3a384096fcd7f2"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国家发展改革委关于阶段性降低企业用电成本支持企业复工复产的通知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发改价格〔2020〕258号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各省、自治区、直辖市及计划单列市、新疆生产建设兵团发展改革委,国家电网有限公司、南方电网有限责任公司、内蒙古电力(集团)有限责任公司: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为贯彻落实党中央、国务院决策部署,统筹疫情防控与经济社会发展,支持企业复工复产、共渡难关,现就阶段性降低企业用电成本有关事项通知如下。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一、降价范围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此次降电价范围为除高耗能行业用户外的,现执行一般工商业及其它电价、大工业电价的电力用户。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二、降价措施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自2020年2月1日起至6月30日止,电网企业在计收上述电力用户(含已参与市场交易用户)电费时,统一按原到户电价水平的95%结算。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三、进一步明确支持性两部制电价政策执行时间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2020年2月7日,我委出台的《关于疫情防控期间采取支持性两部制电价政策降低企业用电成本的通知》(发改办价格〔2020〕110号),进一步明确执行至2020年6月30日。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四、工作要求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各地价格主管部门要高度重视,结合当地情况,指导电网企业切实抓好政策落实,加强跟踪调度,及时发现解决政策落实中出现的具体问题,确保政策平稳实施。同时,要采取多种形式积极宣传、准确解读阶段性降低企业用电成本政策,增强企业信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(二)各地价格主管部门要积极配合当地市场监管部门,切实加强商业综合体、产业园区、写字楼等转供电环节收费行为监管,确保降电价红利及时足额传导到终端用户,增加企业获得感。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(三)电网企业要积极主动向用户做好政策宣传告知,明确降价范围对应的用户,妥善做好政策执行时间追溯,尽快将政策执行到位。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国家发展改革委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2020年2月22日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"https://alphalawyer.cn/ilawregu-search/api/v1/lawregu/redict/ec2413bffd4bf475da459a7a6eda772b"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工业和信息化部印发《关于有序推动工业通信业企业复工复产的指导意见》</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工信部政法〔2020〕29号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各省、自治区、直辖市及计划单列市、新疆生产建设兵团工业和信息化主管部门: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习近平总书记关于统筹推进新冠肺炎疫情防控和经济社会发展工作的重要指示精神,落实国务院联防联控机制《关于切实加强疫情科学防控有序做好企业复工复产工作的通知》要求,在确保疫情防控到位的前提下,推动非疫情防控重点地区企业复工复产,努力实现今年工业通信业发展目标任务,现提出如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一、</w:t>
      </w:r>
      <w:r>
        <w:rPr>
          <w:rFonts w:hint="eastAsia" w:asciiTheme="minorEastAsia" w:hAnsiTheme="minorEastAsia" w:eastAsiaTheme="minorEastAsia" w:cstheme="minorEastAsia"/>
          <w:b/>
          <w:bCs/>
          <w:sz w:val="24"/>
          <w:szCs w:val="24"/>
        </w:rPr>
        <w:t>总体要求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增强“四个意识”,坚定“四个自信”,做到“两个维护”,把党中央、国务院各项决策部署抓实抓细抓落地,统筹做好疫情防控和经济社会发展工作。坚持突出重点、统筹兼顾,分类指导、分区施策,加强产业链协调,充分运用新一代信息技术,全面支持疫情科学防控和企业复工复产。坚决杜绝疫情防控和企业复工复产工作中的形式主义、官僚主义做法,主动担当,积极作为,深入基层,服务企业,抓紧抓实抓细各项措施落实,为基层解决实际困难,切实帮助企业做好复工复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rPr>
        <w:t>全力保障医用防护物资供给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把疫情防控物资保障作为当前工作的重中之重,重点开展医疗救治急需的呼吸机、心电监护仪等医疗设备和治疗药品的组织生产和及时供应,全面提升医用防护服、口罩等防护物资的生产保供能力,统筹协调医用物资全产业链企业同步复工复产,增强企业生产柔性,科学谋划产能,确保产品质量,强化物资保障协调机制,为打赢湖北和武汉保卫战,以及全国疫情防控全面胜利提供坚强有力的物资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rPr>
        <w:t>切实帮助企业做好疫情防控工作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企业落实《企事业单位复工复产疫情防控措施指南》,督促落实疫情防控措施,做好通风、消毒、体温检测等防控工作,建立必备的卫生设施,加强员工健康监测,强化日常防控管理,防止发生聚集性疫情。运用大数据、人工智能等新一代信息技术,做好复工复产企业跟踪监测,对疫情防控实施零报告制度。要杜绝“填表抗疫”“作秀留痕”等形式主义做法,切实解决企业实际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b/>
          <w:bCs/>
          <w:sz w:val="24"/>
          <w:szCs w:val="24"/>
        </w:rPr>
        <w:t>四、</w:t>
      </w:r>
      <w:r>
        <w:rPr>
          <w:rFonts w:hint="eastAsia" w:asciiTheme="minorEastAsia" w:hAnsiTheme="minorEastAsia" w:eastAsiaTheme="minorEastAsia" w:cstheme="minorEastAsia"/>
          <w:b/>
          <w:bCs/>
          <w:sz w:val="24"/>
          <w:szCs w:val="24"/>
        </w:rPr>
        <w:t>加大中小企业扶持力度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工业和信息化部关于应对新型冠状病毒肺炎疫情帮助中小企业复工复产共渡难关有关工作的通知》(工信明电〔2020〕14号)要求,指导企业用好用足现有财税、金融、社保等优惠政策。继续研究出台阶段性、有针对性的减税降费政策,帮助中小微企业渡过难关。鼓励中央企业、大型国企等龙头企业发挥表率作用,帮助中小企业开展应收账款融资,带动产业链上下游中小企业复工复产,协同开展疫情防控和生产恢复。针对中小企业现金流不足的突出问题,落实金融支持政策,帮助企业缓解融资困难。继续加大力度推动清理拖欠民营企业中小企业账款工作,缓解企业资金压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b/>
          <w:bCs/>
          <w:sz w:val="24"/>
          <w:szCs w:val="24"/>
        </w:rPr>
        <w:t>加紧推动民生必需品生产企业复工复产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快化肥、农膜、农机装备整机及零部件等涉农企业复工复产,做好春耕备耕物资供应,确保农业生产不误农时。推动食品、日用品等生活必需品企业复工复产,保障民生物资供给稳定。充分利用电商、信息服务等平台,促进产业链供需线上对接,鼓励开展农机等设备的在线维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b/>
          <w:bCs/>
          <w:sz w:val="24"/>
          <w:szCs w:val="24"/>
        </w:rPr>
        <w:t>推动重点行业企业复工复产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先支持汽车、电子、船舶、航空、电力装备、机床等产业链长、带动能力强的产业。继续支持智能光伏、锂离子电池等产业以及制造业单项冠军企业,巩固产业链竞争优势。重点支持5G、工业互联网、集成电路、工业机器人、增材制造、智能制造、新型显示、新能源汽车、节能环保等战略性新兴产业。大力提升食品包装材料、汽车零部件、核心元器件、关键电子材料等配套产业的支撑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b/>
          <w:bCs/>
          <w:sz w:val="24"/>
          <w:szCs w:val="24"/>
        </w:rPr>
        <w:t>推进重大项目开工复工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积极扩大国内有效需求,发挥重大项目、重点工程建设示范带动作用,加快在建和新开工项目建设进度,带动工程机械、原材料等企业复工复产及人员返岗就业。结合本地区实际,围绕民生就业、产业基础能力、未来产业竞争制高点等重点方向,启动一批投资规模大、带动能力强的重大项目和重点工程。协调解决重大外资项目复工复产遇到的问题,推动重大外资项目落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b/>
          <w:bCs w:val="0"/>
          <w:sz w:val="24"/>
          <w:szCs w:val="24"/>
        </w:rPr>
        <w:t>大力促进市场消费提质扩容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新业态新模式,丰富5G+、超高清视频、增强现实/虚拟现实等应用场景,推动发展远程医疗、在线教育、数字科普、在线办公、协同作业、服务机器人等,带动智能终端消费。积极稳定汽车等传统大宗消费,鼓励汽车限购地区适当增加汽车号牌配额,带动汽车及相关产品消费。加大生物医药、智能健康管理设备、高端医疗器械、医疗机器人、公共卫生智能监测检测系统等大健康产业投入力度,满足人民群众的健康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b/>
          <w:bCs/>
          <w:sz w:val="24"/>
          <w:szCs w:val="24"/>
        </w:rPr>
        <w:t>打通人流、物流堵点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落实分区分级精准防控策略,保障人员有序流动和物流畅通,推动产业链各环节协同复工复产。指导企业用好用足援企稳岗政策,发挥信息化手段优势,积极开展精准对接,协调打通企业员工返岗通道,提高员工返岗率。主动对接有关部门,将重点行业重点企业生产原料、零部件、产品纳入绿色物流通道,保障运输畅通。搭建跨区域人员、物资对接平台,进行精准服务,统筹解决园区、产业集群内企业人员返岗、生产物资运输等问题,推动企业抱团恢复生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b/>
          <w:bCs w:val="0"/>
          <w:sz w:val="24"/>
          <w:szCs w:val="24"/>
        </w:rPr>
        <w:t>加强分类指导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低风险地区,落实好相关防控措施,简化程序,强化服务,指导企业复工复产,全面恢复正常生产生活秩序;对中风险地区,在做好疫情防控前提下,合理安排企业复工复产,尽快有序恢复正常生产生活秩序;对高风险地区,要继续集中精力抓好疫情防控工作,根据疫情态势逐步恢复生产生活秩序。要选派优秀干部下沉一线,对重点企业跟踪服务,指导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工业和信息化部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2020年2月24日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"https://alphalawyer.cn/ilawregu-search/api/v1/lawregu/redict/b85c6a7877e0db5c5bce5b55d613830c"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住房和城乡建设部办公厅关于加强新冠肺炎疫情防控有序推动企业开复工工作的通知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建办市〔2020〕5号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各省、自治区住房和城乡建设厅,直辖市住房和建设(管)委,新疆生产建设兵团住房和城乡建设局,有关行业协会,有关中央企业: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习近平总书记在统筹推进新冠肺炎疫情防控和经济社会发展工作部署会议上的重要讲话精神,认真落实党中央、国务院有关决策部署,加强房屋建筑和市政基础设施工程领域疫情防控,有序推动企业开复工,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一、牢固树立大局意识,有序推动企业开复工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分区分级推动企业和项目开复工。地方各级住房和城乡建设主管部门要增强“四个意识”、坚定“四个自信”、做到“两个维护”,切实提高政治站位,在地方党委和政府统一领导下,根据本地疫情防控要求,开展企业经营和工程项目建设整体情况摸排,加强分类指导,以县(市、区、旗)为单位,有序推动企业和项目开复工。低风险地区要全面推动企业和工程项目开复工,中风险地区要有序推动企业和工程项目分阶段、错时开复工,高风险地区要确保在疫情得到有效防控后再逐步有序扩大企业开复工范围。涉及疫情防控、民生保障及其他重要国计民生的工程项目应优先开复工,加快推动重大工程项目开工和建设,禁止搞“一刀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切实落实防疫管控要求。地方各级住房和城乡建设主管部门要积极与地方卫生健康主管部门、疾控部门加强统筹协调,根据实际情况制定出台建设工程项目疫情防控和开复工指南,重点对企业组织管理、人员集聚管理、人员排查、封闭管理、现场防疫物资储备、卫生安全管理、应急措施等方面提出明确要求,细化疫情防控措施,协助企业解决防控物资短缺等问题。强化企业主体责任,明确已开复工项目施工现场各方主体职责,严格落实各项防疫措施,切实保障企业开复工后不发生重大疫情事项,全力服务国家疫情防控大局。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加强施工现场质量安全管理。地方各级住房和城乡建设主管部门要加强开复工期间工程质量安全监管工作,加强风险研判,制定应对措施,创新监管模式,严防发生质量安全事故。对近期拟开复工项目,简化工程质量安全相关程序要求,优化工程质量安全相关手续办理流程,鼓励实行告知承诺制,加强事后监管,可以允许疫情解除后再补办有关手续。对工程项目因疫情不能返岗的管理人员,允许企业安排执有相应资格证书的其他人员暂时顶岗,加快工程项目开复工。督促企业落实安全生产主体责任,加强工程项目开复工前安全生产条件检查,重点排查深基坑、起重机械、高支模以及城市轨道交通工程等危险性较大的分部分项工程安全隐患,强化进场人员开复工前质量安全、卫生防疫等交底,对准备工作不充分、防范措施不落实、隐患治理不到位的工程项目,严禁擅自开复工。督促工程建设单位切实保障工程项目合理工期,严禁盲目抢工期、赶进度等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二、加大扶持力度,解决企业实际困难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严格落实稳增长政策。地方各级住房和城乡建设主管部门要会同有关部门建立企业应对疫情专项帮扶机制,认真贯彻落实国家有关财税、金融、社保等支持政策,指导企业用足用好延期缴纳或减免税款、阶段性缓缴或适当返还社会保险费、减免房屋租金、加大职工技能培训补贴 等优惠政策。加快推动银企合作,鼓励商业银行对信用评定优良的企业,在授信额度、质押融资、贷款利率等方面给予支持,有效降低企业融资成本。大力推行工程担保,以银行保函、工程担保公司保函或工程保证保险替代保证金,减少企业资金占用。严格落实涉企收费清单制度,坚决制止各类乱收费、乱罚款和乱摊派等行为,切实降低企业成本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加强合同履约变更管理。疫情防控导致工期延误,属于合同约定的不可抗力情形。地方各级住房和城乡建设主管部门要引导企业加强合同工期管理,根据实际情况依法与建设单位协商合理顺延合同工期。停工期间增加的费用,由发承包双方按照有关规定协商分担。因疫情防控增 加的防疫费用,可计入工程造价;因疫情造成的人工、建材价格上涨等成本,发承包双方要加强协商沟通,按照合同约定的调价方法调整合同价款。地方各级住房和城乡建 设主管部门要及时做好跟踪测算和指导工作。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加大用工用料保障力度。加强部门协调联动,积极帮助企业做好工人返岗、建筑材料及设备运输、防疫物资保障等工作。统筹推进建筑业产业链上下游协同复工,加强上下游配套企业沟通,协助企业解决集中复工可能带来的短期内原材料短缺或价格大幅上涨等问题。强化企业用工保障,做好农民工返岗复工点对点服务保障工作,指导农民工主要输出地和输入地做好人员返岗的对接和服务,鼓励采用点对点包车等直达运输方式,减少分散出行风险。开展建筑工地用工需求摸查,及时发布用工需求信息,鼓励企业优先招用本地农民工,引导企业采取短期有偿借工等方式,相互调剂用工余缺。支持企业开展农民工在岗培训,鼓励有条件的地区设立复工补助资金,对农民工包车、生活、培训等提供补贴,解决农民工返岗的后顾之忧。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切实减轻企业资金负担。加快清理政府部门和国有企业拖欠民营企业账款,建立和完善防范拖欠长效机制,严禁政府和国有投资工程以各种方式要求企业带资承包,建设单位要按照合同约定按时足额支付工程款,避免形成新的拖欠。规范工程价款结算,政府和国有投资工程不得以审计机关的审计结论作为工程结算依据,建设单位不得以未完成决算审计为由,拒绝或拖延办理工程结算和工程款支付。严格执行工程建设领域保证金相关规定,保证金到期应当及时予以返还,未按规定或合同约定返还保证金的,保证金收取方应向企业支付逾期返还违约金。优化农民工工资保证金管理,疫情防控期间新开工的工程项目,可暂不收取农民工工资保证金。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三、加快推进产业转型,提升行业治理能力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全面落实建筑工人实名制管理。所有开复工项目原则上实行封闭管理,严格按照有关规定落实建筑工人实名制,实时记录施工现场所有人员进出场信息,实行体温检测制度,严禁无关人员进入施工现场,最大限度减少施工现场人员流动。对不能实行封闭管理的工程项目,要明 确施工区域,做好建筑工人实名制管理,管控人员流动。有条件的工程项目要做到作业区、办公区和生活区的相对隔离,并对施工现场划分作业区域,根据作业特点定时记录区域内人员信息。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大力推进企业数字化转型。企业要加强信息化建设,更多通过线上方式布置工作、实施质量安全管理、召开会议、汇报情况、招聘队伍、采购建材和机械物资等,推进大数据、物联网、建筑信息模型(BIM)、无人机等技术应用,提高工作效率,减少人员聚集和无序流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积极推动电子政务建设。全面推行电子招投标和异地远程评标,对非必须到现场办理的业务,一律采用线上办理。对涉及防疫防控或保障城市运行必需等特殊情况的应急工程项目,经有关部门同意可以不进行招标。大力推行施工许可线上全流程办理和电子证照,进一步简化审批流程。有条件的地区可采用“在线申报、在线审批、自行打证”模式,不再经政府办事窗口现场办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推动资质审批告知承诺制改革。实行资质申报、审批、公示、公告等业务的“一网通办”,鼓励采用邮寄等方式领取证书。各地可进一步扩大审批告知承诺制适用范围,减少资质申报材料,提高审批效率。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四、加强组织领导,落实监管责任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建立完善工作机制。地方各级住房和城乡建设主管部门要认真履职尽责,在做好各项疫情防控工作的同时,统筹开展房屋建筑和市政基础设施工程领域企业和工程项目开复工工作。结合地方实际,进行专题研究部署,加强与相关部门协作联动,切实采取有效措施,协调解决企业开复工遇到的实际困难和问题,最大程度减少企业负担和损失,帮助企业尽快恢复正常生产经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加大指导监督力度。地方各级住房和城乡建设主管部门要加强对疫情防控期间企业经营的监测分析和指导监督,落实监管职责,明确责任分工,加强对新建、改建、扩建项目开复工的监管,强化疫情防控措施落实,及时上报实施过程中存在的问题及相关建议。充分发挥行业协会作用,及时了解市场运行情况和企业诉求。加强舆论宣传引导,打造各方协力、众志成城的良好氛围,坚决打赢疫情防控的人民战争、总体战、阻击战。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中华人民共和国住房和城乡建设部办公厅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2020年2月26日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jc w:val="both"/>
        <w:textAlignment w:val="auto"/>
        <w:rPr>
          <w:rFonts w:hint="eastAsia" w:asciiTheme="minorEastAsia" w:hAnsiTheme="minorEastAsia" w:eastAsiaTheme="minorEastAsia" w:cstheme="minorEastAsia"/>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"https://alphalawyer.cn/ilawregu-search/api/v1/lawregu/redict/2bd6187d90a380a543773fccd5c0293c"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国家发展改革委办公厅、民政部办公厅关于积极发挥行业协会商会作用支持民营中小企业复工复产的通知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发改办体改〔2020〕175号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各行业协会商会: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冠肺炎疫情发生以来,广大行业协会商会勇于担当、主动作为,积极组织行业企业协调重要物资与服务保障,指导推动企业复工复产,有力服务了疫情防控和经济社会发展工作大局。按照习近平总书记提出的发挥行业协会商会等社会组织作用,指导和帮助企业等会员单位科学精准防疫、有序复工复产的要求,各行业协会商会要不断提高政治站位,强化使命担当,充分发挥协会党组织战斗堡垒和党员先锋模范作用,利用好协会扎根行业、贴近企业的独特优势,在动员企业全力参与疫情防控的同时,积极支持行业企业特别是民营中小企业有序复工复产,在助力企业渡难关中提升服务水平和治理能力,实现转型发展,巩固改革成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推动企业分区分类分批复工复产。行业协会商会可根据不同地区的疫情状况,分区分级为行业企业尤其是民营中小企业恢复生产秩序做好服务,支持低风险地区企业全面复工复产,中风险地区企业尽快有序复工复产,高风险地区企业根据疫情态势逐步复工复产。涉及医疗卫生、药品器械、防护物资、消毒用品等疫情防控必需,供水、供气、供电、通讯、环卫、物流运输等经济社会运行必需,食品、农牧、基本生活用品、市场流通销售等群众生活必需及其他重要国计民生领域的行业协会商会,要全力协助企业创造条件尽早复工复产。其他领域行业协会商会要积极协调地方政府,推动符合防疫条件的企业尽快开工生产。对近期难以复工复产的行业企业尤其是民营中小企业,行业协会商会要主动了解企业实际困难,及时向有关部门反映并配合协调解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协助保障企业复工复产防疫需求。行业协会商会可根据相关规范要求,加强与卫生健康部门沟通,主动制定本行业企业疫情防控手册、防疫预案范本和应急流程指南等,推动企业科学精准落实各项疫情防控和安全生产要求。积极推广居家办公、远程会议、灵活用工、弹性工作、错峰轮岗等方式,降低疫情扩散风险。行业协会商会可以了解汇总本行业企业特别是民营中小企业复工复产所需口罩等防疫用品需求,向各级联防联控机制或物资保障机制提出申请,积极争取调配支持。有条件的行业协会商会可以搭建防疫物资国际国内采购平台,组织民营中小企业集体采购,或者协调整合行业资源自行生产,以满足当前紧迫需求。防疫用品生产领域的行业协会商会要尽力为企业开足马力生产提供咨询服务、技术支持等,优先保障医护人员、公共服务行业以及复工复产的一线企业防疫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协调解决用工用料用能用运困难。行业协会商会可积极搭建劳动力、原材料、能源、运输服务供需对接平台,及时收集、整理、推送产品供需和招工用工信息,加强与劳务输出量较大地区、原料能源供应大户、骨干物流企业的供需对接,帮助企业稳定就业、畅通供应链。劳动密集型行业领域的协会商会,要及时向地方政府或有关部门反映行业就业情况和用工困难,协调落实救助和纾困政策,缓解因疫情影响导致的用工紧张和就业困难。鼓励行业协会商会面向行业企业开展线上职业培训,帮助企业提高劳动力质量,尽快恢复生产能力。钢铁、煤炭、电力、石油、天然气和基础原材料等行业领域的协会商会要倡导会员企业稳定供应和价格,防止集中复工复产带来的区域性、时段性短缺或价格大幅上涨。铁路、民航、公路、港口、物流、仓储配送、对外贸易等领域的行业协会商会,要积极帮助行业企业特别是民营中小企业解决生产原料和产品的运输、仓储、配送、通关等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提供专业化高质量支援服务。行业协会商会可编制复工复产政策指南和民营中小企业自救指南,搭建线上政策咨询平台,帮助指导企业了解并用好用足税费减免延缴、援企稳岗、劳动用工、金融支持、房租补贴等各项优惠政策。帮助企业降低在进出口贸易、对外承包工程和参加国际展览展会方面的损失,为有需求的企业提供出具不可抗力事实性证明、法律咨询、纠纷调解、供需对接等服务,为企业应对因疫情引起的国际经济纠纷提供指引,在开拓国际市场方面提供支持。引导协调大型制造和商贸企业与上下游民营中小企业开展供应链金融合作,积极寻求地方政府、金融机构或行业龙头企业支持,多渠道缓解企业资金压力。金融领域行业协会商会要倡导金融机构全面落实下调贷款利率、还本付息延期等支持政策,加大对受疫情影响较大地区行业和企业的信贷、发债支持力度。组织法律专家为民营中小企业提供法律援助和咨询服务,帮助应对受疫情影响造成的合同履约、劳资关系等法律问题。搭建会员间信息交流平台,畅通沟通机制,交流经验做法,发挥抱团取暖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精准施策全力救助受困企业。建立企业复工复产帮扶机制,及时梳理形成行业内受疫情影响严重、濒临破产倒闭的民营中小企业名单,积极与有关部门对接,根据不同受损程度,协助政府开展精准扶持,特别对创新能力强、发展潜力大的民营中小企业进行专项帮扶。行业协会商会可组织专家团队为困难企业量身定制脱困方案,在应对风险、转型升级、技术创新等方面提供专业咨询服务。协调国有物业、创业创新示范基地等对较困难的企业特别是民营中小企业实行房租减免。商业地产、物业服务等领域行业协会商会要倡导会员企业减免经营困难的中小商户租金。鼓励行业协会商会对受疫情影响严重的民营中小企业和武汉等地区企业会员,减半或免收2020年度会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及时反映行业诉求有力支撑政府决策。行业协会商会要通过电话调查、在线访谈等多种方式加强对行业企业的调研,及时跟踪了解疫情对本行业、本领域所带来的冲击和影响。准确摸底企业库存、产能,加强市场运行情况监测和风险预警,调查税费减免延缴、援企稳岗、劳动用工、金融支持、房租补贴等扶持政策落实情况,及时将信息反馈相关部门,供决策参考。提前研究疫情结束后可能出现的产业链配套难、经营难、融资难等问题对行业企业特别是民营中小企业带来的影响,提出风险应对预案。餐饮零售、酒店旅游、影视娱乐、教育培训、畜牧养殖、交通运输等受疫情影响较大的行业领域,协会商会要及时提供行业发展应对指引,积极向有关部门反映行业受损情况,提出帮助行业渡过难关的政策建议,协助政府出台支持政策,提振市场信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自觉维护行业市场秩序。行业协会商会要进一步加强行业自律,规范行业企业行为,指导推动企业严格遵守《价格法》《产品质量法》等法律法规,依法诚信经营,不哄抬物价、不串通涨价,组织行业企业不惜售、不限购、不蓄意囤积,配合有关部门严厉打击制造销售假劣药品、医疗器械、医用卫生材料等违法犯罪行为,切实防范假冒伪劣产品上市流通,积极维护市场秩序。推行企业产品标准、质量、安全自我承诺制度,强化民营中小企业社会责任建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创新推广新模式新业态。行业协会商会要深入研究本行业本领域在疫情期间催生的新业态、新模式。帮助行业企业尤其是民营中小企业充分利用互联网、人工智能、大数据等技术实现智能生产、线上销售、远程服务、网络办公,提升信息化管理水平。支持发展面向中小企业的云制造、云服务平台。在行业内推广线上直播销售、无接触式服务、“不下车式”运输等新方式,引导企业利用好物联网、网上购物、外卖订餐、线上娱乐等数字经济、平台经济发展契机,促进行业实现转型升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积极做好舆论宣传引导。行业协会商会要充分利用网站、报刊和“两微一端”等宣传媒介,在行业内深入宣传党中央、国务院重大决策部署,及时解读政策动向并做好贯彻落实。积极发掘、广泛宣传、表扬奖励会员企业在疫情防控、捐款捐助、复工复产等方面的先进典型和感人事迹,总结好的经验做法,鼓舞士气、提振信心,充分展现团结一心、同舟共济、共克时艰的良好精神风貌。对在参与疫情防控、支持复工复产中表现突出的行业协会商会,国家发展改革委、民政部等部门将以适当形式予以通报表扬,组织媒体进行宣传报道,并将此作为社会组织等级评估等工作的重要依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国家发展改革委办公厅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民政部办公厅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2020年2月27日</w:t>
      </w:r>
    </w:p>
    <w:p>
      <w:pPr>
        <w:keepNext w:val="0"/>
        <w:keepLines w:val="0"/>
        <w:pageBreakBefore w:val="0"/>
        <w:widowControl/>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"https://alphalawyer.cn/ilawregu-search/api/v1/lawregu/redict/9bc5b9fb7a12fbf98ef9d1f607b77145"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国家文物局关于新冠肺炎疫情防控期间有序推进文博单位恢复开放和复工的指导意见</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文物办函〔2020〕190号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各省、自治区、直辖市文物局(文化和旅游厅/局)、新疆生产建设兵团文物局: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全面贯彻落实习近平总书记关于统筹推进新冠肺炎疫情防控和经济社会发展的重要讲话精神,根据《国务院应对新型冠状病毒感染肺炎疫情联防联控机制关于印发企事业单位复工复产疫情防控措施指南的通知》要求,现就疫情防控期间文博单位恢复开放和复工有关工作提出如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总体要求。坚持分区、分级、分类、有序原则,在当地党委政府领导下,根据疫情防控工作部署和疫情动态变化情况,精准稳妥推进疫情防控期间文博单位的恢复开放和复工工作,确保人员生命健康安全,服务经济社会发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明确主体责任。各文博单位要严格落实疫情防控的各项措施,强化组织领导,明确防控责任。要按照《企事业单位复工复产疫情防控措施指南》制定符合单位自身特点的实施细则和应急预案,不搞“一刀切”,明确每个部门和具体环节的职责,发现异常情况,及时启动预案,做好处置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优先保障配合国家重大基本建设项目。各考古单位要服从当地党委政府总体安排,积极服务国家重大基本建设工程复工复产需要,有序做好基本建设考古项目复工、开工,确保重大项目进度和文物安全。涉及长城、大运河、长征、黄河国家文化公园建设、革命文物保护等重大文物保护工程项目以及必须实施的抢险性文物保护工程,经当地党委政府同意后,可优先安排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古、文物保护工程项目复工单位要压实疫情防控责任,实行工地现场和工作人员驻地封闭管理。考古和文物保护工程项目负责人为现场第一责任人,工作人员要定岗定位,并明确疫情防控具体负责人。每次施工人员进入工地时,应在入口处检测体温,体温正常方可进入。做好施工人员的信息登记,尽量保持作业距离,确保安全平稳施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四、</w:t>
      </w:r>
      <w:r>
        <w:rPr>
          <w:rFonts w:hint="eastAsia" w:asciiTheme="minorEastAsia" w:hAnsiTheme="minorEastAsia" w:eastAsiaTheme="minorEastAsia" w:cstheme="minorEastAsia"/>
          <w:sz w:val="24"/>
          <w:szCs w:val="24"/>
        </w:rPr>
        <w:t>有序恢复开放文物、博物馆单位。明确为低风险区域的博物馆、纪念馆和开放的文物保护单位,经当地党委政府同意后,可有序恢复开放;中风险区域的文物保护单位、遗址类博物馆的露天场所可逐步恢复开放,室内封闭展馆、展厅等区域原则上暂缓开放;高风险区域的各类博物馆、纪念馆和文物保护单位,暂不开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文物、博物馆开放单位可采取网上实名预约、总量控制、分时分流、语音讲解、数字导览等措施,减少人员聚集。继续利用数字资源,通过网上展览、在线教育、网络公开课等方式,不断丰富完善展示及内容,提供优质的数字文化产品和服务。鼓励和支持利用室外空间,通过制作展板、展墙、展示牌等形式,开展疫情防控科学知识科普宣传等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b w:val="0"/>
          <w:bCs w:val="0"/>
          <w:sz w:val="24"/>
          <w:szCs w:val="24"/>
        </w:rPr>
        <w:t>五、</w:t>
      </w:r>
      <w:r>
        <w:rPr>
          <w:rFonts w:hint="eastAsia" w:asciiTheme="minorEastAsia" w:hAnsiTheme="minorEastAsia" w:eastAsiaTheme="minorEastAsia" w:cstheme="minorEastAsia"/>
          <w:sz w:val="24"/>
          <w:szCs w:val="24"/>
        </w:rPr>
        <w:t>优化服务保障措施。国家文物局将切实加大工作力度,按照工作职责,优化线上服务,进一步加快基本建设项目审批进度,开辟重大项目审批和文物保护专项资金审核“绿色通道”,简化程序、特事特办、急事急办。各级文物行政部门要服从当地党委政府总体安排,服务疫情防控和重大项目复工开工大局,合理安排工作进度,加快相关工程项目审批和资金审核拨付。按照《国家文物保护专项资金管理办法》,可对文物保护专项资金预算进行调整、统筹使用,在支持项目和支出范围内优先保障具有实施条件的抢救性文物保护项目。文博单位基本运行经费和开展正常工作,可通过调整支出结构、采取政府购买服务等多种方式予以保障,博物馆、纪念馆免费开放资金可优先用于有关防疫设备、人员防疫物资的购置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国家文物局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2020年2月27日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jc w:val="both"/>
        <w:textAlignment w:val="auto"/>
        <w:rPr>
          <w:rFonts w:hint="eastAsia" w:asciiTheme="minorEastAsia" w:hAnsiTheme="minorEastAsia" w:eastAsiaTheme="minorEastAsia" w:cstheme="minorEastAsia"/>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科技部办公厅关于做好国家高新区科学防疫推动企业有序复工复产的通知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国科办函区〔2020〕21号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各国家高新区管委会: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落实习近平总书记在统筹推进新冠肺炎疫情防控和经济社会发展工作部署会议上的重要讲话精神,按照中央应对疫情工作领导小组部署和国务院联防联控机制工作要求,在切实做好疫情防控的前提下,有序推动国家高新区企业复工复产,现将有关要求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落实主体责任,坚决把党中央决策部署抓实抓细抓落地。国家高新区是我国实施创新驱动发展战略的核心载体,是实现经济高质量发展的前沿阵地。各国家高新区管委会要增强“四个意识”、坚定“四个自信”、做到“两个维护”,切实提高政治站位,充分认识做好疫情防控和复工复产的重要性和紧迫性。要在地方党委和政府的统一领导下,发挥主体责任作用,严格贯彻落实国务院联防联控机制印发的《企事业单位复工复产疫情防控措施指南》,根据本地疫情防控要求和园区企业实际情况,制定园区复工复产疫情防控实施方案,明确具体措施、健全工作机制、压实落实责任,努力实现疫情防控和经济社会发展两手抓、两不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挥科技优势,为企业疫情防控和复工复产提供精准支撑。针对不同产业、不同类型企业实际需求,组织推荐一批疫情防控的新技术新成果,开展精准对接和转化应用。支持和引导制造业企业系统云化部署,采用云制造平台、云服务平台等工业互联网产品、解决方案和工具包。鼓励服务业企业通过线上服务、使用智能机器人等手段,实现无接触服务。采取“复工复产通用管理系统”“健康二维码”等疫情防控科技手段,做好返岗复工人员精准健康监测。支持有条件的企业充分利用网上办公、视频会议、远程协作和数字化管理等方式,营造“少见面”“少接触”的办公环境,着力降低企业复工复产带来的聚集性传染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主动对接需求,为企业有序复工复产提供细致服务。要加强政策宣传、解读,强化政策落地,使企业充分享受到国家支持企业发展的财税、金融、社保等有关政策。要主动询问企业困难,对接企业需求,做好统筹协调,着力解决好企业复工复产过程中可能出现的员工返岗难、企业融资难、供应链协同难、物流配送难、防疫物资不足等关键制约问题。要强化系统观念,逐个环节打通产业链、供应链“堵点”,推动产业链各环节协同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加大对科技型中小企业的支持,帮助企业渡难关强后劲。要制定政策和措施,采取多种方式,加强对科技型中小企业研究开发活动的支持,提升企业创新能力,增强企业发展后劲。要引导和动员科技人员进入企业,开展技术咨询、成果转化、人才培养等创新服务,帮助企业特别是科技型中小企业破解发展难题,增强核心竞争力。要引导社会资本加大投入,不断壮大天使投资、创业投资规模,引导银行等金融机构加大对科技型中小企业支持力度,缓解科技型中小企业融资难融资贵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支持双创载体建设,提升专业化服务能力。鼓励科技企业孵化器、专业化众创空间、技术转移机构、检验检测平台等服务载体搭建在线服务平台,强化创新资源共享,为企业特别是科技型中小企业提供全周期全链条服务。利用创新券、政府购买服务等多种方式,对各类双创服务载体进行奖励或后补助支持。鼓励有条件的科技企业孵化器、众创空间、大学科技园等对在孵企业适当减免或缓征租金等,支持初创小微企业有序复工复产、健康发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培育壮大新业态新模式,推动园区产业升级。加快科技成果转化应用及产业化,支持企业围绕数字化、智能化等方向,加快重组产业领域和要素资源,加速推进人工智能、大数据与传统产业深度融合,推动产业价值链的延伸或突破。加快在线消费、医疗健康、互联网教育等领域新技术、新产品、新服务的商业化和落地实施。要适应新经济、新业态的制度变革需求,积极研究出台相应的新经济行业规则,提供以场景创新、包容审慎监管为核心的新经济制度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进一步提升科技治理水平,为企业提供便利化服务。要充分利用移动互联网、5G、云计算等数字化手段,积极推进数字政务服务和数字治理服务,实现线上办公、线上招商、线上招投标等。要优化管理方式,简化优化办事流程,合理安排科技计划申报、科技型中小企业评价、高新技术企业认定、技术合同登记、外国人来华工作许可办理等工作,倡导实行网上受理。疫情比较严重或严重地区的国家高新区,可延长高新技术企业认定和科技型中小企业评价时间。因疫情受影响的企业,在2020年6月30日前,不能正常提交高新技术企业认定和科技型中小企业评价有关材料的,不作逾期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建立“一站式”信息服务平台,加强沟通和服务力度。科技部建立服务于高新区疫情防控和复工复产的信息平台(网址:https://gxq.chinatorch.org.cn),及时发布各类支持园区和企业复工复产的政策信息和疫情防控政策、规范指南,为园区提供各类支持企业复工复产和疫情防控的技术工具,畅通科技部与各国家高新区及国家高新区之间的信息沟通与交流,分享复工抗疫作法经验,共享各类技术、产品和工具,促进国家高新区之间互帮互助,共同做好企业复工复产和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有关疫情防控和企业复工复产情况、存在的问题和需求,以及实践中探索的好经验、好做法,请及时报送科技部成果转化与区域创新司。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科技部办公厅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2020年2月28日</w:t>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"https://alphalawyer.cn/ilawregu-search/api/v1/lawregu/redict/e456e6dfe112e7697db7d4cada65bb5c"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财政部、税务总局关于支持个体工商户复工复业增值税政策的公告</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财政部、税务总局公告2020年第13号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为支持广大个体工商户在做好新冠肺炎疫情防控同时加快复工复业,现就有关增值税政策公告如下: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财政部 税务总局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2020年2月28</w:t>
      </w:r>
      <w:r>
        <w:rPr>
          <w:rFonts w:hint="eastAsia" w:asciiTheme="minorEastAsia" w:hAnsiTheme="minorEastAsia" w:eastAsiaTheme="minorEastAsia" w:cstheme="minorEastAsia"/>
          <w:sz w:val="24"/>
          <w:szCs w:val="24"/>
          <w:lang w:val="en-US" w:eastAsia="zh-CN"/>
        </w:rPr>
        <w:t>日</w:t>
      </w:r>
    </w:p>
    <w:p>
      <w:pPr>
        <w:pageBreakBefore w:val="0"/>
        <w:kinsoku/>
        <w:overflowPunct/>
        <w:topLinePunct w:val="0"/>
        <w:autoSpaceDE/>
        <w:autoSpaceDN/>
        <w:bidi w:val="0"/>
        <w:adjustRightInd/>
        <w:snapToGrid/>
        <w:spacing w:before="211" w:beforeLines="50" w:after="423" w:afterLines="100" w:line="420" w:lineRule="atLeast"/>
        <w:ind w:left="0" w:leftChars="0"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"https://alphalawyer.cn/ilawregu-search/api/v1/lawregu/redict/d75b646c92fb12ddc8874d2efc97ee4b"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国家税务总局关于支持个体工商户复工复业等税收征收管理事项的公告</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国家税务总局公告2020年第5号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为统筹推进新冠肺炎疫情防控和经济社会发展工作,支持个体工商户复工复业,贯彻落实相关税收政策,现就有关税收征收管理事项公告如下: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增值税小规模纳税人按照《财政部 税务总局关于支持个体工商户复工复业增值税政策的公告》(2020年第13号,以下简称“13号公告”)有关规定,减按1%征收率征收增值税的,按下列公式计算销售额: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销售额=含税销售额/(1+1%)</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《增值税纳税申报表(小规模纳税人适用)附列资料》第8栏“不含税销售额”计算公式调整为:第8栏=第7栏÷(1+征收率)。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自2020年3月1日至5月31日,对湖北省境内的个体工商户、个人独资企业和合伙企业,代开货物运输服务增值税发票时,暂不预征个人所得税;对其他地区的上述纳税人统一按代开发票金额的0.5%预征个人所得税。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已放弃适用出口退(免)税政策未满36个月的纳税人,在出口货物劳务的增值税税率或出口退税率发生变化后,可以向主管税务机关声明,对其自发生变化之日起的全部出口货物劳务,恢复适用出口退(免)税政策。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口货物劳务的增值税税率或出口退税率在本公告施行之日前发生变化的,已放弃适用出口退(免)税政策的纳税人,无论是否已恢复退(免)税,均可以向主管税务机关声明,对其自2019年4月1日起的全部出口货物劳务,恢复适用出口退(免)税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上述规定的纳税人,可在增值税税率或出口退税率发生变化之日起[自2019年4月1日起恢复适用出口退(免)税政策的,自本公告施行之日起]的任意增值税纳税申报期内,按照现行规定申报出口退(免)税,同时一并提交《恢复适用出口退(免)税政策声明》(详见附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本公告自2020年3月1日起施行。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特此公告。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国家税务总局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2020年2月29日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附件:恢复适用出口退(免)税政策声明.docx</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恢复适用出口退(免)税政策声明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纳税人名称: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统一社会信用代码/纳税人识别号: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(税务机关名称):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根据《国家税务总局关于出口货物劳务增值税和消费税有关问题的公告》(2013年第65号,2018年第31号修改)等规定,我单位自      年  月  日起放弃适用出口退(免)税政策。现根据《国家税务总局关于支持个体工商户复工复业等税收征收管理事项的公告》(2020年第5号)规定,声明自    年  月  日起恢复适用出口退(免)税政策。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调整增值税税率或出口退税率的相关文件为: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(文件名称及文号)。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  月  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(公章)</w:t>
      </w:r>
    </w:p>
    <w:p>
      <w:pPr>
        <w:keepNext w:val="0"/>
        <w:keepLines w:val="0"/>
        <w:pageBreakBefore w:val="0"/>
        <w:widowControl/>
        <w:kinsoku/>
        <w:wordWrap/>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"https://alphalawyer.cn/ilawregu-search/api/v1/lawregu/redict/ab0f7e160684d9884138deec49e1a0ce"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国务院办公厅关于进一步精简审批优化服务精准稳妥推进企业复工复产的通知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105" w:line="420" w:lineRule="atLeast"/>
        <w:ind w:left="0" w:leftChars="0" w:firstLine="480" w:firstLineChars="20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国办发明电〔2020〕6号</w:t>
      </w:r>
    </w:p>
    <w:p>
      <w:pPr>
        <w:pageBreakBefore w:val="0"/>
        <w:kinsoku/>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各省、自治区、直辖市人民政府,国务院各部委、各直属机构:</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关于统筹推进疫情防控和经济社会发展工作的决策部署,深化“放管服”改革,取消不合理审批,规范审批事项和行为,提供便利服务,精准稳妥推进企业复工复产,现就除湖北省、北京市以外地区复工复产有关事项通知如下:</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一、提高复工复产服务便利度</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简化复工复产审批和条件。各地区要压实属地管理责任,继续依法依规、科学有序做好防控工作,并按照分区分级原则,以县域为单位采取差异化防控和复工复产措施。低风险地区不得采取审批、备案等方式延缓开工。对于中、高风险两类地区,各省(自治区、直辖市)政府要在满足疫情防控要求的基础上,按照最少、必需原则分别制定公布全省统一的复工复产条件,对确有必要的审批和证明事项实行清单管理,逐项列明办理程序、材料和时限,清单之外一律不得实施审批或索要证明,防止出现层层加码、互为前置审批、循环证明等现象。严禁向企业收取复工复产保证金等。对重点行业企业复工复产可设置审批绿色通道,加快提高复工复产率。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优化复工复产办理流程。相关地区要积极推行复工复产一站式办理、上门办理、自助办理等服务,全面实行企业复工复产申请“一口受理、并行办理”,在本行政区域内明确一家牵头部门,统一受理申请、一次性收取材料,相关部门并行办理、限时办结,原则上要在2个工作日内作出答复。有条件的地方可将复工复产审批制改为备案制或告知承诺制,企业按规定做好防疫、达到复工复产条件,提交备案信息或承诺书后,即可组织复工复产,相关部门通过开展事后现场核查等,确保企业全面落实各项防疫措施。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二、大力推行政务服务网上办</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加快实现复工复产等重点事项网上办。各地区各部门要将疫情防控、复工复产等专题服务接入国家政务服务平台,为企业和群众获取疫情防控信息、办理复工复产等提供便利。同时,抓紧梳理一批与企业复工复产、群众生活密切相关的政务服务事项,率先实现全程网办。对确需现场办理的事项,要大力推行就近办、帮代办、一次办,并采取网上预审、预约排队、邮寄送达等方式,减少现场排队和业务办理时间,最大限度避免人员聚集。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依托线上平台促进惠企政策落地。充分发挥全国一体化政务服务平台“小微企业和个体工商户服务专栏”作用,使各项政策易于知晓、服务事项一站办理。各地区各部门要及时梳理相关惠企政策措施及网上办事服务,抓紧接入全国一体化政务服务平台,不断完善服务专栏内容,鼓励引导小微企业和个体工商户及时获取相关服务,有效扩大政策惠及面。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围绕复工复产需求抓紧推动政务数据共享。依托全国一体化政务服务平台统一受理政务数据共享需求,优化数据共享流程,按照“急用先行、分批推动,成熟一批、共享一批”的原则,对地方和部门在疫情防控、复工复产等工作中急需的政务数据,加快推动实现共享。</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三、完善为复工复产企业服务机制</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提升企业投资生产经营事项审批效率。对建设项目涉及的用地、规划、能评、环评、水电气接入等审批服务事项,要加强部门协同联动,简化审批流程,压缩审批时限。凡可通过线上办理的审批、备案等事项不得要求申请人到现场办理,鼓励通过网络、视频等开展项目评估评审,对确需提交纸质材料的可以实行容缺受理、先行办理,待疫情结束后再补交纸质原件。对疫情防控期间到期的许可证,可延期到疫情结束后一定期限内再办理延续、变更、换发等业务。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为推进全产业链协同复工复产提供服务保障。加强跨区域联动,帮助企业协调解决上下游协同等问题。重点抓好核心配套供应商等产业链关键环节企业复工复产,带动上下游中小企业复工复产。鼓励地方建立重点企业服务保障制度,探索推行“企业管家”、“企业服务包”等举措,主动靠前服务,帮助企业办理复工复产手续,抓好用工、原材料、资金等要素保障。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建立健全企业复工复产诉求响应机制。各地区要依托互联网、电话热线等,及时掌握和解决企业复工复产中遇到的实际困难。完善企业信用修复机制,协助受疫情影响出现订单交付不及时、合同逾期等失信行为的企业开展信用修复工作。鼓励开设中小企业法律援助绿色通道,就不可抗力免责等法律问题为企业提供服务指导。鼓励保险机构开展企业疫情防控综合保险业务,对复工复产后因发生疫情造成损失的企业提供保险保障,提高理赔服务便利度,消除企业后顾之忧。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四、及时纠正不合理的人流物流管控措施</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清理取消阻碍劳动力有序返岗和物资运输的繁琐手续。非疫情防控重点地区原则上不得限制返岗务工人员出行。对确需开具健康证明的,相关地区要大力推进健康证明跨省互认,劳动力输出地可对在省内连续居住14天以上、无可疑症状且不属于隔离观察对象(或已解除隔离观察)的人员出具健康证明,输入地对持输出地(非疫情防控重点地区)健康证明、乘坐“点对点”特定交通工具到达的人员,可不再实施隔离观察。运用大数据等技术手段建立各地互认的流动人口健康标准。加强输入地与输出地对接,鼓励采取“点对点、一站式”直达运输服务,实施全程防疫管控,实现“家门到车门、车门到厂门”精准流动,确保务工人员安全返岗。各省(自治区、直辖市)要加强与周边省(自治区、直辖市)对接,推进货运车辆司乘人员检疫检测结果互认,对在周边省(自治区、直辖市)已经进行检疫检测且未途经疫情防控重点地区的货运车辆快速放行,减少重复检查。
</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五、加强对复工复产企业防疫工作的监管服务</w:t>
      </w:r>
    </w:p>
    <w:p>
      <w:pPr>
        <w:pageBreakBefore w:val="0"/>
        <w:kinsoku/>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督促和帮助复工复产企业落实防疫安全措施。各地区各部门要督促指导企业严格落实《企事业单位复工复产疫情防控措施指南》等规定,强化防控主体责任,并积极开发运用大数据产品和方案用于支持服务企业防控疫情,建立复工复产企业防疫情况报告制度,及时跟踪掌握人员健康状况。帮助企业协调调度防疫物资。对出现的感染病例,要第一时间进行科学精准的应急处置,最大限度降低聚集性传染风险。</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区各部门要加强组织领导和督促落实,统筹做好疫情防控和复工复产,把支持企业有序复工复产各项工作做细做扎实。同时,要及时总结疫情防控期间深化“放管服”改革支持复工复产的典型经验,把一些好的政策和做法规范化、制度化,重要情况及时报送国务院办公厅。</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国务院办公厅</w:t>
      </w:r>
    </w:p>
    <w:p>
      <w:pPr>
        <w:pageBreakBefore w:val="0"/>
        <w:kinsoku/>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2020年3月3日</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420" w:firstLineChars="200"/>
        <w:jc w:val="center"/>
        <w:textAlignment w:val="auto"/>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"https://alphalawyer.cn/ilawregu-search/api/v1/lawregu/redict/6cbc6af7ada8885810835e24e4b53a8c"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
          <w:sz w:val="32"/>
          <w:szCs w:val="32"/>
        </w:rPr>
        <w:t>交通运输部关于做好疫情防控期间公路水运工程复工开工质量安全工作的通知</w:t>
      </w:r>
      <w:r>
        <w:rPr>
          <w:rFonts w:hint="eastAsia" w:asciiTheme="minorEastAsia" w:hAnsiTheme="minorEastAsia" w:eastAsiaTheme="minorEastAsia" w:cstheme="minorEastAsia"/>
          <w:b/>
          <w:sz w:val="32"/>
          <w:szCs w:val="32"/>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交安监明电〔2020〕91</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各省、自治区、直辖市、新疆生产建设兵团交通运输厅(局、委),长江航务管理局: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为贯彻落实党中央、国务院关于复工复产工作部署,采取切实有效措施,确保新冠肺炎疫情防控期间公路水运工程质量安全形势稳定,现就有关事项通知如下: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一、全面强化复工开工质量安全意识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严格落实质量安全责任。要深入学习领会、坚决贯彻落实习近平总书记在统筹推进新冠肺炎疫情防控和经济社会发展工作部署会议上的重要讲话精神,清醒认识做好复工开工项目质量安全工作对经济社会发展的重要性,提高政治站位,认真研究部署,落实质量安全责任,统筹做好复工开工项目疫情防控和质量安全工作。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坚守质量安全底线。当前正值公路水运工程复工开工和疫情防控的关键时期,质量安全工作面临更加复杂严峻的形势。各级交通运输主管部门要深入贯彻落实党中央、国务院关于疫情防控和复工复产决策部署,在做好疫情防控的前提下,精准、稳妥推进公路水运工程复工开工,坚决守住质量安全底线,切实减少一般事故,严防重特大质量安全事故发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二、切实加强复工开工质量安全保障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做好政策措施保障。地方各级交通运输主管部门要排查摸清辖区内复工开工项目情况,综合研究疫情带来的质量安全风险,分析风险因素、预判风险程度、制定防控措施。指导有关单位落实工期保障、费用补偿等与质量安全相关举措,按照疫情风险等级,分区精准施策。加强与相关部门的协调联动,优化复工开工质量安全监管流程,提高监管效率。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做好施工组织保障。督促工程项目单位统筹考虑复工开工材料、人员、设备、防疫等因素,精准把握工程质量安全特点、工程施工阶段风险隐患特征,及时调整施工组织,在严格防控疫情、保证质量安全的前提下科学有序复工开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rPr>
        <w:t>做好从业人员保障。督促指导从业单位全面掌握人员动态,关键技术人员疫情防控要精准到人,在严格防控疫情前提下,及时组织人员有序返岗。因疫情防控,管理技术人员不能及时到岗的,要制定临时顶岗方案,做好审核,暂时调整为其他符合条件的人员。对即将到期的施工企业主要负责人和安全生产管理人员考核合格证的复核工作可适当简化,确保人员在岗履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rPr>
        <w:t>做好安全生产条件保障。地方各级交通运输主管部门要加大对复工开工项目的安全生产条件检查力度,督促建设、监理、施工等单位落实安全生产条件相关保障措施。组织开展安全风险辨识和隐患排查,确保复工开工准备工作充分、防范措施完善、隐患排查治理彻底。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三、有效加强复工开工质量安全监管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rPr>
        <w:t>加强工程质量管控。压实建设单位首要责任和施工企业主体责任,严格执行施工质量管控程序,切实把好材料设备进场关、工序质量验收关、工程质量评定关,确保质量标准不降低。发挥试验检测的保障作用,做到严格遵守规程、数据真实可靠、资料完整齐全。严肃查处不按设计、不按方案施工以及偷工减料、数据造假等违法违规行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rPr>
        <w:t>加强施工安全监管。压实企业主体责任,加强专项施工方案管理,保证方案编制质量,严格审核和审查程序,有效指导工程施工。加强安全生产经费管理,严格提取比例、完善管理制度、做到专款专用。督促从业单位根据安全和技术特点,配备施工经验、专业能力等与项目规模、技术难度相匹配的技术和管理人员;增强复工开工进场人员安全教育、岗前培训和安全技术交底的针对性。持续推进“平安工地”建设常态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rPr>
        <w:t>严格“红线问题”查处。按照“坚守公路水运工程质量安全红线”专项行动要求,制定方案、建立台账、强化整改、动态清零。要加强对高墩索塔、不良地质隧道、路堑高边坡、深基坑、临边临水作业、沉箱浮运、船闸闸室、工程围堰等关键部位的安全隐患排查治理。全面排查关键部位临时结构的设计验算、设置部位、安装形式、维护更换、作业环境等方面的问题和隐患。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rPr>
        <w:t>加强隧道施工安全管理。加强隧道施工超前地质预报和监控量测管理,严格方案审批,狠抓方案实施。按照设计和施工方案严格控制开挖、初支、二衬施工步距,加强火工品安全管理。加强数据分析研判,充分利用监测成果指导施工,有效防控安全风险,严防坍塌、瓦斯爆炸(突出)、火药爆炸、突泥涌水等事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(十一)</w:t>
      </w:r>
      <w:r>
        <w:rPr>
          <w:rFonts w:hint="eastAsia" w:asciiTheme="minorEastAsia" w:hAnsiTheme="minorEastAsia" w:eastAsiaTheme="minorEastAsia" w:cstheme="minorEastAsia"/>
          <w:sz w:val="24"/>
          <w:szCs w:val="24"/>
        </w:rPr>
        <w:t>加强特种设备安全管理。督促施工单位使用质量合格的架桥机、龙门吊等特种设备,建立设备、操作人员等安全技术档案;聘请有资质的单位进行设备安装、拆卸,严格按规定进行设备验收、报检。督促施工单位、生产厂家、监理单位严格做好挂篮、爬模等非标专用设备的联合验收工作。严禁未经检验的特种设备、未经联合验收的非标专用设备,或者检验、验收不合格的设备进场。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(十二)</w:t>
      </w:r>
      <w:r>
        <w:rPr>
          <w:rFonts w:hint="eastAsia" w:asciiTheme="minorEastAsia" w:hAnsiTheme="minorEastAsia" w:eastAsiaTheme="minorEastAsia" w:cstheme="minorEastAsia"/>
          <w:sz w:val="24"/>
          <w:szCs w:val="24"/>
        </w:rPr>
        <w:t>加强现场施工安全防护。督促施工单位按规定配备安全防护用品、搭设安全作业平台、设置安全防护设施,严禁无防护作业。严查违规和冒险作业行为,坚决杜绝“三违”现象。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四、严格做好疫情防控和应急工作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(十三)</w:t>
      </w:r>
      <w:r>
        <w:rPr>
          <w:rFonts w:hint="eastAsia" w:asciiTheme="minorEastAsia" w:hAnsiTheme="minorEastAsia" w:eastAsiaTheme="minorEastAsia" w:cstheme="minorEastAsia"/>
          <w:sz w:val="24"/>
          <w:szCs w:val="24"/>
        </w:rPr>
        <w:t>认真落实疫情防控工作要求。要按照属地疫情防控要求,严格落实疫情防控责任,完善疫情防控措施和检查、报告制度,将疫情防控工作纳入日常管理,严防疫情发生。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(十四)</w:t>
      </w:r>
      <w:r>
        <w:rPr>
          <w:rFonts w:hint="eastAsia" w:asciiTheme="minorEastAsia" w:hAnsiTheme="minorEastAsia" w:eastAsiaTheme="minorEastAsia" w:cstheme="minorEastAsia"/>
          <w:sz w:val="24"/>
          <w:szCs w:val="24"/>
        </w:rPr>
        <w:t>落实预警预案等应急工作措施。要加强对疫情、水文、气象、地质等信息的收集分析和预判,及时发布预警信息。督促从业单位完善应急管理制度,加强安全生产值班值守和信息报送工作,加强应急预案管理和实施工作,确保应急救援及时有效。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交通运输部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2020年3月6日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(此件公开发布)</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br w:type="page"/>
      </w:r>
    </w:p>
    <w:p>
      <w:pPr>
        <w:keepNext w:val="0"/>
        <w:keepLines w:val="0"/>
        <w:pageBreakBefore w:val="0"/>
        <w:widowControl/>
        <w:kinsoku/>
        <w:wordWrap/>
        <w:overflowPunct/>
        <w:topLinePunct w:val="0"/>
        <w:autoSpaceDE/>
        <w:autoSpaceDN/>
        <w:bidi w:val="0"/>
        <w:adjustRightInd/>
        <w:snapToGrid/>
        <w:spacing w:before="0" w:beforeLines="0" w:line="240" w:lineRule="auto"/>
        <w:ind w:firstLine="0" w:firstLineChars="0"/>
        <w:jc w:val="center"/>
        <w:textAlignment w:val="auto"/>
        <w:rPr>
          <w:rFonts w:hint="eastAsia" w:asciiTheme="minorEastAsia" w:hAnsiTheme="minorEastAsia" w:eastAsiaTheme="minorEastAsia" w:cstheme="minorEastAsia"/>
          <w:b/>
          <w:sz w:val="32"/>
          <w:szCs w:val="32"/>
          <w:highlight w:val="none"/>
        </w:rPr>
      </w:pPr>
      <w:r>
        <w:rPr>
          <w:rFonts w:hint="eastAsia" w:asciiTheme="minorEastAsia" w:hAnsiTheme="minorEastAsia" w:eastAsiaTheme="minorEastAsia" w:cstheme="minorEastAsia"/>
          <w:highlight w:val="none"/>
        </w:rPr>
        <w:fldChar w:fldCharType="begin"/>
      </w:r>
      <w:r>
        <w:rPr>
          <w:rFonts w:hint="eastAsia" w:asciiTheme="minorEastAsia" w:hAnsiTheme="minorEastAsia" w:eastAsiaTheme="minorEastAsia" w:cstheme="minorEastAsia"/>
          <w:highlight w:val="none"/>
        </w:rPr>
        <w:instrText xml:space="preserve"> HYPERLINK "https://alphalawyer.cn/ilawregu-search/api/v1/lawregu/redict/dbfa7aacf5241002be3423dde4cbca6b" </w:instrText>
      </w:r>
      <w:r>
        <w:rPr>
          <w:rFonts w:hint="eastAsia" w:asciiTheme="minorEastAsia" w:hAnsiTheme="minorEastAsia" w:eastAsiaTheme="minorEastAsia" w:cstheme="minorEastAsia"/>
          <w:highlight w:val="none"/>
        </w:rPr>
        <w:fldChar w:fldCharType="separate"/>
      </w:r>
      <w:r>
        <w:rPr>
          <w:rFonts w:hint="eastAsia" w:asciiTheme="minorEastAsia" w:hAnsiTheme="minorEastAsia" w:eastAsiaTheme="minorEastAsia" w:cstheme="minorEastAsia"/>
          <w:b/>
          <w:sz w:val="32"/>
          <w:szCs w:val="32"/>
          <w:highlight w:val="none"/>
        </w:rPr>
        <w:t>人力资源社会保障部办公厅、国家卫生健康委办公厅关于做好农民工返岗复工“点对点”出行健康服务工作的通知</w:t>
      </w:r>
      <w:r>
        <w:rPr>
          <w:rFonts w:hint="eastAsia" w:asciiTheme="minorEastAsia" w:hAnsiTheme="minorEastAsia" w:eastAsiaTheme="minorEastAsia" w:cstheme="minorEastAsia"/>
          <w:b/>
          <w:sz w:val="32"/>
          <w:szCs w:val="32"/>
          <w:highlight w:val="none"/>
        </w:rPr>
        <w:fldChar w:fldCharType="end"/>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人社厅明电〔2020〕15号</w:t>
      </w:r>
    </w:p>
    <w:p>
      <w:pPr>
        <w:pageBreakBefore w:val="0"/>
        <w:kinsoku/>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各省、自治区、直辖市及新疆生产建设兵团人力资源社会保障厅(局)、卫生健康委: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统筹推进新冠肺炎疫情防控和经济社会发展工作部署会议精神,按照国务院有关工作部署和《人力资源社会保障部公安部交通运输部国家卫生健康委国家铁路集团关于做好农民工返岗复工“点对点”服务保障工作的通知》(人社部明电〔2020〕4号)要求,进一步做好农民工返岗复工“点对点”出行健康服务工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rPr>
        <w:t>认真开展农民工出行健康核验。各地要按照分区分级差异化防控要求,开展农民工“点对点”出行健康服务检查,通过国家全民健康信息平台和全国一体化政务服务平台,调用全国疫情防控风险数据服务接口,查询新冠肺炎确诊病例和疑似病例、同乘同户同住密切接触者、过去14天到访地区风险等级等信息。各级人力资源社会保障部门要积极通过农民工返岗复工“点对点”服务系统、电子社保卡等渠道,引导农民工开展健康信息核验。卫生健康部门要指导做好农民工的防疫健康教育和行前体温检测工作,加大对地方健康码工作的指导,不断优化完善各项管理服务措施。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rPr>
        <w:t>扎实推进农民工健康信息互认。已经使用本地健康码或健康证明的地区,要主动对接国家全民健康信息平台和全国一体化政务服务平台,积极推进省内、省际互认。已经签订省际健康互认合作备忘录的地区要加快推进落实,并逐步扩大互认范围,为人员跨省有序流动提供便利条件。除疫情防控重点地区、高风险地区外,各地在组织农民工返岗复工“点对点”出行时,要减少设置其他条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rPr>
        <w:t>加强农民工个人信息保护。各级人力资源社会保障部门、卫生健康部门要按照中央网络安全和信息化委员会办公室关于做好个人信息保护利用大数据支撑联防联控工作通知要求,采取科学有效的技术防护措施,加强农民工返岗复工“点对点”出行服务中信息填报、查询、核验等环节的管理,确保农民工个人信息安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sz w:val="24"/>
          <w:szCs w:val="24"/>
        </w:rPr>
      </w:pPr>
      <w:r>
        <w:rPr>
          <w:rStyle w:val="16"/>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rPr>
        <w:t>压紧压实农民工出行健康服务工作责任。做好农民工出行健康服务工作,是加强农民工返岗复工“点对点”服务保障、统筹推进新冠肺炎疫情防控和经济社会发展的重要环节。各级人力资源社会保障、卫生健康部门要提高政治站位,认真履职尽责,加强沟通衔接,密切配合协作,切实把农民工返岗复工“点对点”出行健康服务工作抓实抓细抓到位。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人力资源社会保障部办公厅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sz w:val="24"/>
          <w:szCs w:val="24"/>
        </w:rPr>
        <w:t>2020年3月7日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sz w:val="24"/>
          <w:szCs w:val="24"/>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r>
        <w:rPr>
          <w:rFonts w:hint="eastAsia" w:asciiTheme="minorEastAsia" w:hAnsiTheme="minorEastAsia" w:eastAsiaTheme="minorEastAsia" w:cstheme="minorEastAsia"/>
          <w:b/>
          <w:sz w:val="52"/>
          <w:szCs w:val="52"/>
          <w:highlight w:val="none"/>
          <w:lang w:eastAsia="zh-CN"/>
        </w:rPr>
        <w:t>三、司法解释</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br w:type="page"/>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right="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最高人民法院关于适用《中华人民共和国担保法》若干问题的解释</w:t>
      </w:r>
    </w:p>
    <w:p>
      <w:pPr>
        <w:pageBreakBefore w:val="0"/>
        <w:kinsoku/>
        <w:overflowPunct/>
        <w:topLinePunct w:val="0"/>
        <w:autoSpaceDE/>
        <w:autoSpaceDN/>
        <w:bidi w:val="0"/>
        <w:adjustRightInd/>
        <w:snapToGrid/>
        <w:spacing w:before="0" w:beforeLines="0" w:after="0" w:afterLines="0" w:line="420" w:lineRule="atLeast"/>
        <w:ind w:firstLine="422" w:firstLineChars="200"/>
        <w:jc w:val="center"/>
        <w:textAlignment w:val="auto"/>
        <w:rPr>
          <w:rFonts w:hint="eastAsia" w:asciiTheme="minorEastAsia" w:hAnsiTheme="minorEastAsia" w:eastAsiaTheme="minorEastAsia" w:cstheme="minorEastAsia"/>
          <w:b/>
          <w:bCs w:val="0"/>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法释〔2000〕44号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《最高人民法院关于适用〈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〉若干问题的解释》已于2000年9月29日由最高人民法院审判委员会第1133次会议通过，现予公布，自2000年12月13日起施行。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2000年12月8日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val="0"/>
          <w:bCs/>
          <w:sz w:val="24"/>
          <w:szCs w:val="24"/>
        </w:rPr>
        <w:t>为了正确适用《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》（以下简称</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），结合审判实践经验，对人民法院审理担保纠纷案件适用法律问题作出如下解释。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lang w:eastAsia="zh-CN"/>
        </w:rPr>
        <w:t>一、</w:t>
      </w:r>
      <w:r>
        <w:rPr>
          <w:rFonts w:hint="eastAsia" w:asciiTheme="minorEastAsia" w:hAnsiTheme="minorEastAsia" w:eastAsiaTheme="minorEastAsia" w:cstheme="minorEastAsia"/>
          <w:b/>
          <w:bCs w:val="0"/>
          <w:sz w:val="24"/>
          <w:szCs w:val="24"/>
        </w:rPr>
        <w:t>关于总则部分的解释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当事人对由民事关系产生的债权，在不违反法律、法规强制性规定的情况下，以</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规定的方式设定担保的，可以认定为有效。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46" w:name="No11_T2"/>
      <w:bookmarkEnd w:id="246"/>
      <w:r>
        <w:rPr>
          <w:rFonts w:hint="eastAsia" w:asciiTheme="minorEastAsia" w:hAnsiTheme="minorEastAsia" w:eastAsiaTheme="minorEastAsia" w:cstheme="minorEastAsia"/>
          <w:b/>
          <w:bCs/>
          <w:sz w:val="24"/>
          <w:szCs w:val="24"/>
        </w:rPr>
        <w:t>第二条</w:t>
      </w:r>
      <w:bookmarkStart w:id="247" w:name="No12_T2K1"/>
      <w:bookmarkEnd w:id="24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反担保人可以是债务人，也可以是债务人之外的其他人。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48" w:name="No13_T2K2"/>
      <w:bookmarkEnd w:id="248"/>
      <w:r>
        <w:rPr>
          <w:rFonts w:hint="eastAsia" w:asciiTheme="minorEastAsia" w:hAnsiTheme="minorEastAsia" w:eastAsiaTheme="minorEastAsia" w:cstheme="minorEastAsia"/>
          <w:b w:val="0"/>
          <w:bCs/>
          <w:sz w:val="24"/>
          <w:szCs w:val="24"/>
        </w:rPr>
        <w:t>反担保方式可以是债务人提供的抵押或者质押，也可以是其他人提供的保证、抵押或者质押。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国家机关和以公益为目的的事业单位、社会团体违反法律规定提供担保的，担保合同无效。因此给债权人造成损失的，应当根据</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"No33_Z1T5"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第五条第二款</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董事、经理违反《</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"https://law.wkinfo.com.cn/document/show?collection=legislation&amp;aid=MTAwMDEyNDM3OTY=&amp;language=%E4%B8%AD%E6%96%87"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中华人民共和国公司法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"https://law.wkinfo.com.cn/document/show?collection=legislation&amp;aid=MTAwMDEyNDM3OTY=&amp;language=%E4%B8%AD%E6%96%87" \l "No263_Z2J2T60"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第六十条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的规定，以公司资产为本公司的股东或者其他个人债务提供担保的，担保合同无效。除债权人知道或者应当知道的外，债务人、担保人应当对债权人的损失承担连带赔偿责任。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以法律、法规禁止流通的财产或者不可转让的财产设定担保的，担保合同无效。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49" w:name="No20_T5K2"/>
      <w:bookmarkEnd w:id="249"/>
      <w:r>
        <w:rPr>
          <w:rFonts w:hint="eastAsia" w:asciiTheme="minorEastAsia" w:hAnsiTheme="minorEastAsia" w:eastAsiaTheme="minorEastAsia" w:cstheme="minorEastAsia"/>
          <w:b w:val="0"/>
          <w:bCs/>
          <w:sz w:val="24"/>
          <w:szCs w:val="24"/>
        </w:rPr>
        <w:t>以法律、法规限制流通的财产设定担保的，在实现债权时，人民法院应当按照有关法律、法规的规定对该财产进行处理。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50" w:name="No21_T6"/>
      <w:bookmarkEnd w:id="250"/>
      <w:r>
        <w:rPr>
          <w:rFonts w:hint="eastAsia" w:asciiTheme="minorEastAsia" w:hAnsiTheme="minorEastAsia" w:eastAsiaTheme="minorEastAsia" w:cstheme="minorEastAsia"/>
          <w:b/>
          <w:bCs/>
          <w:sz w:val="24"/>
          <w:szCs w:val="24"/>
        </w:rPr>
        <w:t>第六条</w:t>
      </w:r>
      <w:bookmarkStart w:id="251" w:name="No22_T6K1"/>
      <w:bookmarkEnd w:id="25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有下列情形之一的，对外担保合同无效：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52" w:name="No23_T6K1X1"/>
      <w:bookmarkEnd w:id="252"/>
      <w:r>
        <w:rPr>
          <w:rFonts w:hint="eastAsia" w:asciiTheme="minorEastAsia" w:hAnsiTheme="minorEastAsia" w:eastAsiaTheme="minorEastAsia" w:cstheme="minorEastAsia"/>
          <w:b w:val="0"/>
          <w:bCs/>
          <w:sz w:val="24"/>
          <w:szCs w:val="24"/>
        </w:rPr>
        <w:t>（一）未经国家有关主管部门批准或者登记对外担保的；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53" w:name="No24_T6K1X2"/>
      <w:bookmarkEnd w:id="253"/>
      <w:r>
        <w:rPr>
          <w:rFonts w:hint="eastAsia" w:asciiTheme="minorEastAsia" w:hAnsiTheme="minorEastAsia" w:eastAsiaTheme="minorEastAsia" w:cstheme="minorEastAsia"/>
          <w:b w:val="0"/>
          <w:bCs/>
          <w:sz w:val="24"/>
          <w:szCs w:val="24"/>
        </w:rPr>
        <w:t>（二）未经国家有关主管部门批准或者登记，为境外机构向境内债权人提供担保的；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54" w:name="No25_T6K1X3"/>
      <w:bookmarkEnd w:id="254"/>
      <w:r>
        <w:rPr>
          <w:rFonts w:hint="eastAsia" w:asciiTheme="minorEastAsia" w:hAnsiTheme="minorEastAsia" w:eastAsiaTheme="minorEastAsia" w:cstheme="minorEastAsia"/>
          <w:b w:val="0"/>
          <w:bCs/>
          <w:sz w:val="24"/>
          <w:szCs w:val="24"/>
        </w:rPr>
        <w:t>（三）为外商投资企业注册资本、外商投资企业中的外方投资部分的对外债务提供担保的；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55" w:name="No26_T6K1X4"/>
      <w:bookmarkEnd w:id="255"/>
      <w:r>
        <w:rPr>
          <w:rFonts w:hint="eastAsia" w:asciiTheme="minorEastAsia" w:hAnsiTheme="minorEastAsia" w:eastAsiaTheme="minorEastAsia" w:cstheme="minorEastAsia"/>
          <w:b w:val="0"/>
          <w:bCs/>
          <w:sz w:val="24"/>
          <w:szCs w:val="24"/>
        </w:rPr>
        <w:t>（四）无权经营外汇担保业务的金融机构、无外汇收入的非金融性质的企业法人提供外汇担保的；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56" w:name="No27_T6K1X5"/>
      <w:bookmarkEnd w:id="256"/>
      <w:r>
        <w:rPr>
          <w:rFonts w:hint="eastAsia" w:asciiTheme="minorEastAsia" w:hAnsiTheme="minorEastAsia" w:eastAsiaTheme="minorEastAsia" w:cstheme="minorEastAsia"/>
          <w:b w:val="0"/>
          <w:bCs/>
          <w:sz w:val="24"/>
          <w:szCs w:val="24"/>
        </w:rPr>
        <w:t>（五）主合同变更或者债权人将对外担保合同项下的权利转让，未经担保人同意和国家有关主管部门批准的，担保人不再承担担保责任。但法律、法规另有规定的除外。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57" w:name="No28_T7"/>
      <w:bookmarkEnd w:id="257"/>
      <w:r>
        <w:rPr>
          <w:rFonts w:hint="eastAsia" w:asciiTheme="minorEastAsia" w:hAnsiTheme="minorEastAsia" w:eastAsiaTheme="minorEastAsia" w:cstheme="minorEastAsia"/>
          <w:b/>
          <w:bCs/>
          <w:sz w:val="24"/>
          <w:szCs w:val="24"/>
        </w:rPr>
        <w:t>第七条</w:t>
      </w:r>
      <w:bookmarkStart w:id="258" w:name="No29_T7K1"/>
      <w:bookmarkEnd w:id="25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有效而担保合同无效，债权人无过错的，担保人与债务人对主合同债权人的经济损失，承担连带赔偿责任；债权人、担保人有过错的，担保人承担民事责任的部分，不应超过债务人不能清偿部分的二分之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59" w:name="No30_T8"/>
      <w:bookmarkEnd w:id="259"/>
      <w:r>
        <w:rPr>
          <w:rFonts w:hint="eastAsia" w:asciiTheme="minorEastAsia" w:hAnsiTheme="minorEastAsia" w:eastAsiaTheme="minorEastAsia" w:cstheme="minorEastAsia"/>
          <w:b/>
          <w:bCs/>
          <w:sz w:val="24"/>
          <w:szCs w:val="24"/>
        </w:rPr>
        <w:t>第八条</w:t>
      </w:r>
      <w:bookmarkStart w:id="260" w:name="No31_T8K1"/>
      <w:bookmarkEnd w:id="26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主合同无效而导致担保合同无效，担保人无过错的，担保人不承担民事责任；担保人有过错的，担保人承担民事责任的部分，不应超过债务人不能清偿部分的三分之一。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61" w:name="No32_T9"/>
      <w:bookmarkEnd w:id="261"/>
      <w:r>
        <w:rPr>
          <w:rFonts w:hint="eastAsia" w:asciiTheme="minorEastAsia" w:hAnsiTheme="minorEastAsia" w:eastAsiaTheme="minorEastAsia" w:cstheme="minorEastAsia"/>
          <w:b/>
          <w:bCs/>
          <w:sz w:val="24"/>
          <w:szCs w:val="24"/>
        </w:rPr>
        <w:t>第九条</w:t>
      </w:r>
      <w:bookmarkStart w:id="262" w:name="No33_T9K1"/>
      <w:bookmarkEnd w:id="26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担保人因无效担保合同向债权人承担赔偿责任后，可以向债务人追偿，或者在承担赔偿责任的范围内，要求有过错的反担保人承担赔偿责任。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63" w:name="No34_T9K2"/>
      <w:bookmarkEnd w:id="263"/>
      <w:r>
        <w:rPr>
          <w:rFonts w:hint="eastAsia" w:asciiTheme="minorEastAsia" w:hAnsiTheme="minorEastAsia" w:eastAsiaTheme="minorEastAsia" w:cstheme="minorEastAsia"/>
          <w:b w:val="0"/>
          <w:bCs/>
          <w:sz w:val="24"/>
          <w:szCs w:val="24"/>
        </w:rPr>
        <w:t>担保人可以根据承担赔偿责任的事实对债务人或者反担保人另行提起诉讼。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64" w:name="No35_T10"/>
      <w:bookmarkEnd w:id="264"/>
      <w:r>
        <w:rPr>
          <w:rFonts w:hint="eastAsia" w:asciiTheme="minorEastAsia" w:hAnsiTheme="minorEastAsia" w:eastAsiaTheme="minorEastAsia" w:cstheme="minorEastAsia"/>
          <w:b/>
          <w:bCs/>
          <w:sz w:val="24"/>
          <w:szCs w:val="24"/>
        </w:rPr>
        <w:t>第十条</w:t>
      </w:r>
      <w:bookmarkStart w:id="265" w:name="No36_T10K1"/>
      <w:bookmarkEnd w:id="26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主合同解除后，担保人对债务人应当承担的民事责任仍应承担担保责任。但是，担保合同另有约定的除外。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66" w:name="No37_T11"/>
      <w:bookmarkEnd w:id="266"/>
      <w:r>
        <w:rPr>
          <w:rFonts w:hint="eastAsia" w:asciiTheme="minorEastAsia" w:hAnsiTheme="minorEastAsia" w:eastAsiaTheme="minorEastAsia" w:cstheme="minorEastAsia"/>
          <w:b/>
          <w:bCs/>
          <w:sz w:val="24"/>
          <w:szCs w:val="24"/>
        </w:rPr>
        <w:t>第十一条</w:t>
      </w:r>
      <w:bookmarkStart w:id="267" w:name="No38_T11K1"/>
      <w:bookmarkEnd w:id="26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法人或者其他组织的法定代表人、负责人超越权限订立的担保合同，除相对人知道或者应当知道其超越权限的以外，该代表行为有效。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68" w:name="No39_T12"/>
      <w:bookmarkEnd w:id="268"/>
      <w:r>
        <w:rPr>
          <w:rFonts w:hint="eastAsia" w:asciiTheme="minorEastAsia" w:hAnsiTheme="minorEastAsia" w:eastAsiaTheme="minorEastAsia" w:cstheme="minorEastAsia"/>
          <w:b/>
          <w:bCs/>
          <w:sz w:val="24"/>
          <w:szCs w:val="24"/>
        </w:rPr>
        <w:t>第十二条</w:t>
      </w:r>
      <w:bookmarkStart w:id="269" w:name="No40_T12K1"/>
      <w:bookmarkEnd w:id="26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当事人约定的或者登记部门要求登记的担保期间，对担保物权的存续不具有法律约束力。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bCs w:val="0"/>
          <w:sz w:val="24"/>
          <w:szCs w:val="24"/>
        </w:rPr>
      </w:pPr>
      <w:bookmarkStart w:id="270" w:name="No41_T12K2"/>
      <w:bookmarkEnd w:id="270"/>
      <w:r>
        <w:rPr>
          <w:rFonts w:hint="eastAsia" w:asciiTheme="minorEastAsia" w:hAnsiTheme="minorEastAsia" w:eastAsiaTheme="minorEastAsia" w:cstheme="minorEastAsia"/>
          <w:b w:val="0"/>
          <w:bCs/>
          <w:sz w:val="24"/>
          <w:szCs w:val="24"/>
        </w:rPr>
        <w:t>担保物权所担保的债权的诉讼时效结束后，担保权人在诉讼时效结束后的二年内行使担保物权的，人民法院应当予以支持。</w:t>
      </w:r>
      <w:bookmarkStart w:id="271" w:name="No42_T12K2X2"/>
      <w:bookmarkEnd w:id="271"/>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2" w:firstLineChars="200"/>
        <w:jc w:val="both"/>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二、关于保证部分的解释</w:t>
      </w:r>
      <w:bookmarkStart w:id="272" w:name="No43_T13"/>
      <w:bookmarkEnd w:id="27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第十三条</w:t>
      </w:r>
      <w:bookmarkStart w:id="273" w:name="No44_T13K1"/>
      <w:bookmarkEnd w:id="27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保证合同中约定保证人代为履行非金钱债务的，如果保证人不能实际代为履行，对债权人因此造成的损失，保证人应当承担赔偿责任。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lang w:val="en-US" w:eastAsia="zh-CN"/>
        </w:rPr>
      </w:pPr>
      <w:bookmarkStart w:id="274" w:name="No45_T14"/>
      <w:bookmarkEnd w:id="274"/>
      <w:r>
        <w:rPr>
          <w:rFonts w:hint="eastAsia" w:asciiTheme="minorEastAsia" w:hAnsiTheme="minorEastAsia" w:eastAsiaTheme="minorEastAsia" w:cstheme="minorEastAsia"/>
          <w:b/>
          <w:bCs/>
          <w:sz w:val="24"/>
          <w:szCs w:val="24"/>
        </w:rPr>
        <w:t>第十四条</w:t>
      </w:r>
      <w:bookmarkStart w:id="275" w:name="No46_T14K1"/>
      <w:bookmarkEnd w:id="27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不具有完全代偿能力的法人、其他组织或者自然人，以保证人身份订立保证合同后，又以自己没有代偿能力要求免除保证责任的，人民法院不予支</w:t>
      </w:r>
      <w:r>
        <w:rPr>
          <w:rFonts w:hint="eastAsia" w:asciiTheme="minorEastAsia" w:hAnsiTheme="minorEastAsia" w:eastAsiaTheme="minorEastAsia" w:cstheme="minorEastAsia"/>
          <w:b w:val="0"/>
          <w:bCs/>
          <w:sz w:val="24"/>
          <w:szCs w:val="24"/>
          <w:lang w:val="en-US" w:eastAsia="zh-CN"/>
        </w:rPr>
        <w:t>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76" w:name="No47_T15"/>
      <w:bookmarkEnd w:id="276"/>
      <w:r>
        <w:rPr>
          <w:rFonts w:hint="eastAsia" w:asciiTheme="minorEastAsia" w:hAnsiTheme="minorEastAsia" w:eastAsiaTheme="minorEastAsia" w:cstheme="minorEastAsia"/>
          <w:b/>
          <w:bCs/>
          <w:sz w:val="24"/>
          <w:szCs w:val="24"/>
        </w:rPr>
        <w:t>第十五条</w:t>
      </w:r>
      <w:bookmarkStart w:id="277" w:name="No48_T15K1"/>
      <w:bookmarkEnd w:id="27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"No40_Z2J1T7"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第七条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规定的其他组织主要包括：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78" w:name="No49_T15K1X1"/>
      <w:bookmarkEnd w:id="278"/>
      <w:r>
        <w:rPr>
          <w:rFonts w:hint="eastAsia" w:asciiTheme="minorEastAsia" w:hAnsiTheme="minorEastAsia" w:eastAsiaTheme="minorEastAsia" w:cstheme="minorEastAsia"/>
          <w:b w:val="0"/>
          <w:bCs/>
          <w:sz w:val="24"/>
          <w:szCs w:val="24"/>
        </w:rPr>
        <w:t>（一）依法登记领取营业执照的独资企业、合伙企业；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79" w:name="No50_T15K1X2"/>
      <w:bookmarkEnd w:id="279"/>
      <w:r>
        <w:rPr>
          <w:rFonts w:hint="eastAsia" w:asciiTheme="minorEastAsia" w:hAnsiTheme="minorEastAsia" w:eastAsiaTheme="minorEastAsia" w:cstheme="minorEastAsia"/>
          <w:b w:val="0"/>
          <w:bCs/>
          <w:sz w:val="24"/>
          <w:szCs w:val="24"/>
        </w:rPr>
        <w:t>（二）依法登记领取营业执照的联营企业；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0" w:name="No51_T15K1X3"/>
      <w:bookmarkEnd w:id="280"/>
      <w:r>
        <w:rPr>
          <w:rFonts w:hint="eastAsia" w:asciiTheme="minorEastAsia" w:hAnsiTheme="minorEastAsia" w:eastAsiaTheme="minorEastAsia" w:cstheme="minorEastAsia"/>
          <w:b w:val="0"/>
          <w:bCs/>
          <w:sz w:val="24"/>
          <w:szCs w:val="24"/>
        </w:rPr>
        <w:t>（三）依法登记领取营业执照的中外合作经营企业；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1" w:name="No52_T15K1X4"/>
      <w:bookmarkEnd w:id="281"/>
      <w:r>
        <w:rPr>
          <w:rFonts w:hint="eastAsia" w:asciiTheme="minorEastAsia" w:hAnsiTheme="minorEastAsia" w:eastAsiaTheme="minorEastAsia" w:cstheme="minorEastAsia"/>
          <w:b w:val="0"/>
          <w:bCs/>
          <w:sz w:val="24"/>
          <w:szCs w:val="24"/>
        </w:rPr>
        <w:t>（四）经民政部门核准登记的社会团体；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2" w:name="No53_T15K1X5"/>
      <w:bookmarkEnd w:id="282"/>
      <w:r>
        <w:rPr>
          <w:rFonts w:hint="eastAsia" w:asciiTheme="minorEastAsia" w:hAnsiTheme="minorEastAsia" w:eastAsiaTheme="minorEastAsia" w:cstheme="minorEastAsia"/>
          <w:b w:val="0"/>
          <w:bCs/>
          <w:sz w:val="24"/>
          <w:szCs w:val="24"/>
        </w:rPr>
        <w:t>（五）经核准登记领取营业执照的乡镇、街道、村办企业。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83" w:name="No54_T16"/>
      <w:bookmarkEnd w:id="283"/>
      <w:r>
        <w:rPr>
          <w:rFonts w:hint="eastAsia" w:asciiTheme="minorEastAsia" w:hAnsiTheme="minorEastAsia" w:eastAsiaTheme="minorEastAsia" w:cstheme="minorEastAsia"/>
          <w:b/>
          <w:bCs/>
          <w:sz w:val="24"/>
          <w:szCs w:val="24"/>
        </w:rPr>
        <w:t>第十六条</w:t>
      </w:r>
      <w:bookmarkStart w:id="284" w:name="No55_T16K1"/>
      <w:bookmarkEnd w:id="28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从事经营活动的事业单位、社会团体为保证人的，如无其他导致保证合同无效的情况，其所签定的保证合同应当认定为有效。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85" w:name="No56_T17"/>
      <w:bookmarkEnd w:id="285"/>
      <w:r>
        <w:rPr>
          <w:rFonts w:hint="eastAsia" w:asciiTheme="minorEastAsia" w:hAnsiTheme="minorEastAsia" w:eastAsiaTheme="minorEastAsia" w:cstheme="minorEastAsia"/>
          <w:b/>
          <w:bCs/>
          <w:sz w:val="24"/>
          <w:szCs w:val="24"/>
        </w:rPr>
        <w:t>第十七条</w:t>
      </w:r>
      <w:bookmarkStart w:id="286" w:name="No57_T17K1"/>
      <w:bookmarkEnd w:id="28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企业法人的分支机构未经法人书面授权提供保证的，保证合同无效。因此给债权人造成损失的，应当根据</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"No33_Z1T5"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第五条第二款</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7" w:name="No58_T17K2"/>
      <w:bookmarkEnd w:id="287"/>
      <w:r>
        <w:rPr>
          <w:rFonts w:hint="eastAsia" w:asciiTheme="minorEastAsia" w:hAnsiTheme="minorEastAsia" w:eastAsiaTheme="minorEastAsia" w:cstheme="minorEastAsia"/>
          <w:b w:val="0"/>
          <w:bCs/>
          <w:sz w:val="24"/>
          <w:szCs w:val="24"/>
        </w:rPr>
        <w:t>企业法人的分支机构经法人书面授权提供保证的，如果法人的书面授权范围不明，法人的分支机构应当对保证合同约定的全部债务承担保证责任。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8" w:name="No59_T17K3"/>
      <w:bookmarkEnd w:id="288"/>
      <w:r>
        <w:rPr>
          <w:rFonts w:hint="eastAsia" w:asciiTheme="minorEastAsia" w:hAnsiTheme="minorEastAsia" w:eastAsiaTheme="minorEastAsia" w:cstheme="minorEastAsia"/>
          <w:b w:val="0"/>
          <w:bCs/>
          <w:sz w:val="24"/>
          <w:szCs w:val="24"/>
        </w:rPr>
        <w:t>企业法人的分支机构经营管理的财产不足以承担保证责任的，由企业法人承担民事责任。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89" w:name="No60_T17K4"/>
      <w:bookmarkEnd w:id="289"/>
      <w:r>
        <w:rPr>
          <w:rFonts w:hint="eastAsia" w:asciiTheme="minorEastAsia" w:hAnsiTheme="minorEastAsia" w:eastAsiaTheme="minorEastAsia" w:cstheme="minorEastAsia"/>
          <w:b w:val="0"/>
          <w:bCs/>
          <w:sz w:val="24"/>
          <w:szCs w:val="24"/>
        </w:rPr>
        <w:t>企业法人的分支机构提供的保证无效后应当承担赔偿责任的，由分支机构经营管理的财产承担。企业法人有过错的，按照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"No107_Z2J3T29"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第二十九条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90" w:name="No61_T18"/>
      <w:bookmarkEnd w:id="290"/>
      <w:r>
        <w:rPr>
          <w:rFonts w:hint="eastAsia" w:asciiTheme="minorEastAsia" w:hAnsiTheme="minorEastAsia" w:eastAsiaTheme="minorEastAsia" w:cstheme="minorEastAsia"/>
          <w:b/>
          <w:bCs/>
          <w:sz w:val="24"/>
          <w:szCs w:val="24"/>
        </w:rPr>
        <w:t>第十八条</w:t>
      </w:r>
      <w:bookmarkStart w:id="291" w:name="No62_T18K1"/>
      <w:bookmarkEnd w:id="29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企业法人的职能部门提供保证的，保证合同无效。债权人知道或者应当知道保证人为企业法人的职能部门的，因此造成的损失由债权人自行承担。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92" w:name="No63_T18K2"/>
      <w:bookmarkEnd w:id="292"/>
      <w:r>
        <w:rPr>
          <w:rFonts w:hint="eastAsia" w:asciiTheme="minorEastAsia" w:hAnsiTheme="minorEastAsia" w:eastAsiaTheme="minorEastAsia" w:cstheme="minorEastAsia"/>
          <w:b w:val="0"/>
          <w:bCs/>
          <w:sz w:val="24"/>
          <w:szCs w:val="24"/>
        </w:rPr>
        <w:t>债权人不知保证人为企业法人的职能部门，因此造成的损失，可以参照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"No33_Z1T5"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第五条第二款的规定和第二十九条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93" w:name="No64_T19"/>
      <w:bookmarkEnd w:id="293"/>
      <w:r>
        <w:rPr>
          <w:rFonts w:hint="eastAsia" w:asciiTheme="minorEastAsia" w:hAnsiTheme="minorEastAsia" w:eastAsiaTheme="minorEastAsia" w:cstheme="minorEastAsia"/>
          <w:b/>
          <w:bCs/>
          <w:sz w:val="24"/>
          <w:szCs w:val="24"/>
        </w:rPr>
        <w:t>第十九条</w:t>
      </w:r>
      <w:bookmarkStart w:id="294" w:name="No65_T19K1"/>
      <w:bookmarkEnd w:id="29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两个以上保证人对同一债务同时或者分别提供保证时，各保证人与债权人没有约定保证份额的，应当认定为连带共同保证。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95" w:name="No66_T19K2"/>
      <w:bookmarkEnd w:id="295"/>
      <w:r>
        <w:rPr>
          <w:rFonts w:hint="eastAsia" w:asciiTheme="minorEastAsia" w:hAnsiTheme="minorEastAsia" w:eastAsiaTheme="minorEastAsia" w:cstheme="minorEastAsia"/>
          <w:b w:val="0"/>
          <w:bCs/>
          <w:sz w:val="24"/>
          <w:szCs w:val="24"/>
        </w:rPr>
        <w:t>连带共同保证的保证人以其相互之间约定各自承担的份额对抗债权人的，人民法院不予支持。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96" w:name="No67_T20"/>
      <w:bookmarkEnd w:id="296"/>
      <w:r>
        <w:rPr>
          <w:rFonts w:hint="eastAsia" w:asciiTheme="minorEastAsia" w:hAnsiTheme="minorEastAsia" w:eastAsiaTheme="minorEastAsia" w:cstheme="minorEastAsia"/>
          <w:b/>
          <w:bCs/>
          <w:sz w:val="24"/>
          <w:szCs w:val="24"/>
        </w:rPr>
        <w:t>第二十条</w:t>
      </w:r>
      <w:bookmarkStart w:id="297" w:name="No68_T20K1"/>
      <w:bookmarkEnd w:id="29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连带共同保证的债务人在主合同规定的债务履行期届满没有履行债务的，债权人可以要求债务人履行债务，也可以要求任何一个保证人承担全部保证责任。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298" w:name="No69_T20K2"/>
      <w:bookmarkEnd w:id="298"/>
      <w:r>
        <w:rPr>
          <w:rFonts w:hint="eastAsia" w:asciiTheme="minorEastAsia" w:hAnsiTheme="minorEastAsia" w:eastAsiaTheme="minorEastAsia" w:cstheme="minorEastAsia"/>
          <w:b w:val="0"/>
          <w:bCs/>
          <w:sz w:val="24"/>
          <w:szCs w:val="24"/>
        </w:rPr>
        <w:t>连带共同保证的保证人承担保证责任后，向债务人不能追偿的部分，由各连带保证人按其内部约定的比例分担。没有约定的，平均分担。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299" w:name="No70_T21"/>
      <w:bookmarkEnd w:id="299"/>
      <w:r>
        <w:rPr>
          <w:rFonts w:hint="eastAsia" w:asciiTheme="minorEastAsia" w:hAnsiTheme="minorEastAsia" w:eastAsiaTheme="minorEastAsia" w:cstheme="minorEastAsia"/>
          <w:b/>
          <w:bCs/>
          <w:sz w:val="24"/>
          <w:szCs w:val="24"/>
        </w:rPr>
        <w:t>第二十一条</w:t>
      </w:r>
      <w:bookmarkStart w:id="300" w:name="No71_T21K1"/>
      <w:bookmarkEnd w:id="30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按份共同保证的保证人按照保证合同约定的保证份额承担保证责任后，在其履行保证责任的范围内对债务人行使追偿权。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01" w:name="No72_T22"/>
      <w:bookmarkEnd w:id="301"/>
      <w:r>
        <w:rPr>
          <w:rFonts w:hint="eastAsia" w:asciiTheme="minorEastAsia" w:hAnsiTheme="minorEastAsia" w:eastAsiaTheme="minorEastAsia" w:cstheme="minorEastAsia"/>
          <w:b/>
          <w:bCs/>
          <w:sz w:val="24"/>
          <w:szCs w:val="24"/>
        </w:rPr>
        <w:t>第二十二条</w:t>
      </w:r>
      <w:bookmarkStart w:id="302" w:name="No73_T22K1"/>
      <w:bookmarkEnd w:id="30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第三人单方以书面形式向债权人出具担保书，债权人接受且未提出异议的，保证合同成立。</w:t>
      </w:r>
      <w:bookmarkStart w:id="303" w:name="No74_T22K2"/>
      <w:bookmarkEnd w:id="30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主合同中虽然没有保证条款，但是，保证人在主合同上以保证人的身份签字或者盖章的，保证合同成立。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04" w:name="No75_T23"/>
      <w:bookmarkEnd w:id="304"/>
      <w:r>
        <w:rPr>
          <w:rFonts w:hint="eastAsia" w:asciiTheme="minorEastAsia" w:hAnsiTheme="minorEastAsia" w:eastAsiaTheme="minorEastAsia" w:cstheme="minorEastAsia"/>
          <w:b/>
          <w:bCs/>
          <w:sz w:val="24"/>
          <w:szCs w:val="24"/>
        </w:rPr>
        <w:t>第二十三条</w:t>
      </w:r>
      <w:bookmarkStart w:id="305" w:name="No76_T23K1"/>
      <w:bookmarkEnd w:id="30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最高额保证合同的不特定债权确定后，保证人应当对在最高债权额限度内就一定期间连续发生的债权余额承担保证责任。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06" w:name="No77_T24"/>
      <w:bookmarkEnd w:id="306"/>
      <w:r>
        <w:rPr>
          <w:rFonts w:hint="eastAsia" w:asciiTheme="minorEastAsia" w:hAnsiTheme="minorEastAsia" w:eastAsiaTheme="minorEastAsia" w:cstheme="minorEastAsia"/>
          <w:b/>
          <w:bCs/>
          <w:sz w:val="24"/>
          <w:szCs w:val="24"/>
        </w:rPr>
        <w:t>第二十四条</w:t>
      </w:r>
      <w:bookmarkStart w:id="307" w:name="No78_T24K1"/>
      <w:bookmarkEnd w:id="30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一般保证的保证人在主债权履行期间届满后，向债权人提供了债务人可供执行财产的真实情况的，债权人放弃或者怠于行使权利致使该财产不能被执行，保证人可以请求人民法院在其提供可供执行财产的实际价值范围内免除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08" w:name="No79_T25"/>
      <w:bookmarkEnd w:id="308"/>
      <w:r>
        <w:rPr>
          <w:rFonts w:hint="eastAsia" w:asciiTheme="minorEastAsia" w:hAnsiTheme="minorEastAsia" w:eastAsiaTheme="minorEastAsia" w:cstheme="minorEastAsia"/>
          <w:b/>
          <w:bCs/>
          <w:sz w:val="24"/>
          <w:szCs w:val="24"/>
        </w:rPr>
        <w:t>第二十五条</w:t>
      </w:r>
      <w:bookmarkStart w:id="309" w:name="No80_T25K1"/>
      <w:bookmarkEnd w:id="30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"No71_Z2J2T17"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第十七条第三款第（一）项</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规定的债权人要求债务人履行债务发生的重大困难情形，包括债务人下落不明、移居境外，且无财产可供执行。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10" w:name="No81_T26"/>
      <w:bookmarkEnd w:id="310"/>
      <w:r>
        <w:rPr>
          <w:rFonts w:hint="eastAsia" w:asciiTheme="minorEastAsia" w:hAnsiTheme="minorEastAsia" w:eastAsiaTheme="minorEastAsia" w:cstheme="minorEastAsia"/>
          <w:b/>
          <w:bCs/>
          <w:sz w:val="24"/>
          <w:szCs w:val="24"/>
        </w:rPr>
        <w:t>第二十六条</w:t>
      </w:r>
      <w:bookmarkStart w:id="311" w:name="No82_T26K1"/>
      <w:bookmarkEnd w:id="31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第三人向债权人保证监督支付专款专用的，在履行了监督支付专款专用的义务后，不再承担责任。未尽监督义务造成资金流失的，应当对流失的资金承担补充赔偿责任。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12" w:name="No83_T27"/>
      <w:bookmarkEnd w:id="312"/>
      <w:r>
        <w:rPr>
          <w:rFonts w:hint="eastAsia" w:asciiTheme="minorEastAsia" w:hAnsiTheme="minorEastAsia" w:eastAsiaTheme="minorEastAsia" w:cstheme="minorEastAsia"/>
          <w:b/>
          <w:bCs/>
          <w:sz w:val="24"/>
          <w:szCs w:val="24"/>
        </w:rPr>
        <w:t>第二十七条</w:t>
      </w:r>
      <w:bookmarkStart w:id="313" w:name="No84_T27K1"/>
      <w:bookmarkEnd w:id="31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保证人对债务人的注册资金提供保证的，债务人的实际投资与注册资金不符，或者抽逃转移注册资金的，保证人在注册资金不足或者抽逃转移注册资金的范围内承担连带保证责任。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14" w:name="No85_T28"/>
      <w:bookmarkEnd w:id="314"/>
      <w:r>
        <w:rPr>
          <w:rFonts w:hint="eastAsia" w:asciiTheme="minorEastAsia" w:hAnsiTheme="minorEastAsia" w:eastAsiaTheme="minorEastAsia" w:cstheme="minorEastAsia"/>
          <w:b/>
          <w:bCs/>
          <w:sz w:val="24"/>
          <w:szCs w:val="24"/>
        </w:rPr>
        <w:t>第二十八条</w:t>
      </w:r>
      <w:bookmarkStart w:id="315" w:name="No86_T28K1"/>
      <w:bookmarkEnd w:id="31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期间，债权人依法将主债权转让给第三人的，保证债权同时转让，保证人在原保证担保的范围内对受让人承担保证责任。但是保证人与债权人事先约定仅对特定的债权人承担保证责任或者禁止债权转让的，保证人不再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16" w:name="No87_T29"/>
      <w:bookmarkEnd w:id="316"/>
      <w:r>
        <w:rPr>
          <w:rFonts w:hint="eastAsia" w:asciiTheme="minorEastAsia" w:hAnsiTheme="minorEastAsia" w:eastAsiaTheme="minorEastAsia" w:cstheme="minorEastAsia"/>
          <w:b/>
          <w:bCs/>
          <w:sz w:val="24"/>
          <w:szCs w:val="24"/>
        </w:rPr>
        <w:t>第二十九条</w:t>
      </w:r>
      <w:bookmarkStart w:id="317" w:name="No88_T29K1"/>
      <w:bookmarkEnd w:id="31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保证期间，债权人许可债务人转让部分债务未经保证人书面同意的，保证人对未经其同意转让部分的债务，不再承担保证责任。但是，保证人仍应当对未转让部分的债务承担保证责任。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18" w:name="No89_T30"/>
      <w:bookmarkEnd w:id="318"/>
      <w:r>
        <w:rPr>
          <w:rFonts w:hint="eastAsia" w:asciiTheme="minorEastAsia" w:hAnsiTheme="minorEastAsia" w:eastAsiaTheme="minorEastAsia" w:cstheme="minorEastAsia"/>
          <w:b/>
          <w:bCs/>
          <w:sz w:val="24"/>
          <w:szCs w:val="24"/>
        </w:rPr>
        <w:t>第三十条</w:t>
      </w:r>
      <w:bookmarkStart w:id="319" w:name="No90_T30K1"/>
      <w:bookmarkEnd w:id="31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期间，债权人与债务人对主合同数量、价款、币种、利率等内容作了变动，未经保证人同意的，如果减轻债务人的债务的，保证人仍应当对变更后的合同承担保证责任；如果加重债务人的债务的，保证人对加重的部分不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20" w:name="No91_T30K2"/>
      <w:bookmarkEnd w:id="320"/>
      <w:r>
        <w:rPr>
          <w:rFonts w:hint="eastAsia" w:asciiTheme="minorEastAsia" w:hAnsiTheme="minorEastAsia" w:eastAsiaTheme="minorEastAsia" w:cstheme="minorEastAsia"/>
          <w:b w:val="0"/>
          <w:bCs/>
          <w:sz w:val="24"/>
          <w:szCs w:val="24"/>
        </w:rPr>
        <w:t>债权人与债务人对主合同履行期限作了变动，未经保证人书面同意的，保证期间为原合同约定的或者法律规定的期间。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21" w:name="No92_T30K3"/>
      <w:bookmarkEnd w:id="321"/>
      <w:r>
        <w:rPr>
          <w:rFonts w:hint="eastAsia" w:asciiTheme="minorEastAsia" w:hAnsiTheme="minorEastAsia" w:eastAsiaTheme="minorEastAsia" w:cstheme="minorEastAsia"/>
          <w:b w:val="0"/>
          <w:bCs/>
          <w:sz w:val="24"/>
          <w:szCs w:val="24"/>
        </w:rPr>
        <w:t>债权人与债务人协议变动主合同内容，但并未实际履行的，保证人仍应当承担保证责任。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22" w:name="No93_T31"/>
      <w:bookmarkEnd w:id="322"/>
      <w:r>
        <w:rPr>
          <w:rFonts w:hint="eastAsia" w:asciiTheme="minorEastAsia" w:hAnsiTheme="minorEastAsia" w:eastAsiaTheme="minorEastAsia" w:cstheme="minorEastAsia"/>
          <w:b/>
          <w:bCs/>
          <w:sz w:val="24"/>
          <w:szCs w:val="24"/>
        </w:rPr>
        <w:t>第三十一条</w:t>
      </w:r>
      <w:bookmarkStart w:id="323" w:name="No94_T31K1"/>
      <w:bookmarkEnd w:id="32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保证期间不因任何事由发生中断、中止、延长的法律后果。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24" w:name="No95_T32"/>
      <w:bookmarkEnd w:id="324"/>
      <w:r>
        <w:rPr>
          <w:rFonts w:hint="eastAsia" w:asciiTheme="minorEastAsia" w:hAnsiTheme="minorEastAsia" w:eastAsiaTheme="minorEastAsia" w:cstheme="minorEastAsia"/>
          <w:b/>
          <w:bCs/>
          <w:sz w:val="24"/>
          <w:szCs w:val="24"/>
        </w:rPr>
        <w:t>第三十二条</w:t>
      </w:r>
      <w:bookmarkStart w:id="325" w:name="No96_T32K1"/>
      <w:bookmarkEnd w:id="32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保证合同约定的保证期间早于或者等于主债务履行期限的，视为没有约定，保证期间为主债务履行期届满之日起六个月。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26" w:name="No97_T32K2"/>
      <w:bookmarkEnd w:id="326"/>
      <w:r>
        <w:rPr>
          <w:rFonts w:hint="eastAsia" w:asciiTheme="minorEastAsia" w:hAnsiTheme="minorEastAsia" w:eastAsiaTheme="minorEastAsia" w:cstheme="minorEastAsia"/>
          <w:b w:val="0"/>
          <w:bCs/>
          <w:sz w:val="24"/>
          <w:szCs w:val="24"/>
        </w:rPr>
        <w:t>保证合同约定保证人承担保证责任直至主债务本息还清时为止等类似内容的，视为约定不明，保证期间为主债务履行期届满之日起二年。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27" w:name="No98_T33"/>
      <w:bookmarkEnd w:id="327"/>
      <w:r>
        <w:rPr>
          <w:rFonts w:hint="eastAsia" w:asciiTheme="minorEastAsia" w:hAnsiTheme="minorEastAsia" w:eastAsiaTheme="minorEastAsia" w:cstheme="minorEastAsia"/>
          <w:b/>
          <w:bCs/>
          <w:sz w:val="24"/>
          <w:szCs w:val="24"/>
        </w:rPr>
        <w:t>第三十三条</w:t>
      </w:r>
      <w:bookmarkStart w:id="328" w:name="No99_T33K1"/>
      <w:bookmarkEnd w:id="328"/>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主合同对主债务履行期限没有约定或者约定不明的，保证期间自债权人要求债务人履行义务的宽限期届满之日起计算。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29" w:name="No100_T34"/>
      <w:bookmarkEnd w:id="329"/>
      <w:r>
        <w:rPr>
          <w:rFonts w:hint="eastAsia" w:asciiTheme="minorEastAsia" w:hAnsiTheme="minorEastAsia" w:eastAsiaTheme="minorEastAsia" w:cstheme="minorEastAsia"/>
          <w:b/>
          <w:bCs/>
          <w:sz w:val="24"/>
          <w:szCs w:val="24"/>
        </w:rPr>
        <w:t>第三十四条</w:t>
      </w:r>
      <w:bookmarkStart w:id="330" w:name="No101_T34K1"/>
      <w:bookmarkEnd w:id="33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一般保证的债权人在保证期间届满前对债务人提起诉讼或者申请仲裁的，从判决或者仲裁裁决生效之日起，开始计算保证合同的诉讼时效。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31" w:name="No102_T34K2"/>
      <w:bookmarkEnd w:id="331"/>
      <w:r>
        <w:rPr>
          <w:rFonts w:hint="eastAsia" w:asciiTheme="minorEastAsia" w:hAnsiTheme="minorEastAsia" w:eastAsiaTheme="minorEastAsia" w:cstheme="minorEastAsia"/>
          <w:b w:val="0"/>
          <w:bCs/>
          <w:sz w:val="24"/>
          <w:szCs w:val="24"/>
        </w:rPr>
        <w:t>连带责任保证的债权人在保证期间届满前要求保证人承担保证责任的，从债权人要求保证人承担保证责任之日起，开始计算保证合同的诉讼时效。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32" w:name="No103_T35"/>
      <w:bookmarkEnd w:id="332"/>
      <w:r>
        <w:rPr>
          <w:rFonts w:hint="eastAsia" w:asciiTheme="minorEastAsia" w:hAnsiTheme="minorEastAsia" w:eastAsiaTheme="minorEastAsia" w:cstheme="minorEastAsia"/>
          <w:b/>
          <w:bCs/>
          <w:sz w:val="24"/>
          <w:szCs w:val="24"/>
        </w:rPr>
        <w:t>第三十五条</w:t>
      </w:r>
      <w:bookmarkStart w:id="333" w:name="No104_T35K1"/>
      <w:bookmarkEnd w:id="33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保证人对已经超过诉讼时效期间的债务承担保证责任或者提供保证的，又以超过诉讼时效为由抗辩的，人民法院不予支持。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34" w:name="No105_T36"/>
      <w:bookmarkEnd w:id="334"/>
      <w:r>
        <w:rPr>
          <w:rFonts w:hint="eastAsia" w:asciiTheme="minorEastAsia" w:hAnsiTheme="minorEastAsia" w:eastAsiaTheme="minorEastAsia" w:cstheme="minorEastAsia"/>
          <w:b/>
          <w:bCs/>
          <w:sz w:val="24"/>
          <w:szCs w:val="24"/>
        </w:rPr>
        <w:t>第三十六条</w:t>
      </w:r>
      <w:bookmarkStart w:id="335" w:name="No106_T36K1"/>
      <w:bookmarkEnd w:id="33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一般保证中，主债务诉讼时效中断，保证债务诉讼时效中断；连带责任保证中，主债务诉讼时效中断，保证债务诉讼时效不中断。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36" w:name="No107_T36K2"/>
      <w:bookmarkEnd w:id="336"/>
      <w:r>
        <w:rPr>
          <w:rFonts w:hint="eastAsia" w:asciiTheme="minorEastAsia" w:hAnsiTheme="minorEastAsia" w:eastAsiaTheme="minorEastAsia" w:cstheme="minorEastAsia"/>
          <w:b w:val="0"/>
          <w:bCs/>
          <w:sz w:val="24"/>
          <w:szCs w:val="24"/>
        </w:rPr>
        <w:t>一般保证和连带责任保证中，主债务诉讼时效中止的，保证债务的诉讼时效同时中止。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37" w:name="No108_T37"/>
      <w:bookmarkEnd w:id="337"/>
      <w:r>
        <w:rPr>
          <w:rFonts w:hint="eastAsia" w:asciiTheme="minorEastAsia" w:hAnsiTheme="minorEastAsia" w:eastAsiaTheme="minorEastAsia" w:cstheme="minorEastAsia"/>
          <w:b/>
          <w:bCs/>
          <w:sz w:val="24"/>
          <w:szCs w:val="24"/>
        </w:rPr>
        <w:t>第三十七条</w:t>
      </w:r>
      <w:bookmarkStart w:id="338" w:name="No109_T37K1"/>
      <w:bookmarkEnd w:id="33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最高额保证合同对保证期间没有约定或者约定不明的，如最高额保证合同约定有保证人清偿债务期限的，保证期间为清偿期限届满之日起六个月。没有约定债务清偿期限的，保证期间自最高额保证终止之日或自债权人收到保证人终止保证合同的书面通知到达之日起六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39" w:name="No110_T38"/>
      <w:bookmarkEnd w:id="339"/>
      <w:r>
        <w:rPr>
          <w:rFonts w:hint="eastAsia" w:asciiTheme="minorEastAsia" w:hAnsiTheme="minorEastAsia" w:eastAsiaTheme="minorEastAsia" w:cstheme="minorEastAsia"/>
          <w:b/>
          <w:bCs/>
          <w:sz w:val="24"/>
          <w:szCs w:val="24"/>
        </w:rPr>
        <w:t>第三十八条</w:t>
      </w:r>
      <w:bookmarkStart w:id="340" w:name="No111_T38K1"/>
      <w:bookmarkEnd w:id="34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41" w:name="No112_T38K2"/>
      <w:bookmarkEnd w:id="341"/>
      <w:r>
        <w:rPr>
          <w:rFonts w:hint="eastAsia" w:asciiTheme="minorEastAsia" w:hAnsiTheme="minorEastAsia" w:eastAsiaTheme="minorEastAsia" w:cstheme="minorEastAsia"/>
          <w:b w:val="0"/>
          <w:bCs/>
          <w:sz w:val="24"/>
          <w:szCs w:val="24"/>
        </w:rPr>
        <w:t>同一债权既有保证又有物的担保的，物的担保合同被确认无效或者被撤销，或者担保物因不可抗力的原因灭失而没有代位物的，保证人仍应当按合同的约定或者法律的规定承担保证责任。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42" w:name="No113_T38K3"/>
      <w:bookmarkEnd w:id="342"/>
      <w:r>
        <w:rPr>
          <w:rFonts w:hint="eastAsia" w:asciiTheme="minorEastAsia" w:hAnsiTheme="minorEastAsia" w:eastAsiaTheme="minorEastAsia" w:cstheme="minorEastAsia"/>
          <w:b w:val="0"/>
          <w:bCs/>
          <w:sz w:val="24"/>
          <w:szCs w:val="24"/>
        </w:rPr>
        <w:t>债权人在主合同履行期届满后怠于行使担保物权，致使担保物的价值减少或者毁损、灭失的，视为债权人放弃部分或者全部物的担保。保证人在债权人放弃权利的范围内减轻或者免除保证责任。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43" w:name="No114_T39"/>
      <w:bookmarkEnd w:id="343"/>
      <w:r>
        <w:rPr>
          <w:rFonts w:hint="eastAsia" w:asciiTheme="minorEastAsia" w:hAnsiTheme="minorEastAsia" w:eastAsiaTheme="minorEastAsia" w:cstheme="minorEastAsia"/>
          <w:b/>
          <w:bCs/>
          <w:sz w:val="24"/>
          <w:szCs w:val="24"/>
        </w:rPr>
        <w:t>第三十九条</w:t>
      </w:r>
      <w:bookmarkStart w:id="344" w:name="No115_T39K1"/>
      <w:bookmarkEnd w:id="34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主合同当事人双方协议以新贷偿还旧贷，除保证人知道或者应当知道的外，保证人不承担民事责任。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45" w:name="No116_T39K2"/>
      <w:bookmarkEnd w:id="345"/>
      <w:r>
        <w:rPr>
          <w:rFonts w:hint="eastAsia" w:asciiTheme="minorEastAsia" w:hAnsiTheme="minorEastAsia" w:eastAsiaTheme="minorEastAsia" w:cstheme="minorEastAsia"/>
          <w:b w:val="0"/>
          <w:bCs/>
          <w:sz w:val="24"/>
          <w:szCs w:val="24"/>
        </w:rPr>
        <w:t>新贷与旧贷系同一保证人的，不适用前款的规定。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46" w:name="No117_T40"/>
      <w:bookmarkEnd w:id="346"/>
      <w:r>
        <w:rPr>
          <w:rFonts w:hint="eastAsia" w:asciiTheme="minorEastAsia" w:hAnsiTheme="minorEastAsia" w:eastAsiaTheme="minorEastAsia" w:cstheme="minorEastAsia"/>
          <w:b/>
          <w:bCs/>
          <w:sz w:val="24"/>
          <w:szCs w:val="24"/>
        </w:rPr>
        <w:t>第四十条</w:t>
      </w:r>
      <w:bookmarkStart w:id="347" w:name="No118_T40K1"/>
      <w:bookmarkEnd w:id="34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主合同债务人采取欺诈、胁迫等手段，使保证人在违背真实意思的情况下提供保证的，债权人知道或者应当知道欺诈、胁迫事实的，按照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"No109_Z2J3T30"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第三十条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48" w:name="No119_T41"/>
      <w:bookmarkEnd w:id="348"/>
      <w:r>
        <w:rPr>
          <w:rFonts w:hint="eastAsia" w:asciiTheme="minorEastAsia" w:hAnsiTheme="minorEastAsia" w:eastAsiaTheme="minorEastAsia" w:cstheme="minorEastAsia"/>
          <w:b/>
          <w:bCs/>
          <w:sz w:val="24"/>
          <w:szCs w:val="24"/>
        </w:rPr>
        <w:t>第四十一条</w:t>
      </w:r>
      <w:bookmarkStart w:id="349" w:name="No120_T41K1"/>
      <w:bookmarkEnd w:id="34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债务人与保证人共同欺骗债权人，订立主合同和保证合同的，债权人可以请求人民法院予以撤销。因此给债权人造成损失的，由保证人与债务人承担连带赔偿责任。</w:t>
      </w:r>
      <w:bookmarkStart w:id="350" w:name="No121_T42"/>
      <w:bookmarkEnd w:id="35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第四十二条</w:t>
      </w:r>
      <w:bookmarkStart w:id="351" w:name="No122_T42K1"/>
      <w:bookmarkEnd w:id="35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人民法院判决保证人承担保证责任或者赔偿责任的，应当在判决书主文中明确保证人享有</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"No113_Z2J3T31"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第三十一条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规定的权利。判决书中未予明确追偿权的，保证人只能按照承担责任的事实，另行提起诉讼。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52" w:name="No123_T42K2"/>
      <w:bookmarkEnd w:id="352"/>
      <w:r>
        <w:rPr>
          <w:rFonts w:hint="eastAsia" w:asciiTheme="minorEastAsia" w:hAnsiTheme="minorEastAsia" w:eastAsiaTheme="minorEastAsia" w:cstheme="minorEastAsia"/>
          <w:b w:val="0"/>
          <w:bCs/>
          <w:sz w:val="24"/>
          <w:szCs w:val="24"/>
        </w:rPr>
        <w:t>保证人对债务人行使追偿权的诉讼时效，自保证人向债权人承担责任之日起开始计算。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53" w:name="No124_T43"/>
      <w:bookmarkEnd w:id="353"/>
      <w:r>
        <w:rPr>
          <w:rFonts w:hint="eastAsia" w:asciiTheme="minorEastAsia" w:hAnsiTheme="minorEastAsia" w:eastAsiaTheme="minorEastAsia" w:cstheme="minorEastAsia"/>
          <w:b/>
          <w:bCs/>
          <w:sz w:val="24"/>
          <w:szCs w:val="24"/>
        </w:rPr>
        <w:t>第四十三条</w:t>
      </w:r>
      <w:bookmarkStart w:id="354" w:name="No125_T43K1"/>
      <w:bookmarkEnd w:id="35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保证人自行履行保证责任时，其实际清偿额大于主债权范围的，保证人只能在主债权范围内对债务人行使追偿权。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55" w:name="No126_T44"/>
      <w:bookmarkEnd w:id="355"/>
      <w:r>
        <w:rPr>
          <w:rFonts w:hint="eastAsia" w:asciiTheme="minorEastAsia" w:hAnsiTheme="minorEastAsia" w:eastAsiaTheme="minorEastAsia" w:cstheme="minorEastAsia"/>
          <w:b/>
          <w:bCs/>
          <w:sz w:val="24"/>
          <w:szCs w:val="24"/>
        </w:rPr>
        <w:t>第四十四条</w:t>
      </w:r>
      <w:bookmarkStart w:id="356" w:name="No127_T44K1"/>
      <w:bookmarkEnd w:id="35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保证期间，人民法院受理债务人破产案件的，债权人既可以向人民法院申报债权，也可以向保证人主张权利。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57" w:name="No128_T44K2"/>
      <w:bookmarkEnd w:id="357"/>
      <w:r>
        <w:rPr>
          <w:rFonts w:hint="eastAsia" w:asciiTheme="minorEastAsia" w:hAnsiTheme="minorEastAsia" w:eastAsiaTheme="minorEastAsia" w:cstheme="minorEastAsia"/>
          <w:b w:val="0"/>
          <w:bCs/>
          <w:sz w:val="24"/>
          <w:szCs w:val="24"/>
        </w:rPr>
        <w:t>债权人申报债权后在破产程序中未受清偿的部分，保证人仍应当承担保证责任。债权人要求保证人承担保证责任的，应当在破产程序终结后六个月内提出。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58" w:name="No129_T45"/>
      <w:bookmarkEnd w:id="358"/>
      <w:r>
        <w:rPr>
          <w:rFonts w:hint="eastAsia" w:asciiTheme="minorEastAsia" w:hAnsiTheme="minorEastAsia" w:eastAsiaTheme="minorEastAsia" w:cstheme="minorEastAsia"/>
          <w:b/>
          <w:bCs/>
          <w:sz w:val="24"/>
          <w:szCs w:val="24"/>
        </w:rPr>
        <w:t>第四十五条</w:t>
      </w:r>
      <w:bookmarkStart w:id="359" w:name="No130_T45K1"/>
      <w:bookmarkEnd w:id="35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债权人知道或者应当知道债务人破产，既未申报债权也未通知保证人，致使保证人不能预先行使追偿权的，保证人在该债权在破产程序中可能受偿的范围内免除保证责任。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60" w:name="No131_T46"/>
      <w:bookmarkEnd w:id="360"/>
      <w:r>
        <w:rPr>
          <w:rFonts w:hint="eastAsia" w:asciiTheme="minorEastAsia" w:hAnsiTheme="minorEastAsia" w:eastAsiaTheme="minorEastAsia" w:cstheme="minorEastAsia"/>
          <w:b/>
          <w:bCs/>
          <w:sz w:val="24"/>
          <w:szCs w:val="24"/>
        </w:rPr>
        <w:t>第四十六条</w:t>
      </w:r>
      <w:bookmarkStart w:id="361" w:name="No132_T46K1"/>
      <w:bookmarkEnd w:id="36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人民法院受理债务人破产案件后，债权人未申报债权的，各连带共同保证的保证人应当作为一个主体申报债权，预先行使追偿权。</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2" w:firstLineChars="200"/>
        <w:jc w:val="center"/>
        <w:textAlignment w:val="auto"/>
        <w:rPr>
          <w:rFonts w:hint="eastAsia" w:asciiTheme="minorEastAsia" w:hAnsiTheme="minorEastAsia" w:eastAsiaTheme="minorEastAsia" w:cstheme="minorEastAsia"/>
          <w:b/>
          <w:bCs w:val="0"/>
          <w:sz w:val="24"/>
          <w:szCs w:val="24"/>
        </w:rPr>
      </w:pPr>
      <w:bookmarkStart w:id="362" w:name="No133_T46K1X3"/>
      <w:bookmarkEnd w:id="36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rPr>
        <w:t>三、关于抵押部分的解释</w:t>
      </w:r>
      <w:bookmarkStart w:id="363" w:name="No134_T47"/>
      <w:bookmarkEnd w:id="36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第四十七条</w:t>
      </w:r>
      <w:bookmarkStart w:id="364" w:name="No135_T47K1"/>
      <w:bookmarkEnd w:id="36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以依法获准尚未建造的或者正在建造中的房屋或者其他建筑物抵押的，当事人办理了抵押物登记，人民法院可以认定抵押有效。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65" w:name="No136_T48"/>
      <w:bookmarkEnd w:id="365"/>
      <w:r>
        <w:rPr>
          <w:rFonts w:hint="eastAsia" w:asciiTheme="minorEastAsia" w:hAnsiTheme="minorEastAsia" w:eastAsiaTheme="minorEastAsia" w:cstheme="minorEastAsia"/>
          <w:b/>
          <w:bCs/>
          <w:sz w:val="24"/>
          <w:szCs w:val="24"/>
        </w:rPr>
        <w:t>第四十八条</w:t>
      </w:r>
      <w:bookmarkStart w:id="366" w:name="No137_T48K1"/>
      <w:bookmarkEnd w:id="36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以法定程序确认为违法、违章的建筑物抵押的，抵押无效。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67" w:name="No138_T49"/>
      <w:bookmarkEnd w:id="367"/>
      <w:r>
        <w:rPr>
          <w:rFonts w:hint="eastAsia" w:asciiTheme="minorEastAsia" w:hAnsiTheme="minorEastAsia" w:eastAsiaTheme="minorEastAsia" w:cstheme="minorEastAsia"/>
          <w:b/>
          <w:bCs/>
          <w:sz w:val="24"/>
          <w:szCs w:val="24"/>
        </w:rPr>
        <w:t>第四十九条</w:t>
      </w:r>
      <w:bookmarkStart w:id="368" w:name="No139_T49K1"/>
      <w:bookmarkEnd w:id="36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以尚未办理权属证书的财产抵押的，在第一审法庭辩论终结前能够提供权利证书或者补办登记手续的，可以认定抵押有效。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69" w:name="No140_T49K2"/>
      <w:bookmarkEnd w:id="369"/>
      <w:r>
        <w:rPr>
          <w:rFonts w:hint="eastAsia" w:asciiTheme="minorEastAsia" w:hAnsiTheme="minorEastAsia" w:eastAsiaTheme="minorEastAsia" w:cstheme="minorEastAsia"/>
          <w:b w:val="0"/>
          <w:bCs/>
          <w:sz w:val="24"/>
          <w:szCs w:val="24"/>
        </w:rPr>
        <w:t>当事人未办理抵押物登记手续的，不得对抗第三人。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70" w:name="No141_T50"/>
      <w:bookmarkEnd w:id="370"/>
      <w:r>
        <w:rPr>
          <w:rFonts w:hint="eastAsia" w:asciiTheme="minorEastAsia" w:hAnsiTheme="minorEastAsia" w:eastAsiaTheme="minorEastAsia" w:cstheme="minorEastAsia"/>
          <w:b/>
          <w:bCs/>
          <w:sz w:val="24"/>
          <w:szCs w:val="24"/>
        </w:rPr>
        <w:t>第五十条</w:t>
      </w:r>
      <w:bookmarkStart w:id="371" w:name="No142_T50K1"/>
      <w:bookmarkEnd w:id="37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"No122_Z3J1T34"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第三十四条第一款</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所列财产一并抵押的，抵押财产的范围应当以登记的财产为准。抵押财产的价值在抵押权实现时予以确定。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72" w:name="No143_T51"/>
      <w:bookmarkEnd w:id="372"/>
      <w:r>
        <w:rPr>
          <w:rFonts w:hint="eastAsia" w:asciiTheme="minorEastAsia" w:hAnsiTheme="minorEastAsia" w:eastAsiaTheme="minorEastAsia" w:cstheme="minorEastAsia"/>
          <w:b/>
          <w:bCs/>
          <w:sz w:val="24"/>
          <w:szCs w:val="24"/>
        </w:rPr>
        <w:t>第五十一条</w:t>
      </w:r>
      <w:bookmarkStart w:id="373" w:name="No144_T51K1"/>
      <w:bookmarkEnd w:id="37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抵押人所担保的债权超出其抵押物价值的，超出的部分不具有优先受偿的效力。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74" w:name="No145_T52"/>
      <w:bookmarkEnd w:id="374"/>
      <w:r>
        <w:rPr>
          <w:rFonts w:hint="eastAsia" w:asciiTheme="minorEastAsia" w:hAnsiTheme="minorEastAsia" w:eastAsiaTheme="minorEastAsia" w:cstheme="minorEastAsia"/>
          <w:b/>
          <w:bCs/>
          <w:sz w:val="24"/>
          <w:szCs w:val="24"/>
        </w:rPr>
        <w:t>第五十二条</w:t>
      </w:r>
      <w:bookmarkStart w:id="375" w:name="No146_T52K1"/>
      <w:bookmarkEnd w:id="37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当事人以农作物和与其尚未分离的土地使用权同时抵押的，土地使用权部分的抵押无效。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76" w:name="No147_T53"/>
      <w:bookmarkEnd w:id="376"/>
      <w:r>
        <w:rPr>
          <w:rFonts w:hint="eastAsia" w:asciiTheme="minorEastAsia" w:hAnsiTheme="minorEastAsia" w:eastAsiaTheme="minorEastAsia" w:cstheme="minorEastAsia"/>
          <w:b/>
          <w:bCs/>
          <w:sz w:val="24"/>
          <w:szCs w:val="24"/>
        </w:rPr>
        <w:t>第五十三条</w:t>
      </w:r>
      <w:bookmarkStart w:id="377" w:name="No148_T53K1"/>
      <w:bookmarkEnd w:id="37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学校、幼儿园、医院等以公益为目的的事业单位、社会团体，以其教育设施、医疗卫生设施和其他社会公益设施以外的财产为自身债务设定抵押的，人民法院可以认定抵押有效。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78" w:name="No149_T54"/>
      <w:bookmarkEnd w:id="378"/>
      <w:r>
        <w:rPr>
          <w:rFonts w:hint="eastAsia" w:asciiTheme="minorEastAsia" w:hAnsiTheme="minorEastAsia" w:eastAsiaTheme="minorEastAsia" w:cstheme="minorEastAsia"/>
          <w:b/>
          <w:bCs/>
          <w:sz w:val="24"/>
          <w:szCs w:val="24"/>
        </w:rPr>
        <w:t>第五十四条</w:t>
      </w:r>
      <w:bookmarkStart w:id="379" w:name="No150_T54K1"/>
      <w:bookmarkEnd w:id="37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按份共有人以其共有财产中享有的份额设定抵押的，抵押有效。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80" w:name="No151_T54K2"/>
      <w:bookmarkEnd w:id="380"/>
      <w:r>
        <w:rPr>
          <w:rFonts w:hint="eastAsia" w:asciiTheme="minorEastAsia" w:hAnsiTheme="minorEastAsia" w:eastAsiaTheme="minorEastAsia" w:cstheme="minorEastAsia"/>
          <w:b w:val="0"/>
          <w:bCs/>
          <w:sz w:val="24"/>
          <w:szCs w:val="24"/>
        </w:rPr>
        <w:t>共同共有人以其共有财产设定抵押，未经其他共有人的同意，抵押无效。但是，其他共有人知道或者应当知道而未提出异议的视为同意，抵押有效。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81" w:name="No152_T55"/>
      <w:bookmarkEnd w:id="381"/>
      <w:r>
        <w:rPr>
          <w:rFonts w:hint="eastAsia" w:asciiTheme="minorEastAsia" w:hAnsiTheme="minorEastAsia" w:eastAsiaTheme="minorEastAsia" w:cstheme="minorEastAsia"/>
          <w:b/>
          <w:bCs/>
          <w:sz w:val="24"/>
          <w:szCs w:val="24"/>
        </w:rPr>
        <w:t>第五十五条</w:t>
      </w:r>
      <w:bookmarkStart w:id="382" w:name="No153_T55K1"/>
      <w:bookmarkEnd w:id="38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已经设定抵押的财产被采取查封、扣押等财产保全或者执行措施的，不影响抵押权的效力。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83" w:name="No154_T56"/>
      <w:bookmarkEnd w:id="383"/>
      <w:r>
        <w:rPr>
          <w:rFonts w:hint="eastAsia" w:asciiTheme="minorEastAsia" w:hAnsiTheme="minorEastAsia" w:eastAsiaTheme="minorEastAsia" w:cstheme="minorEastAsia"/>
          <w:b/>
          <w:bCs/>
          <w:sz w:val="24"/>
          <w:szCs w:val="24"/>
        </w:rPr>
        <w:t>第五十六条</w:t>
      </w:r>
      <w:bookmarkStart w:id="384" w:name="No155_T56K1"/>
      <w:bookmarkEnd w:id="38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抵押合同对被担保的主债权种类、抵押财产没有约定或者约定不明，根据主合同和抵押合同不能补正或者无法推定的，抵押不成立。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85" w:name="No156_T56K2"/>
      <w:bookmarkEnd w:id="385"/>
      <w:r>
        <w:rPr>
          <w:rFonts w:hint="eastAsia" w:asciiTheme="minorEastAsia" w:hAnsiTheme="minorEastAsia" w:eastAsiaTheme="minorEastAsia" w:cstheme="minorEastAsia"/>
          <w:b w:val="0"/>
          <w:bCs/>
          <w:sz w:val="24"/>
          <w:szCs w:val="24"/>
        </w:rPr>
        <w:t>法律规定登记生效的抵押合同签订后，抵押人违背诚实信用原则拒绝办理抵押登记致使债权人受到损失的，抵押人应当承担赔偿责任。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86" w:name="No157_T57"/>
      <w:bookmarkEnd w:id="386"/>
      <w:r>
        <w:rPr>
          <w:rFonts w:hint="eastAsia" w:asciiTheme="minorEastAsia" w:hAnsiTheme="minorEastAsia" w:eastAsiaTheme="minorEastAsia" w:cstheme="minorEastAsia"/>
          <w:b/>
          <w:bCs/>
          <w:sz w:val="24"/>
          <w:szCs w:val="24"/>
        </w:rPr>
        <w:t>第五十七条</w:t>
      </w:r>
      <w:bookmarkStart w:id="387" w:name="No158_T57K1"/>
      <w:bookmarkEnd w:id="38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当事人在抵押合同中约定，债务履行期届满抵押权人未受清偿时，抵押物的所有权转移为债权人所有的内容无效。该内容的无效不影响抵押合同其他部分内容的效力。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88" w:name="No159_T57K2"/>
      <w:bookmarkEnd w:id="388"/>
      <w:r>
        <w:rPr>
          <w:rFonts w:hint="eastAsia" w:asciiTheme="minorEastAsia" w:hAnsiTheme="minorEastAsia" w:eastAsiaTheme="minorEastAsia" w:cstheme="minorEastAsia"/>
          <w:b w:val="0"/>
          <w:bCs/>
          <w:sz w:val="24"/>
          <w:szCs w:val="24"/>
        </w:rPr>
        <w:t>债务履行期届满后抵押权人未受清偿时，抵押权人和抵押人可以协议以抵押物折价取得抵押物。但是，损害顺序在后的担保物权人和其他债权人利益的，人民法院可以适用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合同法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\l "No219_Z4T74"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第七十四条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\l "No222_Z4T75"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第七十五条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的有关规定。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89" w:name="No160_T58"/>
      <w:bookmarkEnd w:id="389"/>
      <w:r>
        <w:rPr>
          <w:rFonts w:hint="eastAsia" w:asciiTheme="minorEastAsia" w:hAnsiTheme="minorEastAsia" w:eastAsiaTheme="minorEastAsia" w:cstheme="minorEastAsia"/>
          <w:b/>
          <w:bCs/>
          <w:sz w:val="24"/>
          <w:szCs w:val="24"/>
        </w:rPr>
        <w:t>第五十八条</w:t>
      </w:r>
      <w:bookmarkStart w:id="390" w:name="No161_T58K1"/>
      <w:bookmarkEnd w:id="39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当事人同一天在不同的法定登记部门办理抵押物登记的，视为顺序相同。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391" w:name="No162_T58K2"/>
      <w:bookmarkEnd w:id="391"/>
      <w:r>
        <w:rPr>
          <w:rFonts w:hint="eastAsia" w:asciiTheme="minorEastAsia" w:hAnsiTheme="minorEastAsia" w:eastAsiaTheme="minorEastAsia" w:cstheme="minorEastAsia"/>
          <w:b w:val="0"/>
          <w:bCs/>
          <w:sz w:val="24"/>
          <w:szCs w:val="24"/>
        </w:rPr>
        <w:t>因登记部门的原因致使抵押物进行连续登记的，抵押物第一次登记的日期，视为抵押登记的日期，并依此确定抵押权的顺序。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92" w:name="No163_T59"/>
      <w:bookmarkEnd w:id="392"/>
      <w:r>
        <w:rPr>
          <w:rFonts w:hint="eastAsia" w:asciiTheme="minorEastAsia" w:hAnsiTheme="minorEastAsia" w:eastAsiaTheme="minorEastAsia" w:cstheme="minorEastAsia"/>
          <w:b/>
          <w:bCs/>
          <w:sz w:val="24"/>
          <w:szCs w:val="24"/>
        </w:rPr>
        <w:t>第五十九条</w:t>
      </w:r>
      <w:bookmarkStart w:id="393" w:name="No164_T59K1"/>
      <w:bookmarkEnd w:id="39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当事人办理抵押物登记手续时，因登记部门的原因致使其无法办理抵押物登记，抵押人向债权人交付权利凭证的，可以认定债权人对该财产有优先受偿权。但是，未办理抵押物登记的，不得对抗第三人。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94" w:name="No165_T60"/>
      <w:bookmarkEnd w:id="394"/>
      <w:r>
        <w:rPr>
          <w:rFonts w:hint="eastAsia" w:asciiTheme="minorEastAsia" w:hAnsiTheme="minorEastAsia" w:eastAsiaTheme="minorEastAsia" w:cstheme="minorEastAsia"/>
          <w:b/>
          <w:bCs/>
          <w:sz w:val="24"/>
          <w:szCs w:val="24"/>
        </w:rPr>
        <w:t>第六十条</w:t>
      </w:r>
      <w:bookmarkStart w:id="395" w:name="No166_T60K1"/>
      <w:bookmarkEnd w:id="39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"No161_Z3J2T42"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第四十二条第（二）项</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规定的不动产抵押的，县级以上地方人民政府对登记部门未作规定，当事人在土地管理部门或者房产管理部门办理了抵押物登记手续，人民法院可以确认其登记的效力。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96" w:name="No167_T61"/>
      <w:bookmarkEnd w:id="396"/>
      <w:r>
        <w:rPr>
          <w:rFonts w:hint="eastAsia" w:asciiTheme="minorEastAsia" w:hAnsiTheme="minorEastAsia" w:eastAsiaTheme="minorEastAsia" w:cstheme="minorEastAsia"/>
          <w:b/>
          <w:bCs/>
          <w:sz w:val="24"/>
          <w:szCs w:val="24"/>
        </w:rPr>
        <w:t>第六十一条</w:t>
      </w:r>
      <w:bookmarkStart w:id="397" w:name="No168_T61K1"/>
      <w:bookmarkEnd w:id="39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抵押物登记记载的内容与抵押合同约定的内容不一致的，以登记记载的内容为准。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398" w:name="No169_T62"/>
      <w:bookmarkEnd w:id="398"/>
      <w:r>
        <w:rPr>
          <w:rFonts w:hint="eastAsia" w:asciiTheme="minorEastAsia" w:hAnsiTheme="minorEastAsia" w:eastAsiaTheme="minorEastAsia" w:cstheme="minorEastAsia"/>
          <w:b/>
          <w:bCs/>
          <w:sz w:val="24"/>
          <w:szCs w:val="24"/>
        </w:rPr>
        <w:t>第六十二条</w:t>
      </w:r>
      <w:bookmarkStart w:id="399" w:name="No170_T62K1"/>
      <w:bookmarkEnd w:id="39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物因附合、混合或者加工使抵押物的所有权为第三人所有的，抵押权的效力及于补偿金；抵押物所有人为附合物、混合物或者加工物的所有人的，抵押权的效力及于附合物、混合物或者加工物；第三人与抵押物所有人为附合物、混合物或者加工物的共有人的，抵押权的效力及于抵押人对共有物享有的份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00" w:name="No171_T63"/>
      <w:bookmarkEnd w:id="400"/>
      <w:r>
        <w:rPr>
          <w:rFonts w:hint="eastAsia" w:asciiTheme="minorEastAsia" w:hAnsiTheme="minorEastAsia" w:eastAsiaTheme="minorEastAsia" w:cstheme="minorEastAsia"/>
          <w:b/>
          <w:bCs/>
          <w:sz w:val="24"/>
          <w:szCs w:val="24"/>
        </w:rPr>
        <w:t>第六十三条</w:t>
      </w:r>
      <w:bookmarkStart w:id="401" w:name="No172_T63K1"/>
      <w:bookmarkEnd w:id="40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抵押权设定前为抵押物的从物的，抵押权的效力及于抵押物的从物。但是，抵押物与其从物为两个以上的人分别所有时，抵押权的效力不及于抵押物的从物。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02" w:name="No173_T64"/>
      <w:bookmarkEnd w:id="402"/>
      <w:r>
        <w:rPr>
          <w:rFonts w:hint="eastAsia" w:asciiTheme="minorEastAsia" w:hAnsiTheme="minorEastAsia" w:eastAsiaTheme="minorEastAsia" w:cstheme="minorEastAsia"/>
          <w:b/>
          <w:bCs/>
          <w:sz w:val="24"/>
          <w:szCs w:val="24"/>
        </w:rPr>
        <w:t>第六十四条</w:t>
      </w:r>
      <w:bookmarkStart w:id="403" w:name="No174_T64K1"/>
      <w:bookmarkEnd w:id="40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债务履行期届满，债务人不履行债务致使抵押物被人民法院依法扣押的，自扣押之日起抵押权人收取的由抵押物分离的天然孳息和法定孳息，按照下列顺序清偿：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04" w:name="No175_T64K1X1"/>
      <w:bookmarkEnd w:id="404"/>
      <w:r>
        <w:rPr>
          <w:rFonts w:hint="eastAsia" w:asciiTheme="minorEastAsia" w:hAnsiTheme="minorEastAsia" w:eastAsiaTheme="minorEastAsia" w:cstheme="minorEastAsia"/>
          <w:b w:val="0"/>
          <w:bCs/>
          <w:sz w:val="24"/>
          <w:szCs w:val="24"/>
        </w:rPr>
        <w:t>（一）收取孳息的费用；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05" w:name="No176_T64K1X2"/>
      <w:bookmarkEnd w:id="405"/>
      <w:r>
        <w:rPr>
          <w:rFonts w:hint="eastAsia" w:asciiTheme="minorEastAsia" w:hAnsiTheme="minorEastAsia" w:eastAsiaTheme="minorEastAsia" w:cstheme="minorEastAsia"/>
          <w:b w:val="0"/>
          <w:bCs/>
          <w:sz w:val="24"/>
          <w:szCs w:val="24"/>
        </w:rPr>
        <w:t>（二）主债权的利息；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06" w:name="No177_T64K1X3"/>
      <w:bookmarkEnd w:id="406"/>
      <w:r>
        <w:rPr>
          <w:rFonts w:hint="eastAsia" w:asciiTheme="minorEastAsia" w:hAnsiTheme="minorEastAsia" w:eastAsiaTheme="minorEastAsia" w:cstheme="minorEastAsia"/>
          <w:b w:val="0"/>
          <w:bCs/>
          <w:sz w:val="24"/>
          <w:szCs w:val="24"/>
        </w:rPr>
        <w:t>（三）主债权。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07" w:name="No178_T65"/>
      <w:bookmarkEnd w:id="407"/>
      <w:r>
        <w:rPr>
          <w:rFonts w:hint="eastAsia" w:asciiTheme="minorEastAsia" w:hAnsiTheme="minorEastAsia" w:eastAsiaTheme="minorEastAsia" w:cstheme="minorEastAsia"/>
          <w:b/>
          <w:bCs/>
          <w:sz w:val="24"/>
          <w:szCs w:val="24"/>
        </w:rPr>
        <w:t>第六十五条</w:t>
      </w:r>
      <w:bookmarkStart w:id="408" w:name="No179_T65K1"/>
      <w:bookmarkEnd w:id="40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抵押人将已出租的财产抵押的，抵押权实现后，租赁合同在有效期内对抵押物的受让人继续有效。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09" w:name="No180_T66"/>
      <w:bookmarkEnd w:id="409"/>
      <w:r>
        <w:rPr>
          <w:rFonts w:hint="eastAsia" w:asciiTheme="minorEastAsia" w:hAnsiTheme="minorEastAsia" w:eastAsiaTheme="minorEastAsia" w:cstheme="minorEastAsia"/>
          <w:b/>
          <w:bCs/>
          <w:sz w:val="24"/>
          <w:szCs w:val="24"/>
        </w:rPr>
        <w:t>第六十六条</w:t>
      </w:r>
      <w:bookmarkStart w:id="410" w:name="No181_T66K1"/>
      <w:bookmarkEnd w:id="41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抵押人将已抵押的财产出租的，抵押权实现后，租赁合同对受让人不具有约束力。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11" w:name="No182_T66K2"/>
      <w:bookmarkEnd w:id="411"/>
      <w:r>
        <w:rPr>
          <w:rFonts w:hint="eastAsia" w:asciiTheme="minorEastAsia" w:hAnsiTheme="minorEastAsia" w:eastAsiaTheme="minorEastAsia" w:cstheme="minorEastAsia"/>
          <w:b w:val="0"/>
          <w:bCs/>
          <w:sz w:val="24"/>
          <w:szCs w:val="24"/>
        </w:rPr>
        <w:t>抵押人将已抵押的财产出租时，如果抵押人未书面告知承租人该财产已抵押的，抵押人对出租抵押物造成承租人的损失承担赔偿责任；如果抵押人已书面告知承租人该财产已抵押的，抵押权实现造成承租人的损失，由承租人自己承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12" w:name="No183_T67"/>
      <w:bookmarkEnd w:id="412"/>
      <w:r>
        <w:rPr>
          <w:rFonts w:hint="eastAsia" w:asciiTheme="minorEastAsia" w:hAnsiTheme="minorEastAsia" w:eastAsiaTheme="minorEastAsia" w:cstheme="minorEastAsia"/>
          <w:b/>
          <w:bCs/>
          <w:sz w:val="24"/>
          <w:szCs w:val="24"/>
        </w:rPr>
        <w:t>第六十七条</w:t>
      </w:r>
      <w:bookmarkStart w:id="413" w:name="No184_T67K1"/>
      <w:bookmarkEnd w:id="41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权存续期间，抵押人转让抵押物未通知抵押权人或者未告知受让人的，如果抵押物已经登记的，抵押权人仍可以行使抵押权；取得抵押物所有权的受让人，可以代替债务人清偿其全部债务，使抵押权消灭。受让人清偿债务后可以向抵押人追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14" w:name="No185_T67K2"/>
      <w:bookmarkEnd w:id="414"/>
      <w:r>
        <w:rPr>
          <w:rFonts w:hint="eastAsia" w:asciiTheme="minorEastAsia" w:hAnsiTheme="minorEastAsia" w:eastAsiaTheme="minorEastAsia" w:cstheme="minorEastAsia"/>
          <w:b w:val="0"/>
          <w:bCs/>
          <w:sz w:val="24"/>
          <w:szCs w:val="24"/>
        </w:rPr>
        <w:t>如果抵押物未经登记的，抵押权不得对抗受让人，因此给抵押权人造成损失的，由抵押人承担赔偿责任。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15" w:name="No186_T68"/>
      <w:bookmarkEnd w:id="415"/>
      <w:r>
        <w:rPr>
          <w:rFonts w:hint="eastAsia" w:asciiTheme="minorEastAsia" w:hAnsiTheme="minorEastAsia" w:eastAsiaTheme="minorEastAsia" w:cstheme="minorEastAsia"/>
          <w:b/>
          <w:bCs/>
          <w:sz w:val="24"/>
          <w:szCs w:val="24"/>
        </w:rPr>
        <w:t>第六十八条</w:t>
      </w:r>
      <w:bookmarkStart w:id="416" w:name="No187_T68K1"/>
      <w:bookmarkEnd w:id="41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抵押物依法被继承或者赠与的，抵押权不受影响。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17" w:name="No188_T69"/>
      <w:bookmarkEnd w:id="417"/>
      <w:r>
        <w:rPr>
          <w:rFonts w:hint="eastAsia" w:asciiTheme="minorEastAsia" w:hAnsiTheme="minorEastAsia" w:eastAsiaTheme="minorEastAsia" w:cstheme="minorEastAsia"/>
          <w:b/>
          <w:bCs/>
          <w:sz w:val="24"/>
          <w:szCs w:val="24"/>
        </w:rPr>
        <w:t>第六十九条</w:t>
      </w:r>
      <w:bookmarkStart w:id="418" w:name="No189_T69K1"/>
      <w:bookmarkEnd w:id="41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人有多个普通债权人的，在清偿债务时，债务人与其中一个债权人恶意串通，将其全部或者部分财产抵押给该债权人，因此丧失了履行其他债务的能力，损害了其他债权人的合法权益，受损害的其他债权人可以请求人民法院撤销该抵押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19" w:name="No190_T70"/>
      <w:bookmarkEnd w:id="419"/>
      <w:r>
        <w:rPr>
          <w:rFonts w:hint="eastAsia" w:asciiTheme="minorEastAsia" w:hAnsiTheme="minorEastAsia" w:eastAsiaTheme="minorEastAsia" w:cstheme="minorEastAsia"/>
          <w:b/>
          <w:bCs/>
          <w:sz w:val="24"/>
          <w:szCs w:val="24"/>
        </w:rPr>
        <w:t>第七十条</w:t>
      </w:r>
      <w:bookmarkStart w:id="420" w:name="No191_T70K1"/>
      <w:bookmarkEnd w:id="42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抵押人的行为足以使抵押物价值减少的，抵押权人请求抵押人恢复原状或提供担保遭到拒绝时，抵押权人可以请求债务人履行债务，也可以请求提前行使抵押权。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21" w:name="No192_T71"/>
      <w:bookmarkEnd w:id="421"/>
      <w:r>
        <w:rPr>
          <w:rFonts w:hint="eastAsia" w:asciiTheme="minorEastAsia" w:hAnsiTheme="minorEastAsia" w:eastAsiaTheme="minorEastAsia" w:cstheme="minorEastAsia"/>
          <w:b/>
          <w:bCs/>
          <w:sz w:val="24"/>
          <w:szCs w:val="24"/>
        </w:rPr>
        <w:t>第七十一条</w:t>
      </w:r>
      <w:bookmarkStart w:id="422" w:name="No193_T71K1"/>
      <w:bookmarkEnd w:id="42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主债权未受全部清偿的，抵押权人可以就抵押物的全部行使其抵押权。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23" w:name="No194_T71K2"/>
      <w:bookmarkEnd w:id="423"/>
      <w:r>
        <w:rPr>
          <w:rFonts w:hint="eastAsia" w:asciiTheme="minorEastAsia" w:hAnsiTheme="minorEastAsia" w:eastAsiaTheme="minorEastAsia" w:cstheme="minorEastAsia"/>
          <w:b w:val="0"/>
          <w:bCs/>
          <w:sz w:val="24"/>
          <w:szCs w:val="24"/>
        </w:rPr>
        <w:t>抵押物被分割或者部分转让的，抵押权人可以就分割或者转让后的抵押物行使抵押权。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24" w:name="No195_T72"/>
      <w:bookmarkEnd w:id="424"/>
      <w:r>
        <w:rPr>
          <w:rFonts w:hint="eastAsia" w:asciiTheme="minorEastAsia" w:hAnsiTheme="minorEastAsia" w:eastAsiaTheme="minorEastAsia" w:cstheme="minorEastAsia"/>
          <w:b/>
          <w:bCs/>
          <w:sz w:val="24"/>
          <w:szCs w:val="24"/>
        </w:rPr>
        <w:t>第七十二条</w:t>
      </w:r>
      <w:bookmarkStart w:id="425" w:name="No196_T72K1"/>
      <w:bookmarkEnd w:id="42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主债权被分割或者部分转让的，各债权人可以就其享有的债权份额行使抵押权。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26" w:name="No197_T72K2"/>
      <w:bookmarkEnd w:id="426"/>
      <w:r>
        <w:rPr>
          <w:rFonts w:hint="eastAsia" w:asciiTheme="minorEastAsia" w:hAnsiTheme="minorEastAsia" w:eastAsiaTheme="minorEastAsia" w:cstheme="minorEastAsia"/>
          <w:b w:val="0"/>
          <w:bCs/>
          <w:sz w:val="24"/>
          <w:szCs w:val="24"/>
        </w:rPr>
        <w:t>主债务被分割或者部分转让的，抵押人仍以其抵押物担保数个债务人履行债务。但是，第三人提供抵押的，债权人许可债务人转让债务未经抵押人书面同意的，抵押人对未经其同意转让的债务，不再承担担保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27" w:name="No198_T73"/>
      <w:bookmarkEnd w:id="427"/>
      <w:r>
        <w:rPr>
          <w:rFonts w:hint="eastAsia" w:asciiTheme="minorEastAsia" w:hAnsiTheme="minorEastAsia" w:eastAsiaTheme="minorEastAsia" w:cstheme="minorEastAsia"/>
          <w:b/>
          <w:bCs/>
          <w:sz w:val="24"/>
          <w:szCs w:val="24"/>
        </w:rPr>
        <w:t>第七十三条</w:t>
      </w:r>
      <w:bookmarkStart w:id="428" w:name="No199_T73K1"/>
      <w:bookmarkEnd w:id="42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抵押物折价或者拍卖、变卖该抵押物的价款低于抵押权设定时约定价值的，应当按照抵押物实现的价值进行清偿。不足清偿的剩余部分，由债务人清偿。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29" w:name="No200_T74"/>
      <w:bookmarkEnd w:id="429"/>
      <w:r>
        <w:rPr>
          <w:rFonts w:hint="eastAsia" w:asciiTheme="minorEastAsia" w:hAnsiTheme="minorEastAsia" w:eastAsiaTheme="minorEastAsia" w:cstheme="minorEastAsia"/>
          <w:b/>
          <w:bCs/>
          <w:sz w:val="24"/>
          <w:szCs w:val="24"/>
        </w:rPr>
        <w:t>第七十四条</w:t>
      </w:r>
      <w:bookmarkStart w:id="430" w:name="No201_T74K1"/>
      <w:bookmarkEnd w:id="43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抵押物折价或者拍卖、变卖所得的价款，当事人没有约定的，按下列顺序清偿：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31" w:name="No202_T74K1X1"/>
      <w:bookmarkEnd w:id="431"/>
      <w:r>
        <w:rPr>
          <w:rFonts w:hint="eastAsia" w:asciiTheme="minorEastAsia" w:hAnsiTheme="minorEastAsia" w:eastAsiaTheme="minorEastAsia" w:cstheme="minorEastAsia"/>
          <w:b w:val="0"/>
          <w:bCs/>
          <w:sz w:val="24"/>
          <w:szCs w:val="24"/>
        </w:rPr>
        <w:t>（一）实现抵押权的费用；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32" w:name="No203_T74K1X2"/>
      <w:bookmarkEnd w:id="432"/>
      <w:r>
        <w:rPr>
          <w:rFonts w:hint="eastAsia" w:asciiTheme="minorEastAsia" w:hAnsiTheme="minorEastAsia" w:eastAsiaTheme="minorEastAsia" w:cstheme="minorEastAsia"/>
          <w:b w:val="0"/>
          <w:bCs/>
          <w:sz w:val="24"/>
          <w:szCs w:val="24"/>
        </w:rPr>
        <w:t>（二）主债权的利息；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33" w:name="No204_T74K1X3"/>
      <w:bookmarkEnd w:id="433"/>
      <w:r>
        <w:rPr>
          <w:rFonts w:hint="eastAsia" w:asciiTheme="minorEastAsia" w:hAnsiTheme="minorEastAsia" w:eastAsiaTheme="minorEastAsia" w:cstheme="minorEastAsia"/>
          <w:b w:val="0"/>
          <w:bCs/>
          <w:sz w:val="24"/>
          <w:szCs w:val="24"/>
        </w:rPr>
        <w:t>（三）主债权。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34" w:name="No205_T75"/>
      <w:bookmarkEnd w:id="434"/>
      <w:r>
        <w:rPr>
          <w:rFonts w:hint="eastAsia" w:asciiTheme="minorEastAsia" w:hAnsiTheme="minorEastAsia" w:eastAsiaTheme="minorEastAsia" w:cstheme="minorEastAsia"/>
          <w:b/>
          <w:bCs/>
          <w:sz w:val="24"/>
          <w:szCs w:val="24"/>
        </w:rPr>
        <w:t>第七十五条</w:t>
      </w:r>
      <w:bookmarkStart w:id="435" w:name="No206_T75K1"/>
      <w:bookmarkEnd w:id="43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同一债权有两个以上抵押人的，债权人放弃债务人提供的抵押担保的，其他抵押人可以请求人民法院减轻或者免除其应当承担的担保责任。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36" w:name="No207_T75K2"/>
      <w:bookmarkEnd w:id="436"/>
      <w:r>
        <w:rPr>
          <w:rFonts w:hint="eastAsia" w:asciiTheme="minorEastAsia" w:hAnsiTheme="minorEastAsia" w:eastAsiaTheme="minorEastAsia" w:cstheme="minorEastAsia"/>
          <w:b w:val="0"/>
          <w:bCs/>
          <w:sz w:val="24"/>
          <w:szCs w:val="24"/>
        </w:rPr>
        <w:t>同一债权有两个以上抵押人的，当事人对其提供的抵押财产所担保的债权份额或者顺序没有约定或者约定不明的，抵押权人可以就其中任一或者各个财产行使抵押权。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37" w:name="No208_T75K3"/>
      <w:bookmarkEnd w:id="437"/>
      <w:r>
        <w:rPr>
          <w:rFonts w:hint="eastAsia" w:asciiTheme="minorEastAsia" w:hAnsiTheme="minorEastAsia" w:eastAsiaTheme="minorEastAsia" w:cstheme="minorEastAsia"/>
          <w:b w:val="0"/>
          <w:bCs/>
          <w:sz w:val="24"/>
          <w:szCs w:val="24"/>
        </w:rPr>
        <w:t>抵押人承担担保责任后，可以向债务人追偿，也可以要求其他抵押人清偿其应当承担的份额。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38" w:name="No209_T76"/>
      <w:bookmarkEnd w:id="438"/>
      <w:r>
        <w:rPr>
          <w:rFonts w:hint="eastAsia" w:asciiTheme="minorEastAsia" w:hAnsiTheme="minorEastAsia" w:eastAsiaTheme="minorEastAsia" w:cstheme="minorEastAsia"/>
          <w:b/>
          <w:bCs/>
          <w:sz w:val="24"/>
          <w:szCs w:val="24"/>
        </w:rPr>
        <w:t>第七十六条</w:t>
      </w:r>
      <w:bookmarkStart w:id="439" w:name="No210_T76K1"/>
      <w:bookmarkEnd w:id="43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同一动产向两个以上债权人抵押的，当事人未办理抵押物登记，实现抵押权时，各抵押权人按照债权比例受偿。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40" w:name="No211_T77"/>
      <w:bookmarkEnd w:id="440"/>
      <w:r>
        <w:rPr>
          <w:rFonts w:hint="eastAsia" w:asciiTheme="minorEastAsia" w:hAnsiTheme="minorEastAsia" w:eastAsiaTheme="minorEastAsia" w:cstheme="minorEastAsia"/>
          <w:b/>
          <w:bCs/>
          <w:sz w:val="24"/>
          <w:szCs w:val="24"/>
        </w:rPr>
        <w:t>第七十七条</w:t>
      </w:r>
      <w:bookmarkStart w:id="441" w:name="No212_T77K1"/>
      <w:bookmarkEnd w:id="44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同一财产向两个以上债权人抵押的，顺序在先的抵押权与该财产的所有权归属一人时，该财产的所有权人可以以其抵押权对抗顺序在后的抵押权。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42" w:name="No213_T78"/>
      <w:bookmarkEnd w:id="442"/>
      <w:r>
        <w:rPr>
          <w:rFonts w:hint="eastAsia" w:asciiTheme="minorEastAsia" w:hAnsiTheme="minorEastAsia" w:eastAsiaTheme="minorEastAsia" w:cstheme="minorEastAsia"/>
          <w:b/>
          <w:bCs/>
          <w:sz w:val="24"/>
          <w:szCs w:val="24"/>
        </w:rPr>
        <w:t>第七十八条</w:t>
      </w:r>
      <w:bookmarkStart w:id="443" w:name="No214_T78K1"/>
      <w:bookmarkEnd w:id="44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同一财产向两个以上债权人抵押的，顺序在后的抵押权所担保的债权先到期的，抵押权人只能就抵押物价值超出顺序在先的抵押担保债权的部分受偿。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44" w:name="No215_T78K2"/>
      <w:bookmarkEnd w:id="444"/>
      <w:r>
        <w:rPr>
          <w:rFonts w:hint="eastAsia" w:asciiTheme="minorEastAsia" w:hAnsiTheme="minorEastAsia" w:eastAsiaTheme="minorEastAsia" w:cstheme="minorEastAsia"/>
          <w:b w:val="0"/>
          <w:bCs/>
          <w:sz w:val="24"/>
          <w:szCs w:val="24"/>
        </w:rPr>
        <w:t>顺序在先的抵押权所担保的债权先到期的，抵押权实现后的剩余价款应予提存，留待清偿顺序在后的抵押担保债权。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45" w:name="No216_T79"/>
      <w:bookmarkEnd w:id="445"/>
      <w:r>
        <w:rPr>
          <w:rFonts w:hint="eastAsia" w:asciiTheme="minorEastAsia" w:hAnsiTheme="minorEastAsia" w:eastAsiaTheme="minorEastAsia" w:cstheme="minorEastAsia"/>
          <w:b/>
          <w:bCs/>
          <w:sz w:val="24"/>
          <w:szCs w:val="24"/>
        </w:rPr>
        <w:t>第七十九条</w:t>
      </w:r>
      <w:bookmarkStart w:id="446" w:name="No217_T79K1"/>
      <w:bookmarkEnd w:id="44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同一财产法定登记的抵押权与质权并存时，抵押权人优先于质权人受偿。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47" w:name="No218_T79K2"/>
      <w:bookmarkEnd w:id="447"/>
      <w:r>
        <w:rPr>
          <w:rFonts w:hint="eastAsia" w:asciiTheme="minorEastAsia" w:hAnsiTheme="minorEastAsia" w:eastAsiaTheme="minorEastAsia" w:cstheme="minorEastAsia"/>
          <w:b w:val="0"/>
          <w:bCs/>
          <w:sz w:val="24"/>
          <w:szCs w:val="24"/>
        </w:rPr>
        <w:t>同一财产抵押权与留置权并存时，留置权人优先于抵押权人受偿。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48" w:name="No219_T80"/>
      <w:bookmarkEnd w:id="448"/>
      <w:r>
        <w:rPr>
          <w:rFonts w:hint="eastAsia" w:asciiTheme="minorEastAsia" w:hAnsiTheme="minorEastAsia" w:eastAsiaTheme="minorEastAsia" w:cstheme="minorEastAsia"/>
          <w:b/>
          <w:bCs/>
          <w:sz w:val="24"/>
          <w:szCs w:val="24"/>
        </w:rPr>
        <w:t>第八十条</w:t>
      </w:r>
      <w:bookmarkStart w:id="449" w:name="No220_T80K1"/>
      <w:bookmarkEnd w:id="44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在抵押物灭失、毁损或者被征用的情况下，抵押权人可以就该抵押物的保险金、赔偿金或者补偿金优先受偿。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50" w:name="No221_T80K2"/>
      <w:bookmarkEnd w:id="450"/>
      <w:r>
        <w:rPr>
          <w:rFonts w:hint="eastAsia" w:asciiTheme="minorEastAsia" w:hAnsiTheme="minorEastAsia" w:eastAsiaTheme="minorEastAsia" w:cstheme="minorEastAsia"/>
          <w:b w:val="0"/>
          <w:bCs/>
          <w:sz w:val="24"/>
          <w:szCs w:val="24"/>
        </w:rPr>
        <w:t>抵押物灭失、毁损或者被征用的情况下，抵押权所担保的债权未届清偿期的，抵押权人可以请求人民法院对保险金、赔偿金或补偿金等采取保全措施。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51" w:name="No222_T81"/>
      <w:bookmarkEnd w:id="451"/>
      <w:r>
        <w:rPr>
          <w:rFonts w:hint="eastAsia" w:asciiTheme="minorEastAsia" w:hAnsiTheme="minorEastAsia" w:eastAsiaTheme="minorEastAsia" w:cstheme="minorEastAsia"/>
          <w:b/>
          <w:bCs/>
          <w:sz w:val="24"/>
          <w:szCs w:val="24"/>
        </w:rPr>
        <w:t>第八十一条</w:t>
      </w:r>
      <w:bookmarkStart w:id="452" w:name="No223_T81K1"/>
      <w:bookmarkEnd w:id="45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最高额抵押权所担保的债权范围，不包括抵押物因财产保全或者执行程序被查封后或债务人、抵押人破产后发生的债权。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53" w:name="No224_T82"/>
      <w:bookmarkEnd w:id="453"/>
      <w:r>
        <w:rPr>
          <w:rFonts w:hint="eastAsia" w:asciiTheme="minorEastAsia" w:hAnsiTheme="minorEastAsia" w:eastAsiaTheme="minorEastAsia" w:cstheme="minorEastAsia"/>
          <w:b/>
          <w:bCs/>
          <w:sz w:val="24"/>
          <w:szCs w:val="24"/>
        </w:rPr>
        <w:t>第八十二条</w:t>
      </w:r>
      <w:bookmarkStart w:id="454" w:name="No225_T82K1"/>
      <w:bookmarkEnd w:id="45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当事人对最高额抵押合同的最高限额、最高额抵押期间进行变更，以其变更对抗顺序在后的抵押权人的，人民法院不予支持。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55" w:name="No226_T83"/>
      <w:bookmarkEnd w:id="455"/>
      <w:r>
        <w:rPr>
          <w:rFonts w:hint="eastAsia" w:asciiTheme="minorEastAsia" w:hAnsiTheme="minorEastAsia" w:eastAsiaTheme="minorEastAsia" w:cstheme="minorEastAsia"/>
          <w:b/>
          <w:bCs/>
          <w:sz w:val="24"/>
          <w:szCs w:val="24"/>
        </w:rPr>
        <w:t>第八十三条</w:t>
      </w:r>
      <w:bookmarkStart w:id="456" w:name="No227_T83K1"/>
      <w:bookmarkEnd w:id="45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最高额抵押权所担保的不特定债权，在特定后，债权已届清偿期的，最高额抵押权人可以根据普通抵押权的规定行使其抵押权。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bCs w:val="0"/>
          <w:sz w:val="24"/>
          <w:szCs w:val="24"/>
        </w:rPr>
      </w:pPr>
      <w:bookmarkStart w:id="457" w:name="No228_T83K2"/>
      <w:bookmarkEnd w:id="457"/>
      <w:r>
        <w:rPr>
          <w:rFonts w:hint="eastAsia" w:asciiTheme="minorEastAsia" w:hAnsiTheme="minorEastAsia" w:eastAsiaTheme="minorEastAsia" w:cstheme="minorEastAsia"/>
          <w:b w:val="0"/>
          <w:bCs/>
          <w:sz w:val="24"/>
          <w:szCs w:val="24"/>
        </w:rPr>
        <w:t>抵押权人实现最高额抵押权时，如果实际发生的债权余额高于最高限额的，以最高限额为限，超过部分不具有优先受偿的效力；如果实际发生的债权余额低于最高限额的，以实际发生的债权余额为限对抵押物优先受偿。</w:t>
      </w:r>
      <w:bookmarkStart w:id="458" w:name="No229_T83K2X4"/>
      <w:bookmarkEnd w:id="45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四、关于质押部分的解释</w:t>
      </w:r>
      <w:bookmarkStart w:id="459" w:name="No230_T83K2X1"/>
      <w:bookmarkEnd w:id="45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（一）动产质押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60" w:name="No231_T84"/>
      <w:bookmarkEnd w:id="460"/>
      <w:r>
        <w:rPr>
          <w:rFonts w:hint="eastAsia" w:asciiTheme="minorEastAsia" w:hAnsiTheme="minorEastAsia" w:eastAsiaTheme="minorEastAsia" w:cstheme="minorEastAsia"/>
          <w:b/>
          <w:bCs/>
          <w:sz w:val="24"/>
          <w:szCs w:val="24"/>
        </w:rPr>
        <w:t>第八十四条</w:t>
      </w:r>
      <w:bookmarkStart w:id="461" w:name="No232_T84K1"/>
      <w:bookmarkEnd w:id="46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出质人以其不具有所有权但合法占有的动产出质的，不知出质人无处分权的质权人行使质权后，因此给动产所有人造成损失的，由出质人承担赔偿责任。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62" w:name="No233_T85"/>
      <w:bookmarkEnd w:id="462"/>
      <w:r>
        <w:rPr>
          <w:rFonts w:hint="eastAsia" w:asciiTheme="minorEastAsia" w:hAnsiTheme="minorEastAsia" w:eastAsiaTheme="minorEastAsia" w:cstheme="minorEastAsia"/>
          <w:b/>
          <w:bCs/>
          <w:sz w:val="24"/>
          <w:szCs w:val="24"/>
        </w:rPr>
        <w:t>第八十五条</w:t>
      </w:r>
      <w:bookmarkStart w:id="463" w:name="No234_T85K1"/>
      <w:bookmarkEnd w:id="46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债务人或者第三人将其金钱以特户、封金、保证金等形式特定化后，移交债权人占有作为债权的担保，债务人不履行债务时，债权人可以以该金钱优先受偿。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64" w:name="No235_T86"/>
      <w:bookmarkEnd w:id="464"/>
      <w:r>
        <w:rPr>
          <w:rFonts w:hint="eastAsia" w:asciiTheme="minorEastAsia" w:hAnsiTheme="minorEastAsia" w:eastAsiaTheme="minorEastAsia" w:cstheme="minorEastAsia"/>
          <w:b/>
          <w:bCs/>
          <w:sz w:val="24"/>
          <w:szCs w:val="24"/>
        </w:rPr>
        <w:t>第八十六条</w:t>
      </w:r>
      <w:bookmarkStart w:id="465" w:name="No236_T86K1"/>
      <w:bookmarkEnd w:id="46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债务人或者第三人未按质押合同约定的时间移交质物的，因此给质权人造成损失的，出质人应当根据其过错承担赔偿责任。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66" w:name="No237_T87"/>
      <w:bookmarkEnd w:id="466"/>
      <w:r>
        <w:rPr>
          <w:rFonts w:hint="eastAsia" w:asciiTheme="minorEastAsia" w:hAnsiTheme="minorEastAsia" w:eastAsiaTheme="minorEastAsia" w:cstheme="minorEastAsia"/>
          <w:b/>
          <w:bCs/>
          <w:sz w:val="24"/>
          <w:szCs w:val="24"/>
        </w:rPr>
        <w:t>第八十七条</w:t>
      </w:r>
      <w:bookmarkStart w:id="467" w:name="No238_T87K1"/>
      <w:bookmarkEnd w:id="46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出质人代质权人占有质物的，质押合同不生效；质权人将质物返还于出质人后，以其质权对抗第三人的，人民法院不予支持。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68" w:name="No239_T87K2"/>
      <w:bookmarkEnd w:id="468"/>
      <w:r>
        <w:rPr>
          <w:rFonts w:hint="eastAsia" w:asciiTheme="minorEastAsia" w:hAnsiTheme="minorEastAsia" w:eastAsiaTheme="minorEastAsia" w:cstheme="minorEastAsia"/>
          <w:b w:val="0"/>
          <w:bCs/>
          <w:sz w:val="24"/>
          <w:szCs w:val="24"/>
        </w:rPr>
        <w:t>因不可归责于质权人的事由而丧失对质物的占有，质权人可以向不当占有人请求停止侵害、恢复原状、返还质物。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69" w:name="No240_T88"/>
      <w:bookmarkEnd w:id="469"/>
      <w:r>
        <w:rPr>
          <w:rFonts w:hint="eastAsia" w:asciiTheme="minorEastAsia" w:hAnsiTheme="minorEastAsia" w:eastAsiaTheme="minorEastAsia" w:cstheme="minorEastAsia"/>
          <w:b/>
          <w:bCs/>
          <w:sz w:val="24"/>
          <w:szCs w:val="24"/>
        </w:rPr>
        <w:t>第八十八条</w:t>
      </w:r>
      <w:bookmarkStart w:id="470" w:name="No241_T88K1"/>
      <w:bookmarkEnd w:id="47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出质人以间接占有的财产出质的，质押合同自书面通知送达占有人时视为移交。占有人收到出质通知后，仍接受出质人的指示处分出质财产的，该行为无效。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71" w:name="No242_T89"/>
      <w:bookmarkEnd w:id="471"/>
      <w:r>
        <w:rPr>
          <w:rFonts w:hint="eastAsia" w:asciiTheme="minorEastAsia" w:hAnsiTheme="minorEastAsia" w:eastAsiaTheme="minorEastAsia" w:cstheme="minorEastAsia"/>
          <w:b/>
          <w:bCs/>
          <w:sz w:val="24"/>
          <w:szCs w:val="24"/>
        </w:rPr>
        <w:t>第八十九条</w:t>
      </w:r>
      <w:bookmarkStart w:id="472" w:name="No243_T89K1"/>
      <w:bookmarkEnd w:id="47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质押合同中对质押的财产约定不明，或者约定的出质财产与实际移交的财产不一致的，以实际交付占有的财产为准。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73" w:name="No244_T90"/>
      <w:bookmarkEnd w:id="473"/>
      <w:r>
        <w:rPr>
          <w:rFonts w:hint="eastAsia" w:asciiTheme="minorEastAsia" w:hAnsiTheme="minorEastAsia" w:eastAsiaTheme="minorEastAsia" w:cstheme="minorEastAsia"/>
          <w:b/>
          <w:bCs/>
          <w:sz w:val="24"/>
          <w:szCs w:val="24"/>
        </w:rPr>
        <w:t>第九十条</w:t>
      </w:r>
      <w:bookmarkStart w:id="474" w:name="No245_T90K1"/>
      <w:bookmarkEnd w:id="47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质物有隐蔽瑕疵造成质权人其他财产损害的，应由出质人承担赔偿责任。但是，质权人在质物移交时明知质物有瑕疵而予以接受的除外。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75" w:name="No246_T91"/>
      <w:bookmarkEnd w:id="475"/>
      <w:r>
        <w:rPr>
          <w:rFonts w:hint="eastAsia" w:asciiTheme="minorEastAsia" w:hAnsiTheme="minorEastAsia" w:eastAsiaTheme="minorEastAsia" w:cstheme="minorEastAsia"/>
          <w:b/>
          <w:bCs/>
          <w:sz w:val="24"/>
          <w:szCs w:val="24"/>
        </w:rPr>
        <w:t>第九十一条</w:t>
      </w:r>
      <w:bookmarkStart w:id="476" w:name="No247_T91K1"/>
      <w:bookmarkEnd w:id="47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动产质权的效力及于质物的从物。但是，从物未随同质物移交质权人占有的，质权的效力不及于从物。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77" w:name="No248_T92"/>
      <w:bookmarkEnd w:id="477"/>
      <w:r>
        <w:rPr>
          <w:rFonts w:hint="eastAsia" w:asciiTheme="minorEastAsia" w:hAnsiTheme="minorEastAsia" w:eastAsiaTheme="minorEastAsia" w:cstheme="minorEastAsia"/>
          <w:b/>
          <w:bCs/>
          <w:sz w:val="24"/>
          <w:szCs w:val="24"/>
        </w:rPr>
        <w:t>第九十二条</w:t>
      </w:r>
      <w:bookmarkStart w:id="478" w:name="No249_T92K1"/>
      <w:bookmarkEnd w:id="47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"No247_Z4J1T69"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第六十九条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的规定将质物提存的，质物提存费用由质权人负担；出质人提前清偿债权的，应当扣除未到期部分的利息。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79" w:name="No250_T93"/>
      <w:bookmarkEnd w:id="479"/>
      <w:r>
        <w:rPr>
          <w:rFonts w:hint="eastAsia" w:asciiTheme="minorEastAsia" w:hAnsiTheme="minorEastAsia" w:eastAsiaTheme="minorEastAsia" w:cstheme="minorEastAsia"/>
          <w:b/>
          <w:bCs/>
          <w:sz w:val="24"/>
          <w:szCs w:val="24"/>
        </w:rPr>
        <w:t>第九十三条</w:t>
      </w:r>
      <w:bookmarkStart w:id="480" w:name="No251_T93K1"/>
      <w:bookmarkEnd w:id="48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质权人在质权存续期间，未经出质人同意，擅自使用、出租、处分质物，因此给出质人造成损失的，由质权人承担赔偿责任。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81" w:name="No252_T94"/>
      <w:bookmarkEnd w:id="481"/>
      <w:r>
        <w:rPr>
          <w:rFonts w:hint="eastAsia" w:asciiTheme="minorEastAsia" w:hAnsiTheme="minorEastAsia" w:eastAsiaTheme="minorEastAsia" w:cstheme="minorEastAsia"/>
          <w:b/>
          <w:bCs/>
          <w:sz w:val="24"/>
          <w:szCs w:val="24"/>
        </w:rPr>
        <w:t>第九十四条</w:t>
      </w:r>
      <w:bookmarkStart w:id="482" w:name="No253_T94K1"/>
      <w:bookmarkEnd w:id="48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质权人在质权存续期间，为担保自己的债务，经出质人同意，以其所占有的质物为第三人设定质权的，应当在原质权所担保的债权范围之内，超过的部分不具有优先受偿的效力。转质权的效力优于原质权。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83" w:name="No254_T94K2"/>
      <w:bookmarkEnd w:id="483"/>
      <w:r>
        <w:rPr>
          <w:rFonts w:hint="eastAsia" w:asciiTheme="minorEastAsia" w:hAnsiTheme="minorEastAsia" w:eastAsiaTheme="minorEastAsia" w:cstheme="minorEastAsia"/>
          <w:b w:val="0"/>
          <w:bCs/>
          <w:sz w:val="24"/>
          <w:szCs w:val="24"/>
        </w:rPr>
        <w:t>质权人在质权存续期间，未经出质人同意，为担保自己的债务，在其所占有的质物上为第三人设定质权的无效。质权人对因转质而发生的损害承担赔偿责任。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84" w:name="No255_T95"/>
      <w:bookmarkEnd w:id="484"/>
      <w:r>
        <w:rPr>
          <w:rFonts w:hint="eastAsia" w:asciiTheme="minorEastAsia" w:hAnsiTheme="minorEastAsia" w:eastAsiaTheme="minorEastAsia" w:cstheme="minorEastAsia"/>
          <w:b/>
          <w:bCs/>
          <w:sz w:val="24"/>
          <w:szCs w:val="24"/>
        </w:rPr>
        <w:t>第九十五条</w:t>
      </w:r>
      <w:bookmarkStart w:id="485" w:name="No256_T95K1"/>
      <w:bookmarkEnd w:id="48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债务履行期届满质权人未受清偿的，质权人可以继续留置质物，并以质物的全部行使权利。出质人清偿所担保的债权后，质权人应当返还质物。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86" w:name="No257_T95K2"/>
      <w:bookmarkEnd w:id="486"/>
      <w:r>
        <w:rPr>
          <w:rFonts w:hint="eastAsia" w:asciiTheme="minorEastAsia" w:hAnsiTheme="minorEastAsia" w:eastAsiaTheme="minorEastAsia" w:cstheme="minorEastAsia"/>
          <w:b w:val="0"/>
          <w:bCs/>
          <w:sz w:val="24"/>
          <w:szCs w:val="24"/>
        </w:rPr>
        <w:t>债务履行期届满，出质人请求质权人及时行使权利，而质权人怠于行使权利致使质物价格下跌的，由此造成的损失，质权人应当承担赔偿责任。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87" w:name="No258_T96"/>
      <w:bookmarkEnd w:id="487"/>
      <w:r>
        <w:rPr>
          <w:rFonts w:hint="eastAsia" w:asciiTheme="minorEastAsia" w:hAnsiTheme="minorEastAsia" w:eastAsiaTheme="minorEastAsia" w:cstheme="minorEastAsia"/>
          <w:b/>
          <w:bCs/>
          <w:sz w:val="24"/>
          <w:szCs w:val="24"/>
        </w:rPr>
        <w:t>第九十六条</w:t>
      </w:r>
      <w:bookmarkStart w:id="488" w:name="No259_T96K1"/>
      <w:bookmarkEnd w:id="48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本解释第五十七条、第六十二条、第六十四条、第七十一条、第七十二条、第七十三条、第七十四条、第八十条之规定，适用于动产质押。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489" w:name="No260_T96K1X2"/>
      <w:bookmarkEnd w:id="489"/>
      <w:r>
        <w:rPr>
          <w:rFonts w:hint="eastAsia" w:asciiTheme="minorEastAsia" w:hAnsiTheme="minorEastAsia" w:eastAsiaTheme="minorEastAsia" w:cstheme="minorEastAsia"/>
          <w:b w:val="0"/>
          <w:bCs/>
          <w:sz w:val="24"/>
          <w:szCs w:val="24"/>
        </w:rPr>
        <w:t>（二）权利质押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90" w:name="No261_T97"/>
      <w:bookmarkEnd w:id="490"/>
      <w:r>
        <w:rPr>
          <w:rFonts w:hint="eastAsia" w:asciiTheme="minorEastAsia" w:hAnsiTheme="minorEastAsia" w:eastAsiaTheme="minorEastAsia" w:cstheme="minorEastAsia"/>
          <w:b/>
          <w:bCs/>
          <w:sz w:val="24"/>
          <w:szCs w:val="24"/>
        </w:rPr>
        <w:t>第九十七条</w:t>
      </w:r>
      <w:bookmarkStart w:id="491" w:name="No262_T97K1"/>
      <w:bookmarkEnd w:id="49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以公路桥梁、公路隧道或者公路渡口等不动产收益权出质的，按照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"No263_Z4J2T75"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第七十五条第（四）项</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92" w:name="No263_T98"/>
      <w:bookmarkEnd w:id="492"/>
      <w:r>
        <w:rPr>
          <w:rFonts w:hint="eastAsia" w:asciiTheme="minorEastAsia" w:hAnsiTheme="minorEastAsia" w:eastAsiaTheme="minorEastAsia" w:cstheme="minorEastAsia"/>
          <w:b/>
          <w:bCs/>
          <w:sz w:val="24"/>
          <w:szCs w:val="24"/>
        </w:rPr>
        <w:t>第九十八条</w:t>
      </w:r>
      <w:bookmarkStart w:id="493" w:name="No264_T98K1"/>
      <w:bookmarkEnd w:id="49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以汇票、支票、本票出质，出质人与质权人没有背书记载“质押”字样，以票据出质对抗善意第三人的，人民法院不予支持。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94" w:name="No265_T99"/>
      <w:bookmarkEnd w:id="494"/>
      <w:r>
        <w:rPr>
          <w:rFonts w:hint="eastAsia" w:asciiTheme="minorEastAsia" w:hAnsiTheme="minorEastAsia" w:eastAsiaTheme="minorEastAsia" w:cstheme="minorEastAsia"/>
          <w:b/>
          <w:bCs/>
          <w:sz w:val="24"/>
          <w:szCs w:val="24"/>
        </w:rPr>
        <w:t>第九十九条</w:t>
      </w:r>
      <w:bookmarkStart w:id="495" w:name="No266_T99K1"/>
      <w:bookmarkEnd w:id="49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以公司债券出质的，出质人与质权人没有背书记载“质押”字样，以债券出质对抗公司和第三人的，人民法院不予支持。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96" w:name="No267_T100"/>
      <w:bookmarkEnd w:id="496"/>
      <w:r>
        <w:rPr>
          <w:rFonts w:hint="eastAsia" w:asciiTheme="minorEastAsia" w:hAnsiTheme="minorEastAsia" w:eastAsiaTheme="minorEastAsia" w:cstheme="minorEastAsia"/>
          <w:b/>
          <w:bCs/>
          <w:sz w:val="24"/>
          <w:szCs w:val="24"/>
        </w:rPr>
        <w:t>第一百条</w:t>
      </w:r>
      <w:bookmarkStart w:id="497" w:name="No268_T100K1"/>
      <w:bookmarkEnd w:id="49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以存款单出质的，签发银行核押后又受理挂失并造成存款流失的，应当承担民事责任。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498" w:name="No269_T101"/>
      <w:bookmarkEnd w:id="498"/>
      <w:r>
        <w:rPr>
          <w:rFonts w:hint="eastAsia" w:asciiTheme="minorEastAsia" w:hAnsiTheme="minorEastAsia" w:eastAsiaTheme="minorEastAsia" w:cstheme="minorEastAsia"/>
          <w:b/>
          <w:bCs/>
          <w:sz w:val="24"/>
          <w:szCs w:val="24"/>
        </w:rPr>
        <w:t>第一百零一条</w:t>
      </w:r>
      <w:bookmarkStart w:id="499" w:name="No270_T101K1"/>
      <w:bookmarkEnd w:id="49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以票据、债券、存款单、仓单、提单出质的，质权人再转让或者质押的无效。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00" w:name="No271_T102"/>
      <w:bookmarkEnd w:id="500"/>
      <w:r>
        <w:rPr>
          <w:rFonts w:hint="eastAsia" w:asciiTheme="minorEastAsia" w:hAnsiTheme="minorEastAsia" w:eastAsiaTheme="minorEastAsia" w:cstheme="minorEastAsia"/>
          <w:b/>
          <w:bCs/>
          <w:sz w:val="24"/>
          <w:szCs w:val="24"/>
        </w:rPr>
        <w:t>第一百零二条</w:t>
      </w:r>
      <w:bookmarkStart w:id="501" w:name="No272_T102K1"/>
      <w:bookmarkEnd w:id="50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以载明兑现或者提货日期的汇票、支票、本票、债券、存款单、仓单、提单出质的，其兑现或者提货日期后于债务履行期的，质权人只能在兑现或者提货日期届满时兑现款项或者提取货物。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02" w:name="No273_T103"/>
      <w:bookmarkEnd w:id="502"/>
      <w:r>
        <w:rPr>
          <w:rFonts w:hint="eastAsia" w:asciiTheme="minorEastAsia" w:hAnsiTheme="minorEastAsia" w:eastAsiaTheme="minorEastAsia" w:cstheme="minorEastAsia"/>
          <w:b/>
          <w:bCs/>
          <w:sz w:val="24"/>
          <w:szCs w:val="24"/>
        </w:rPr>
        <w:t>第一百零三条</w:t>
      </w:r>
      <w:bookmarkStart w:id="503" w:name="No274_T103K1"/>
      <w:bookmarkEnd w:id="50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以股份有限公司的股份出质的，适用《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"https://law.wkinfo.com.cn/document/show?collection=legislation&amp;aid=MTAwMDEyNDM3OTY=&amp;language=%E4%B8%AD%E6%96%87"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中华人民共和国公司法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》有关股份转让的规定。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04" w:name="No275_T103K2"/>
      <w:bookmarkEnd w:id="504"/>
      <w:r>
        <w:rPr>
          <w:rFonts w:hint="eastAsia" w:asciiTheme="minorEastAsia" w:hAnsiTheme="minorEastAsia" w:eastAsiaTheme="minorEastAsia" w:cstheme="minorEastAsia"/>
          <w:b w:val="0"/>
          <w:bCs/>
          <w:sz w:val="24"/>
          <w:szCs w:val="24"/>
        </w:rPr>
        <w:t>以上市公司的股份出质的，质押合同自股份出质向证券登记机构办理出质登记之日起生效。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05" w:name="No276_T103K3"/>
      <w:bookmarkEnd w:id="505"/>
      <w:r>
        <w:rPr>
          <w:rFonts w:hint="eastAsia" w:asciiTheme="minorEastAsia" w:hAnsiTheme="minorEastAsia" w:eastAsiaTheme="minorEastAsia" w:cstheme="minorEastAsia"/>
          <w:b w:val="0"/>
          <w:bCs/>
          <w:sz w:val="24"/>
          <w:szCs w:val="24"/>
        </w:rPr>
        <w:t>以非上市公司的股份出质的，质押合同自股份出质记载于股东名册之日起生效。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06" w:name="No277_T104"/>
      <w:bookmarkEnd w:id="506"/>
      <w:r>
        <w:rPr>
          <w:rFonts w:hint="eastAsia" w:asciiTheme="minorEastAsia" w:hAnsiTheme="minorEastAsia" w:eastAsiaTheme="minorEastAsia" w:cstheme="minorEastAsia"/>
          <w:b/>
          <w:bCs/>
          <w:sz w:val="24"/>
          <w:szCs w:val="24"/>
        </w:rPr>
        <w:t>第一百零四条</w:t>
      </w:r>
      <w:bookmarkStart w:id="507" w:name="No278_T104K1"/>
      <w:bookmarkEnd w:id="50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以依法可以转让的股份、股票出质的，质权的效力及于股份、股票的法定孳息。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08" w:name="No279_T105"/>
      <w:bookmarkEnd w:id="508"/>
      <w:r>
        <w:rPr>
          <w:rFonts w:hint="eastAsia" w:asciiTheme="minorEastAsia" w:hAnsiTheme="minorEastAsia" w:eastAsiaTheme="minorEastAsia" w:cstheme="minorEastAsia"/>
          <w:b/>
          <w:bCs/>
          <w:sz w:val="24"/>
          <w:szCs w:val="24"/>
        </w:rPr>
        <w:t>第一百零五条</w:t>
      </w:r>
      <w:bookmarkStart w:id="509" w:name="No280_T105K1"/>
      <w:bookmarkEnd w:id="50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以依法可以转让的商标专用权，专利权、著作权中的财产权出质的，出质人未经质权人同意而转让或者许可他人使用已出质权利的，应当认定为无效。因此给质权人或者第三人造成损失的，由出质人承担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10" w:name="No281_T106"/>
      <w:bookmarkEnd w:id="510"/>
      <w:r>
        <w:rPr>
          <w:rFonts w:hint="eastAsia" w:asciiTheme="minorEastAsia" w:hAnsiTheme="minorEastAsia" w:eastAsiaTheme="minorEastAsia" w:cstheme="minorEastAsia"/>
          <w:b/>
          <w:bCs/>
          <w:sz w:val="24"/>
          <w:szCs w:val="24"/>
        </w:rPr>
        <w:t>第一百零六条</w:t>
      </w:r>
      <w:bookmarkStart w:id="511" w:name="No282_T106K1"/>
      <w:bookmarkEnd w:id="51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质权人向出质人、出质债权的债务人行使质权时，出质人、出质债权的债务人拒绝的，质权人可以起诉出质人和出质债权的债务人，也可以单独起诉出质债权的债务人。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12" w:name="No283_T106K1X5"/>
      <w:bookmarkEnd w:id="512"/>
      <w:r>
        <w:rPr>
          <w:rFonts w:hint="eastAsia" w:asciiTheme="minorEastAsia" w:hAnsiTheme="minorEastAsia" w:eastAsiaTheme="minorEastAsia" w:cstheme="minorEastAsia"/>
          <w:b/>
          <w:bCs w:val="0"/>
          <w:sz w:val="24"/>
          <w:szCs w:val="24"/>
        </w:rPr>
        <w:t>五、关于留置部分的解释</w:t>
      </w:r>
      <w:bookmarkStart w:id="513" w:name="No284_T107"/>
      <w:bookmarkEnd w:id="51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第一百零七条</w:t>
      </w:r>
      <w:bookmarkStart w:id="514" w:name="No285_T107K1"/>
      <w:bookmarkEnd w:id="51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当事人在合同中约定排除留置权，债务履行期届满，债权人行使留置权的，人民法院不予支持。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15" w:name="No286_T108"/>
      <w:bookmarkEnd w:id="515"/>
      <w:r>
        <w:rPr>
          <w:rFonts w:hint="eastAsia" w:asciiTheme="minorEastAsia" w:hAnsiTheme="minorEastAsia" w:eastAsiaTheme="minorEastAsia" w:cstheme="minorEastAsia"/>
          <w:b/>
          <w:bCs/>
          <w:sz w:val="24"/>
          <w:szCs w:val="24"/>
        </w:rPr>
        <w:t>第一百零八条</w:t>
      </w:r>
      <w:bookmarkStart w:id="516" w:name="No287_T108K1"/>
      <w:bookmarkEnd w:id="51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债权人合法占有债务人交付的动产时，不知债务人无处分该动产的权利，债权人可以按照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"No284_Z5T82"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第八十二条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的规定行使留置权。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17" w:name="No288_T109"/>
      <w:bookmarkEnd w:id="517"/>
      <w:r>
        <w:rPr>
          <w:rFonts w:hint="eastAsia" w:asciiTheme="minorEastAsia" w:hAnsiTheme="minorEastAsia" w:eastAsiaTheme="minorEastAsia" w:cstheme="minorEastAsia"/>
          <w:b/>
          <w:bCs/>
          <w:sz w:val="24"/>
          <w:szCs w:val="24"/>
        </w:rPr>
        <w:t>第一百零九条</w:t>
      </w:r>
      <w:bookmarkStart w:id="518" w:name="No289_T109K1"/>
      <w:bookmarkEnd w:id="51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债权人的债权已届清偿期，债权人对动产的占有与其债权的发生有牵连关系，债权人可以留置其所占有的动产。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19" w:name="No290_T110"/>
      <w:bookmarkEnd w:id="519"/>
      <w:r>
        <w:rPr>
          <w:rFonts w:hint="eastAsia" w:asciiTheme="minorEastAsia" w:hAnsiTheme="minorEastAsia" w:eastAsiaTheme="minorEastAsia" w:cstheme="minorEastAsia"/>
          <w:b/>
          <w:bCs/>
          <w:sz w:val="24"/>
          <w:szCs w:val="24"/>
        </w:rPr>
        <w:t>第一百一十条</w:t>
      </w:r>
      <w:bookmarkStart w:id="520" w:name="No291_T110K1"/>
      <w:bookmarkEnd w:id="52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留置权人在债权未受全部清偿前，留置物为不可分物的，留置权人可以就其留置物的全部行使留置权。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21" w:name="No292_T111"/>
      <w:bookmarkEnd w:id="521"/>
      <w:r>
        <w:rPr>
          <w:rFonts w:hint="eastAsia" w:asciiTheme="minorEastAsia" w:hAnsiTheme="minorEastAsia" w:eastAsiaTheme="minorEastAsia" w:cstheme="minorEastAsia"/>
          <w:b/>
          <w:bCs/>
          <w:sz w:val="24"/>
          <w:szCs w:val="24"/>
        </w:rPr>
        <w:t>第一百一十一条</w:t>
      </w:r>
      <w:bookmarkStart w:id="522" w:name="No293_T111K1"/>
      <w:bookmarkEnd w:id="52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债权人行使留置权与其承担的义务或者合同的特殊约定相抵触的，人民法院不予支持。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23" w:name="No294_T112"/>
      <w:bookmarkEnd w:id="523"/>
      <w:r>
        <w:rPr>
          <w:rFonts w:hint="eastAsia" w:asciiTheme="minorEastAsia" w:hAnsiTheme="minorEastAsia" w:eastAsiaTheme="minorEastAsia" w:cstheme="minorEastAsia"/>
          <w:b/>
          <w:bCs/>
          <w:sz w:val="24"/>
          <w:szCs w:val="24"/>
        </w:rPr>
        <w:t>第一百一十二条</w:t>
      </w:r>
      <w:bookmarkStart w:id="524" w:name="No295_T112K1"/>
      <w:bookmarkEnd w:id="52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债权人的债权未届清偿期，其交付占有标的物的义务已届履行期的，不能行使留置权。但是，债权人能够证明债务人无支付能力的除外。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25" w:name="No296_T113"/>
      <w:bookmarkEnd w:id="525"/>
      <w:r>
        <w:rPr>
          <w:rFonts w:hint="eastAsia" w:asciiTheme="minorEastAsia" w:hAnsiTheme="minorEastAsia" w:eastAsiaTheme="minorEastAsia" w:cstheme="minorEastAsia"/>
          <w:b/>
          <w:bCs/>
          <w:sz w:val="24"/>
          <w:szCs w:val="24"/>
        </w:rPr>
        <w:t>第一百一十三条</w:t>
      </w:r>
      <w:bookmarkStart w:id="526" w:name="No297_T113K1"/>
      <w:bookmarkEnd w:id="52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债权人未按</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"No296_Z5T87"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第八十七条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规定的期限通知债务人履行义务，直接变价处分留置物的，应当对此造成的损失承担赔偿责任。债权人与债务人按照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\l "No296_Z5T87"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第八十七条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的规定在合同中约定宽限期的，债权人可以不经通知，直接行使留置权。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val="0"/>
          <w:sz w:val="24"/>
          <w:szCs w:val="24"/>
        </w:rPr>
      </w:pPr>
      <w:bookmarkStart w:id="527" w:name="No298_T114"/>
      <w:bookmarkEnd w:id="527"/>
      <w:r>
        <w:rPr>
          <w:rFonts w:hint="eastAsia" w:asciiTheme="minorEastAsia" w:hAnsiTheme="minorEastAsia" w:eastAsiaTheme="minorEastAsia" w:cstheme="minorEastAsia"/>
          <w:b/>
          <w:bCs/>
          <w:sz w:val="24"/>
          <w:szCs w:val="24"/>
        </w:rPr>
        <w:t>第一百一十四条</w:t>
      </w:r>
      <w:bookmarkStart w:id="528" w:name="No299_T114K1"/>
      <w:bookmarkEnd w:id="52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本解释第六十四条、第八十条、第八十七条、第九十一条、第九十三条的规定，适用于留置。</w:t>
      </w:r>
      <w:bookmarkStart w:id="529" w:name="No300_T114K1X6"/>
      <w:bookmarkEnd w:id="52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rPr>
        <w:t>六、关于定金部分的解释</w:t>
      </w:r>
      <w:bookmarkStart w:id="530" w:name="No301_T115"/>
      <w:bookmarkEnd w:id="53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第一百一十五条</w:t>
      </w:r>
      <w:bookmarkStart w:id="531" w:name="No302_T115K1"/>
      <w:bookmarkEnd w:id="53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当事人约定以交付定金作为订立主合同担保的，给付定金的一方拒绝订立主合同的，无权要求返还定金；收受定金的一方拒绝订立合同的，应当双倍返还定金。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32" w:name="No303_T116"/>
      <w:bookmarkEnd w:id="532"/>
      <w:r>
        <w:rPr>
          <w:rFonts w:hint="eastAsia" w:asciiTheme="minorEastAsia" w:hAnsiTheme="minorEastAsia" w:eastAsiaTheme="minorEastAsia" w:cstheme="minorEastAsia"/>
          <w:b/>
          <w:bCs/>
          <w:sz w:val="24"/>
          <w:szCs w:val="24"/>
        </w:rPr>
        <w:t>第一百一十六条</w:t>
      </w:r>
      <w:bookmarkStart w:id="533" w:name="No304_T116K1"/>
      <w:bookmarkEnd w:id="53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当事人约定以交付定金作为主合同成立或者生效要件的，给付定金的一方未支付定金，但主合同已经履行或者已经履行主要部分的，不影响主合同的成立或者生效。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34" w:name="No305_T117"/>
      <w:bookmarkEnd w:id="534"/>
      <w:r>
        <w:rPr>
          <w:rFonts w:hint="eastAsia" w:asciiTheme="minorEastAsia" w:hAnsiTheme="minorEastAsia" w:eastAsiaTheme="minorEastAsia" w:cstheme="minorEastAsia"/>
          <w:b/>
          <w:bCs/>
          <w:sz w:val="24"/>
          <w:szCs w:val="24"/>
        </w:rPr>
        <w:t>第一百一十七条</w:t>
      </w:r>
      <w:bookmarkStart w:id="535" w:name="No306_T117K1"/>
      <w:bookmarkEnd w:id="53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定金交付后，交付定金的一方可以按照合同的约定以丧失定金为代价而解除主合同，收受定金的一方可以双倍返还定金为代价而解除主合同。对解除主合同后责任的处理，适用《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中华人民共和国合同法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36" w:name="No307_T118"/>
      <w:bookmarkEnd w:id="536"/>
      <w:r>
        <w:rPr>
          <w:rFonts w:hint="eastAsia" w:asciiTheme="minorEastAsia" w:hAnsiTheme="minorEastAsia" w:eastAsiaTheme="minorEastAsia" w:cstheme="minorEastAsia"/>
          <w:b/>
          <w:bCs/>
          <w:sz w:val="24"/>
          <w:szCs w:val="24"/>
        </w:rPr>
        <w:t>第一百一十八条</w:t>
      </w:r>
      <w:bookmarkStart w:id="537" w:name="No308_T118K1"/>
      <w:bookmarkEnd w:id="53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当事人交付留置金、担保金、保证金、订约金、押金或者订金等，但没有约定定金性质的，当事人主张定金权利的，人民法院不予支持。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38" w:name="No309_T119"/>
      <w:bookmarkEnd w:id="538"/>
      <w:r>
        <w:rPr>
          <w:rFonts w:hint="eastAsia" w:asciiTheme="minorEastAsia" w:hAnsiTheme="minorEastAsia" w:eastAsiaTheme="minorEastAsia" w:cstheme="minorEastAsia"/>
          <w:b/>
          <w:bCs/>
          <w:sz w:val="24"/>
          <w:szCs w:val="24"/>
        </w:rPr>
        <w:t>第一百一十九条</w:t>
      </w:r>
      <w:bookmarkStart w:id="539" w:name="No310_T119K1"/>
      <w:bookmarkEnd w:id="53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实际交付的定金数额多于或者少于约定数额，视为变更定金合同；收受定金一方提出异议并拒绝接受定金的，定金合同不生效。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40" w:name="No311_T120"/>
      <w:bookmarkEnd w:id="540"/>
      <w:r>
        <w:rPr>
          <w:rFonts w:hint="eastAsia" w:asciiTheme="minorEastAsia" w:hAnsiTheme="minorEastAsia" w:eastAsiaTheme="minorEastAsia" w:cstheme="minorEastAsia"/>
          <w:b/>
          <w:bCs/>
          <w:sz w:val="24"/>
          <w:szCs w:val="24"/>
        </w:rPr>
        <w:t>第一百二十条</w:t>
      </w:r>
      <w:bookmarkStart w:id="541" w:name="No312_T120K1"/>
      <w:bookmarkEnd w:id="54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因当事人一方迟延履行或者其他违约行为，致使合同目的不能实现，可以适用定金罚则。但法律另有规定或者当事人另有约定的除外。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42" w:name="No313_T120K2"/>
      <w:bookmarkEnd w:id="542"/>
      <w:r>
        <w:rPr>
          <w:rFonts w:hint="eastAsia" w:asciiTheme="minorEastAsia" w:hAnsiTheme="minorEastAsia" w:eastAsiaTheme="minorEastAsia" w:cstheme="minorEastAsia"/>
          <w:b w:val="0"/>
          <w:bCs/>
          <w:sz w:val="24"/>
          <w:szCs w:val="24"/>
        </w:rPr>
        <w:t>当事人一方不完全履行合同的，应当按照未履行部分所占合同约定内容的比例，适用定金罚则。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43" w:name="No314_T121"/>
      <w:bookmarkEnd w:id="543"/>
      <w:r>
        <w:rPr>
          <w:rFonts w:hint="eastAsia" w:asciiTheme="minorEastAsia" w:hAnsiTheme="minorEastAsia" w:eastAsiaTheme="minorEastAsia" w:cstheme="minorEastAsia"/>
          <w:b/>
          <w:bCs/>
          <w:sz w:val="24"/>
          <w:szCs w:val="24"/>
        </w:rPr>
        <w:t>第一百二十一条</w:t>
      </w:r>
      <w:bookmarkStart w:id="544" w:name="No315_T121K1"/>
      <w:bookmarkEnd w:id="54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当事人约定的定金数额超过主合同标的额百分之二十的，超过的部分，人民法院不予支持。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val="0"/>
          <w:sz w:val="24"/>
          <w:szCs w:val="24"/>
        </w:rPr>
      </w:pPr>
      <w:bookmarkStart w:id="545" w:name="No316_T122"/>
      <w:bookmarkEnd w:id="545"/>
      <w:r>
        <w:rPr>
          <w:rFonts w:hint="eastAsia" w:asciiTheme="minorEastAsia" w:hAnsiTheme="minorEastAsia" w:eastAsiaTheme="minorEastAsia" w:cstheme="minorEastAsia"/>
          <w:b/>
          <w:bCs/>
          <w:sz w:val="24"/>
          <w:szCs w:val="24"/>
        </w:rPr>
        <w:t>第一百二十二条</w:t>
      </w:r>
      <w:bookmarkStart w:id="546" w:name="No317_T122K1"/>
      <w:bookmarkEnd w:id="54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因不可抗力、意外事件致使主合同不能履行的，不适用定金罚则。因合同关系以外第三人的过错，致使主合同不能履行的，适用定金罚则。受定金处罚的一方当事人，可以依法向第三人追偿。</w:t>
      </w:r>
      <w:bookmarkStart w:id="547" w:name="No318_T122K1X7"/>
      <w:bookmarkEnd w:id="54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val="0"/>
          <w:sz w:val="24"/>
          <w:szCs w:val="24"/>
        </w:rPr>
        <w:t>七、关于其他问题的解释</w:t>
      </w:r>
      <w:bookmarkStart w:id="548" w:name="No319_T123"/>
      <w:bookmarkEnd w:id="54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第一百二十三条</w:t>
      </w:r>
      <w:bookmarkStart w:id="549" w:name="No320_T123K1"/>
      <w:bookmarkEnd w:id="54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同一债权上数个担保物权并存时，债权人放弃债务人提供的物的担保的，其他担保人在其放弃权利的范围内减轻或者免除担保责任。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50" w:name="No321_T124"/>
      <w:bookmarkEnd w:id="550"/>
      <w:r>
        <w:rPr>
          <w:rFonts w:hint="eastAsia" w:asciiTheme="minorEastAsia" w:hAnsiTheme="minorEastAsia" w:eastAsiaTheme="minorEastAsia" w:cstheme="minorEastAsia"/>
          <w:b/>
          <w:bCs/>
          <w:sz w:val="24"/>
          <w:szCs w:val="24"/>
        </w:rPr>
        <w:t>第一百二十四条</w:t>
      </w:r>
      <w:bookmarkStart w:id="551" w:name="No322_T124K1"/>
      <w:bookmarkEnd w:id="55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企业法人的分支机构为他人提供保证的，人民法院在审理保证纠纷案件中可以将该企业法人作为共同被告参加诉讼。但是商业银行、保险公司的分支机构提供保证的除外。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52" w:name="No323_T125"/>
      <w:bookmarkEnd w:id="552"/>
      <w:r>
        <w:rPr>
          <w:rFonts w:hint="eastAsia" w:asciiTheme="minorEastAsia" w:hAnsiTheme="minorEastAsia" w:eastAsiaTheme="minorEastAsia" w:cstheme="minorEastAsia"/>
          <w:b/>
          <w:bCs/>
          <w:sz w:val="24"/>
          <w:szCs w:val="24"/>
        </w:rPr>
        <w:t>第一百二十五条</w:t>
      </w:r>
      <w:bookmarkStart w:id="553" w:name="No324_T125K1"/>
      <w:bookmarkEnd w:id="55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一般保证的债权人向债务人和保证人一并提起诉讼的，人民法院可以将债务人和保证人列为共同被告参加诉讼。但是，应当在判决书中明确在对债务人财产依法强制执行后仍不能履行债务时，由保证人承担保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54" w:name="No325_T126"/>
      <w:bookmarkEnd w:id="554"/>
      <w:r>
        <w:rPr>
          <w:rFonts w:hint="eastAsia" w:asciiTheme="minorEastAsia" w:hAnsiTheme="minorEastAsia" w:eastAsiaTheme="minorEastAsia" w:cstheme="minorEastAsia"/>
          <w:b/>
          <w:bCs/>
          <w:sz w:val="24"/>
          <w:szCs w:val="24"/>
        </w:rPr>
        <w:t>第一百二十六条</w:t>
      </w:r>
      <w:bookmarkStart w:id="555" w:name="No326_T126K1"/>
      <w:bookmarkEnd w:id="55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连带责任保证的债权人可以将债务人或者保证人作为被告提起诉讼，也可以将债务人和保证人作为共同被告提起诉讼。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56" w:name="No327_T127"/>
      <w:bookmarkEnd w:id="556"/>
      <w:r>
        <w:rPr>
          <w:rFonts w:hint="eastAsia" w:asciiTheme="minorEastAsia" w:hAnsiTheme="minorEastAsia" w:eastAsiaTheme="minorEastAsia" w:cstheme="minorEastAsia"/>
          <w:b/>
          <w:bCs/>
          <w:sz w:val="24"/>
          <w:szCs w:val="24"/>
        </w:rPr>
        <w:t>第一百二十七条</w:t>
      </w:r>
      <w:bookmarkStart w:id="557" w:name="No328_T127K1"/>
      <w:bookmarkEnd w:id="55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债务人对债权人提起诉讼，债权人提起反诉的，保证人可以作为第三人参加诉讼。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58" w:name="No329_T128"/>
      <w:bookmarkEnd w:id="558"/>
      <w:r>
        <w:rPr>
          <w:rFonts w:hint="eastAsia" w:asciiTheme="minorEastAsia" w:hAnsiTheme="minorEastAsia" w:eastAsiaTheme="minorEastAsia" w:cstheme="minorEastAsia"/>
          <w:b/>
          <w:bCs/>
          <w:sz w:val="24"/>
          <w:szCs w:val="24"/>
        </w:rPr>
        <w:t>第一百二十八条</w:t>
      </w:r>
      <w:bookmarkStart w:id="559" w:name="No330_T128K1"/>
      <w:bookmarkEnd w:id="55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债权人向人民法院请求行使担保物权时，债务人和担保人应当作为共同被告参加诉讼。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60" w:name="No331_T128K2"/>
      <w:bookmarkEnd w:id="560"/>
      <w:r>
        <w:rPr>
          <w:rFonts w:hint="eastAsia" w:asciiTheme="minorEastAsia" w:hAnsiTheme="minorEastAsia" w:eastAsiaTheme="minorEastAsia" w:cstheme="minorEastAsia"/>
          <w:b w:val="0"/>
          <w:bCs/>
          <w:sz w:val="24"/>
          <w:szCs w:val="24"/>
        </w:rPr>
        <w:t>同一债权既有保证又有物的担保的，当事人发生纠纷提起诉讼的，债务人与保证人、抵押人或者出质人可以作为共同被告参加诉讼。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61" w:name="No332_T129"/>
      <w:bookmarkEnd w:id="561"/>
      <w:r>
        <w:rPr>
          <w:rFonts w:hint="eastAsia" w:asciiTheme="minorEastAsia" w:hAnsiTheme="minorEastAsia" w:eastAsiaTheme="minorEastAsia" w:cstheme="minorEastAsia"/>
          <w:b/>
          <w:bCs/>
          <w:sz w:val="24"/>
          <w:szCs w:val="24"/>
        </w:rPr>
        <w:t>第一百二十九条</w:t>
      </w:r>
      <w:bookmarkStart w:id="562" w:name="No333_T129K1"/>
      <w:bookmarkEnd w:id="56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主合同和担保合同发生纠纷提起诉讼的，应当根据主合同确定案件管辖。担保人承担连带责任的担保合同发生纠纷，债权人向担保人主张权利的，应当由担保人住所地的法院管辖。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63" w:name="No334_T129K2"/>
      <w:bookmarkEnd w:id="563"/>
      <w:r>
        <w:rPr>
          <w:rFonts w:hint="eastAsia" w:asciiTheme="minorEastAsia" w:hAnsiTheme="minorEastAsia" w:eastAsiaTheme="minorEastAsia" w:cstheme="minorEastAsia"/>
          <w:b w:val="0"/>
          <w:bCs/>
          <w:sz w:val="24"/>
          <w:szCs w:val="24"/>
        </w:rPr>
        <w:t>主合同和担保合同选择管辖的法院不一致的，应当根据主合同确定案件管辖。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64" w:name="No335_T130"/>
      <w:bookmarkEnd w:id="564"/>
      <w:r>
        <w:rPr>
          <w:rFonts w:hint="eastAsia" w:asciiTheme="minorEastAsia" w:hAnsiTheme="minorEastAsia" w:eastAsiaTheme="minorEastAsia" w:cstheme="minorEastAsia"/>
          <w:b/>
          <w:bCs/>
          <w:sz w:val="24"/>
          <w:szCs w:val="24"/>
        </w:rPr>
        <w:t>第一百三十条</w:t>
      </w:r>
      <w:bookmarkStart w:id="565" w:name="No336_T130K1"/>
      <w:bookmarkEnd w:id="56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在主合同纠纷案件中，对担保合同未经审判，人民法院不应当依据对主合同当事人所作出的判决或者裁定，直接执行担保人的财产。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66" w:name="No337_T131"/>
      <w:bookmarkEnd w:id="566"/>
      <w:r>
        <w:rPr>
          <w:rFonts w:hint="eastAsia" w:asciiTheme="minorEastAsia" w:hAnsiTheme="minorEastAsia" w:eastAsiaTheme="minorEastAsia" w:cstheme="minorEastAsia"/>
          <w:b/>
          <w:bCs/>
          <w:sz w:val="24"/>
          <w:szCs w:val="24"/>
        </w:rPr>
        <w:t>第一百三十一条</w:t>
      </w:r>
      <w:bookmarkStart w:id="567" w:name="No338_T131K1"/>
      <w:bookmarkEnd w:id="56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本解释所称“不能清偿”指对债务人的存款、现金、有价证券、成品、半成品、原材料、交通工具等可以执行的动产和其他方便执行的财产执行完毕后，债务仍未能得到清偿的状态。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68" w:name="No339_T132"/>
      <w:bookmarkEnd w:id="568"/>
      <w:r>
        <w:rPr>
          <w:rFonts w:hint="eastAsia" w:asciiTheme="minorEastAsia" w:hAnsiTheme="minorEastAsia" w:eastAsiaTheme="minorEastAsia" w:cstheme="minorEastAsia"/>
          <w:b/>
          <w:bCs/>
          <w:sz w:val="24"/>
          <w:szCs w:val="24"/>
        </w:rPr>
        <w:t>第一百三十二条</w:t>
      </w:r>
      <w:bookmarkStart w:id="569" w:name="No340_T132K1"/>
      <w:bookmarkEnd w:id="56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在案件审理或者执行程序中，当事人提供财产担保的，人民法院应当对该财产的权属证书予以扣押，同时向有关部门发出协助执行通知书，要求其在规定的时间内不予办理担保财产的转移手续。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70" w:name="No341_T133"/>
      <w:bookmarkEnd w:id="570"/>
      <w:r>
        <w:rPr>
          <w:rFonts w:hint="eastAsia" w:asciiTheme="minorEastAsia" w:hAnsiTheme="minorEastAsia" w:eastAsiaTheme="minorEastAsia" w:cstheme="minorEastAsia"/>
          <w:b/>
          <w:bCs/>
          <w:sz w:val="24"/>
          <w:szCs w:val="24"/>
        </w:rPr>
        <w:t>第一百三十三条</w:t>
      </w:r>
      <w:bookmarkStart w:id="571" w:name="No342_T133K1"/>
      <w:bookmarkEnd w:id="57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施行以前发生的担保行为，适用担保行为发生时的法律、法规和有关司法解释。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72" w:name="No343_T133K2"/>
      <w:bookmarkEnd w:id="572"/>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施行以后因担保行为发生的纠纷案件，在本解释公布施行前已经终审，当事人申请再审或者按审判监督程序决定再审的，不适用本解释。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573" w:name="No344_T133K3"/>
      <w:bookmarkEnd w:id="573"/>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施行以后因担保行为发生的纠纷案件，在本解释公布施行后尚在一审或二审阶段的，适用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和本解释。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574" w:name="No345_T134"/>
      <w:bookmarkEnd w:id="574"/>
      <w:r>
        <w:rPr>
          <w:rFonts w:hint="eastAsia" w:asciiTheme="minorEastAsia" w:hAnsiTheme="minorEastAsia" w:eastAsiaTheme="minorEastAsia" w:cstheme="minorEastAsia"/>
          <w:b/>
          <w:bCs/>
          <w:sz w:val="24"/>
          <w:szCs w:val="24"/>
        </w:rPr>
        <w:t>第一百三十四条</w:t>
      </w:r>
      <w:bookmarkStart w:id="575" w:name="No346_T134K1"/>
      <w:bookmarkEnd w:id="57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最高人民法院在</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施行以前作出的有关担保问题的司法解释，与</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"https://law.wkinfo.com.cn/document/show?collection=legislation&amp;aid=MTAwMDAxNDE5MTY=&amp;language=%E4%B8%AD%E6%96%87"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担保法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和本解释相抵触的，不再适用。</w:t>
      </w:r>
    </w:p>
    <w:p>
      <w:pPr>
        <w:keepNext w:val="0"/>
        <w:keepLines w:val="0"/>
        <w:pageBreakBefore w:val="0"/>
        <w:widowControl/>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br w:type="page"/>
      </w:r>
    </w:p>
    <w:p>
      <w:pPr>
        <w:spacing w:before="211" w:beforeLines="50" w:after="423" w:afterLines="100"/>
        <w:ind w:firstLine="0" w:firstLineChars="0"/>
        <w:jc w:val="center"/>
        <w:rPr>
          <w:rFonts w:hint="eastAsia" w:ascii="宋体" w:hAnsi="宋体" w:eastAsia="宋体" w:cs="宋体"/>
          <w:b/>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"https://alphalawyer.cn/ilawregu-search/api/v1/lawregu/redict/89479e06b14ef7c9c5fa09cd3433bbac" </w:instrText>
      </w:r>
      <w:r>
        <w:rPr>
          <w:rFonts w:hint="eastAsia" w:ascii="宋体" w:hAnsi="宋体" w:eastAsia="宋体" w:cs="宋体"/>
          <w:sz w:val="32"/>
          <w:szCs w:val="32"/>
        </w:rPr>
        <w:fldChar w:fldCharType="separate"/>
      </w:r>
      <w:r>
        <w:rPr>
          <w:rFonts w:hint="eastAsia" w:ascii="宋体" w:hAnsi="宋体" w:eastAsia="宋体" w:cs="宋体"/>
          <w:b/>
          <w:sz w:val="32"/>
          <w:szCs w:val="32"/>
        </w:rPr>
        <w:t>最高人民法院关于审理建设工程施工合同纠纷案件适用法律问题的解释</w:t>
      </w:r>
      <w:r>
        <w:rPr>
          <w:rFonts w:hint="eastAsia" w:ascii="宋体" w:hAnsi="宋体" w:eastAsia="宋体" w:cs="宋体"/>
          <w:b/>
          <w:sz w:val="32"/>
          <w:szCs w:val="32"/>
        </w:rPr>
        <w:fldChar w:fldCharType="end"/>
      </w:r>
    </w:p>
    <w:p>
      <w:pPr>
        <w:spacing w:before="211" w:beforeLines="50" w:after="211" w:afterLines="50"/>
        <w:ind w:firstLine="0" w:firstLineChars="0"/>
        <w:jc w:val="center"/>
        <w:rPr>
          <w:rFonts w:ascii="等线" w:hAnsi="等线" w:eastAsia="等线" w:cs="等线"/>
          <w:color w:val="000000"/>
          <w:kern w:val="0"/>
          <w:sz w:val="24"/>
          <w:szCs w:val="24"/>
        </w:rPr>
      </w:pPr>
      <w:r>
        <w:rPr>
          <w:rFonts w:hint="eastAsia" w:ascii="宋体" w:hAnsi="宋体" w:eastAsia="宋体" w:cs="宋体"/>
          <w:sz w:val="24"/>
          <w:szCs w:val="24"/>
        </w:rPr>
        <w:t>法释[2004]14号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中华人民共和国民法通则》、《中华人民共和国合同法》、《中华人民共和国招标投标法》、《中华人民共和国民事诉讼法》等法律规定，结合民事审判实际，就审理建设工程施工合同纠纷案件适用法律的问题，制定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第一条</w:t>
      </w:r>
      <w:r>
        <w:rPr>
          <w:rFonts w:hint="eastAsia" w:ascii="宋体" w:hAnsi="宋体" w:eastAsia="宋体" w:cs="宋体"/>
          <w:b w:val="0"/>
          <w:bCs/>
          <w:sz w:val="24"/>
          <w:szCs w:val="24"/>
        </w:rPr>
        <w:t>　</w:t>
      </w:r>
      <w:r>
        <w:rPr>
          <w:rFonts w:hint="eastAsia" w:ascii="宋体" w:hAnsi="宋体" w:eastAsia="宋体" w:cs="宋体"/>
          <w:sz w:val="24"/>
          <w:szCs w:val="24"/>
        </w:rPr>
        <w:t>建设工程施工合同具有下列情形之一的，应当根据合同法第五十二条第（五）项的规定，认定无效：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（一）承包人未取得建筑施工企业资质或者超越资质等级的；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（二）没有资质的实际施工人借用有资质的建筑施工企业名义的；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（三）建设工程必须进行招标而未招标或者中标无效的。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第二条</w:t>
      </w:r>
      <w:r>
        <w:rPr>
          <w:rFonts w:hint="eastAsia" w:ascii="宋体" w:hAnsi="宋体" w:eastAsia="宋体" w:cs="宋体"/>
          <w:b w:val="0"/>
          <w:bCs/>
          <w:sz w:val="24"/>
          <w:szCs w:val="24"/>
        </w:rPr>
        <w:t>　</w:t>
      </w:r>
      <w:r>
        <w:rPr>
          <w:rFonts w:hint="eastAsia" w:ascii="宋体" w:hAnsi="宋体" w:eastAsia="宋体" w:cs="宋体"/>
          <w:sz w:val="24"/>
          <w:szCs w:val="24"/>
        </w:rPr>
        <w:t>建设工程施工合同无效，但建设工程经竣工验收合格，承包人请求参照合同约定支付工程价款的，应予支持。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第三条</w:t>
      </w:r>
      <w:r>
        <w:rPr>
          <w:rFonts w:hint="eastAsia" w:ascii="宋体" w:hAnsi="宋体" w:eastAsia="宋体" w:cs="宋体"/>
          <w:b w:val="0"/>
          <w:bCs/>
          <w:sz w:val="24"/>
          <w:szCs w:val="24"/>
        </w:rPr>
        <w:t>　</w:t>
      </w:r>
      <w:r>
        <w:rPr>
          <w:rFonts w:hint="eastAsia" w:ascii="宋体" w:hAnsi="宋体" w:eastAsia="宋体" w:cs="宋体"/>
          <w:sz w:val="24"/>
          <w:szCs w:val="24"/>
        </w:rPr>
        <w:t>建设工程施工合同无效，且建设工程经竣工验收不合格的，按照以下情形分别处理：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（一）修复后的建设工程经竣工验收合格，发包人请求承包人承担修复费用的，应予支持；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（二）修复后的建设工程经竣工验收不合格，承包人请求支付工程价款的，不予支持。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因建设工程不合格造成的损失，发包人有过错的，也应承担相应的民事责任。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第四条</w:t>
      </w:r>
      <w:r>
        <w:rPr>
          <w:rFonts w:hint="eastAsia" w:ascii="宋体" w:hAnsi="宋体" w:eastAsia="宋体" w:cs="宋体"/>
          <w:b w:val="0"/>
          <w:bCs/>
          <w:sz w:val="24"/>
          <w:szCs w:val="24"/>
        </w:rPr>
        <w:t>　</w:t>
      </w:r>
      <w:r>
        <w:rPr>
          <w:rFonts w:hint="eastAsia" w:ascii="宋体" w:hAnsi="宋体" w:eastAsia="宋体" w:cs="宋体"/>
          <w:sz w:val="24"/>
          <w:szCs w:val="24"/>
        </w:rPr>
        <w:t>承包人非法转包、违法分包建设工程或者没有资质的实际施工人借用有资质的建筑施工企业名义与他人签订建设工程施工合同的行为无效。人民法院可以根据民法通则第一百三十四条规定，收缴当事人已经取得的非法所得。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第五条</w:t>
      </w:r>
      <w:r>
        <w:rPr>
          <w:rFonts w:hint="eastAsia" w:ascii="宋体" w:hAnsi="宋体" w:eastAsia="宋体" w:cs="宋体"/>
          <w:b w:val="0"/>
          <w:bCs/>
          <w:sz w:val="24"/>
          <w:szCs w:val="24"/>
        </w:rPr>
        <w:t>　</w:t>
      </w:r>
      <w:r>
        <w:rPr>
          <w:rFonts w:hint="eastAsia" w:ascii="宋体" w:hAnsi="宋体" w:eastAsia="宋体" w:cs="宋体"/>
          <w:sz w:val="24"/>
          <w:szCs w:val="24"/>
        </w:rPr>
        <w:t>承包人超越资质等级许可的业务范围签订建设工程施工合同，在建设工程竣工前取得相应资质等级，当事人请求按照无效合同处理的，不予支持。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第六条</w:t>
      </w:r>
      <w:r>
        <w:rPr>
          <w:rFonts w:hint="eastAsia" w:ascii="宋体" w:hAnsi="宋体" w:eastAsia="宋体" w:cs="宋体"/>
          <w:b w:val="0"/>
          <w:bCs/>
          <w:sz w:val="24"/>
          <w:szCs w:val="24"/>
        </w:rPr>
        <w:t>　</w:t>
      </w:r>
      <w:r>
        <w:rPr>
          <w:rFonts w:hint="eastAsia" w:ascii="宋体" w:hAnsi="宋体" w:eastAsia="宋体" w:cs="宋体"/>
          <w:sz w:val="24"/>
          <w:szCs w:val="24"/>
        </w:rPr>
        <w:t>当事人对垫资和垫资利息有约定，承包人请求按照约定返还垫资及其利息的，应予支持，但是约定的利息计算标准高于中国人民银行发布的同期同类贷款利率的部分除外。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当事人对垫资没有约定的，按照工程欠款处理。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当事人对垫资利息没有约定，承包人请求支付利息的，不予支持。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第七条</w:t>
      </w:r>
      <w:r>
        <w:rPr>
          <w:rFonts w:hint="eastAsia" w:ascii="宋体" w:hAnsi="宋体" w:eastAsia="宋体" w:cs="宋体"/>
          <w:b w:val="0"/>
          <w:bCs/>
          <w:sz w:val="24"/>
          <w:szCs w:val="24"/>
        </w:rPr>
        <w:t>　</w:t>
      </w:r>
      <w:r>
        <w:rPr>
          <w:rFonts w:hint="eastAsia" w:ascii="宋体" w:hAnsi="宋体" w:eastAsia="宋体" w:cs="宋体"/>
          <w:sz w:val="24"/>
          <w:szCs w:val="24"/>
        </w:rPr>
        <w:t>具有劳务作业法定资质的承包人与总承包人、分包人签订的劳务分包合同，当事人以转包建设工程违反法律规定为由请求确认无效的，不予支持。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第八条</w:t>
      </w:r>
      <w:r>
        <w:rPr>
          <w:rFonts w:hint="eastAsia" w:ascii="宋体" w:hAnsi="宋体" w:eastAsia="宋体" w:cs="宋体"/>
          <w:b w:val="0"/>
          <w:bCs/>
          <w:sz w:val="24"/>
          <w:szCs w:val="24"/>
        </w:rPr>
        <w:t>　</w:t>
      </w:r>
      <w:r>
        <w:rPr>
          <w:rFonts w:hint="eastAsia" w:ascii="宋体" w:hAnsi="宋体" w:eastAsia="宋体" w:cs="宋体"/>
          <w:sz w:val="24"/>
          <w:szCs w:val="24"/>
        </w:rPr>
        <w:t>承包人具有下列情形之一，发包人请求解除建设工程施工合同的，应予支持：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（一）明确表示或者以行为表明不履行合同主要义务的；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（二）合同约定的期限内没有完工，且在发包人催告的合理期限内仍未完工的；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（三）已经完成的建设工程质量不合格，并拒绝修复的；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（四）将承包的建设工程非法转包、违法分包的。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第九条</w:t>
      </w:r>
      <w:r>
        <w:rPr>
          <w:rFonts w:hint="eastAsia" w:ascii="宋体" w:hAnsi="宋体" w:eastAsia="宋体" w:cs="宋体"/>
          <w:b w:val="0"/>
          <w:bCs/>
          <w:sz w:val="24"/>
          <w:szCs w:val="24"/>
        </w:rPr>
        <w:t>　</w:t>
      </w:r>
      <w:r>
        <w:rPr>
          <w:rFonts w:hint="eastAsia" w:ascii="宋体" w:hAnsi="宋体" w:eastAsia="宋体" w:cs="宋体"/>
          <w:sz w:val="24"/>
          <w:szCs w:val="24"/>
        </w:rPr>
        <w:t>发包人具有下列情形之一，致使承包人无法施工，且在催告的合理期限内仍未履行相应义务，承包人请求解除建设工程施工合同的，应予支持：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（一）未按约定支付工程价款的；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（二）提供的主要建筑材料、建筑构配件和设备不符合强制性标准的；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（三）不履行合同约定的协助义务的。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第十条</w:t>
      </w:r>
      <w:r>
        <w:rPr>
          <w:rFonts w:hint="eastAsia" w:ascii="宋体" w:hAnsi="宋体" w:eastAsia="宋体" w:cs="宋体"/>
          <w:b w:val="0"/>
          <w:bCs/>
          <w:sz w:val="24"/>
          <w:szCs w:val="24"/>
        </w:rPr>
        <w:t>　</w:t>
      </w:r>
      <w:r>
        <w:rPr>
          <w:rFonts w:hint="eastAsia" w:ascii="宋体" w:hAnsi="宋体" w:eastAsia="宋体" w:cs="宋体"/>
          <w:sz w:val="24"/>
          <w:szCs w:val="24"/>
        </w:rPr>
        <w:t>建设工程施工合同解除后，已经完成的建设工程质量合格的，发包人应当按照约定支付相应的工程价款；已经完成的建设工程质量不合格的，参照本解释第三条规定处理。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因一方违约导致合同解除的，违约方应当赔偿因此而给对方造成的损失。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第十一条</w:t>
      </w:r>
      <w:r>
        <w:rPr>
          <w:rFonts w:hint="eastAsia" w:ascii="宋体" w:hAnsi="宋体" w:eastAsia="宋体" w:cs="宋体"/>
          <w:b w:val="0"/>
          <w:bCs/>
          <w:sz w:val="24"/>
          <w:szCs w:val="24"/>
        </w:rPr>
        <w:t>　</w:t>
      </w:r>
      <w:r>
        <w:rPr>
          <w:rFonts w:hint="eastAsia" w:ascii="宋体" w:hAnsi="宋体" w:eastAsia="宋体" w:cs="宋体"/>
          <w:sz w:val="24"/>
          <w:szCs w:val="24"/>
        </w:rPr>
        <w:t>因承包人的过错造成建设工程质量不符合约定，承包人拒绝修理、返工或者改建，发包人请求减少支付工程价款的，应予支持。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第十二条</w:t>
      </w:r>
      <w:r>
        <w:rPr>
          <w:rFonts w:hint="eastAsia" w:ascii="宋体" w:hAnsi="宋体" w:eastAsia="宋体" w:cs="宋体"/>
          <w:b w:val="0"/>
          <w:bCs/>
          <w:sz w:val="24"/>
          <w:szCs w:val="24"/>
        </w:rPr>
        <w:t>　</w:t>
      </w:r>
      <w:r>
        <w:rPr>
          <w:rFonts w:hint="eastAsia" w:ascii="宋体" w:hAnsi="宋体" w:eastAsia="宋体" w:cs="宋体"/>
          <w:sz w:val="24"/>
          <w:szCs w:val="24"/>
        </w:rPr>
        <w:t>发包人具有下列情形之一，造成建设工程质量缺陷，应当承担过错责任：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（一）提供的设计有缺陷；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（二）提供或者指定购买的建筑材料、建筑构配件、设备不符合强制性标准；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（三）直接指定分包人分包专业工程。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承包人有过错的，也应当承担相应的过错责任。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第十三条</w:t>
      </w:r>
      <w:r>
        <w:rPr>
          <w:rFonts w:hint="eastAsia" w:ascii="宋体" w:hAnsi="宋体" w:eastAsia="宋体" w:cs="宋体"/>
          <w:b w:val="0"/>
          <w:bCs/>
          <w:sz w:val="24"/>
          <w:szCs w:val="24"/>
        </w:rPr>
        <w:t>　</w:t>
      </w:r>
      <w:r>
        <w:rPr>
          <w:rFonts w:hint="eastAsia" w:ascii="宋体" w:hAnsi="宋体" w:eastAsia="宋体" w:cs="宋体"/>
          <w:sz w:val="24"/>
          <w:szCs w:val="24"/>
        </w:rPr>
        <w:t>建设工程未经竣工验收，发包人擅自使用后，又以使用部分质量不符合约定为由主张权利的，不予支持；但是承包人应当在建设工程的合理使用寿命内对地基基础工程和主体结构质量承担民事责任。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第十四条</w:t>
      </w:r>
      <w:r>
        <w:rPr>
          <w:rFonts w:hint="eastAsia" w:ascii="宋体" w:hAnsi="宋体" w:eastAsia="宋体" w:cs="宋体"/>
          <w:b w:val="0"/>
          <w:bCs/>
          <w:sz w:val="24"/>
          <w:szCs w:val="24"/>
        </w:rPr>
        <w:t>　</w:t>
      </w:r>
      <w:r>
        <w:rPr>
          <w:rFonts w:hint="eastAsia" w:ascii="宋体" w:hAnsi="宋体" w:eastAsia="宋体" w:cs="宋体"/>
          <w:sz w:val="24"/>
          <w:szCs w:val="24"/>
        </w:rPr>
        <w:t>当事人对建设工程实际竣工日期有争议的，按照以下情形分别处理：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（一）建设工程经竣工验收合格的，以竣工验收合格之日为竣工日期；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（二）承包人已经提交竣工验收报告，发包人拖延验收的，以承包人提交验收报告之日为竣工日期；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（三）建设工程未经竣工验收，发包人擅自使用的，以转移占有建设工程之日为竣工日期。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第十五条</w:t>
      </w:r>
      <w:r>
        <w:rPr>
          <w:rFonts w:hint="eastAsia" w:ascii="宋体" w:hAnsi="宋体" w:eastAsia="宋体" w:cs="宋体"/>
          <w:b w:val="0"/>
          <w:bCs/>
          <w:sz w:val="24"/>
          <w:szCs w:val="24"/>
        </w:rPr>
        <w:t>　</w:t>
      </w:r>
      <w:r>
        <w:rPr>
          <w:rFonts w:hint="eastAsia" w:ascii="宋体" w:hAnsi="宋体" w:eastAsia="宋体" w:cs="宋体"/>
          <w:sz w:val="24"/>
          <w:szCs w:val="24"/>
        </w:rPr>
        <w:t>建设工程竣工前，当事人对工程质量发生争议，工程质量经鉴定合格的，鉴定期间为顺延工期期间。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第十六条</w:t>
      </w:r>
      <w:r>
        <w:rPr>
          <w:rFonts w:hint="eastAsia" w:ascii="宋体" w:hAnsi="宋体" w:eastAsia="宋体" w:cs="宋体"/>
          <w:b w:val="0"/>
          <w:bCs/>
          <w:sz w:val="24"/>
          <w:szCs w:val="24"/>
        </w:rPr>
        <w:t>　</w:t>
      </w:r>
      <w:r>
        <w:rPr>
          <w:rFonts w:hint="eastAsia" w:ascii="宋体" w:hAnsi="宋体" w:eastAsia="宋体" w:cs="宋体"/>
          <w:sz w:val="24"/>
          <w:szCs w:val="24"/>
        </w:rPr>
        <w:t>当事人对建设工程的计价标准或者计价方法有约定的，按照约定结算工程价款。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因设计变更导致建设工程的工程量或者质量标准发生变化，当事人对该部分工程价款不能协商一致的，可以参照签订建设工程施工合同时当地建设行政主管部门发布的计价方法或者计价标准结算工程价款。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建设工程施工合同有效，但建设工程经竣工验收不合格的，工程价款结算参照本解释第三条规定处理。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第十七条</w:t>
      </w:r>
      <w:r>
        <w:rPr>
          <w:rFonts w:hint="eastAsia" w:ascii="宋体" w:hAnsi="宋体" w:eastAsia="宋体" w:cs="宋体"/>
          <w:b w:val="0"/>
          <w:bCs/>
          <w:sz w:val="24"/>
          <w:szCs w:val="24"/>
        </w:rPr>
        <w:t>　</w:t>
      </w:r>
      <w:r>
        <w:rPr>
          <w:rFonts w:hint="eastAsia" w:ascii="宋体" w:hAnsi="宋体" w:eastAsia="宋体" w:cs="宋体"/>
          <w:sz w:val="24"/>
          <w:szCs w:val="24"/>
        </w:rPr>
        <w:t>当事人对欠付工程价款利息计付标准有约定的，按照约定处理；没有约定的，按照中国人民银行发布的同期同类贷款利率计息。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第十八条</w:t>
      </w:r>
      <w:r>
        <w:rPr>
          <w:rFonts w:hint="eastAsia" w:ascii="宋体" w:hAnsi="宋体" w:eastAsia="宋体" w:cs="宋体"/>
          <w:b w:val="0"/>
          <w:bCs/>
          <w:sz w:val="24"/>
          <w:szCs w:val="24"/>
        </w:rPr>
        <w:t>　</w:t>
      </w:r>
      <w:r>
        <w:rPr>
          <w:rFonts w:hint="eastAsia" w:ascii="宋体" w:hAnsi="宋体" w:eastAsia="宋体" w:cs="宋体"/>
          <w:sz w:val="24"/>
          <w:szCs w:val="24"/>
        </w:rPr>
        <w:t>利息从应付工程价款之日计付。当事人对付款时间没有约定或者约定不明的，下列时间视为应付款时间：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（一）建设工程已实际交付的，为交付之日；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（二）建设工程没有交付的，为提交竣工结算文件之日；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（三）建设工程未交付，工程价款也未结算的，为当事人起诉之日。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第十九条</w:t>
      </w:r>
      <w:r>
        <w:rPr>
          <w:rFonts w:hint="eastAsia" w:ascii="宋体" w:hAnsi="宋体" w:eastAsia="宋体" w:cs="宋体"/>
          <w:b w:val="0"/>
          <w:bCs/>
          <w:sz w:val="24"/>
          <w:szCs w:val="24"/>
        </w:rPr>
        <w:t>　</w:t>
      </w:r>
      <w:r>
        <w:rPr>
          <w:rFonts w:hint="eastAsia" w:ascii="宋体" w:hAnsi="宋体" w:eastAsia="宋体" w:cs="宋体"/>
          <w:sz w:val="24"/>
          <w:szCs w:val="24"/>
        </w:rPr>
        <w:t>当事人对工程量有争议的，按照施工过程中形成的签证等书面文件确认。承包人能够证明发包人同意其施工，但未能提供签证文件证明工程量发生的，可以按照当事人提供的其他证据确认实际发生的工程量。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第二十条</w:t>
      </w:r>
      <w:r>
        <w:rPr>
          <w:rFonts w:hint="eastAsia" w:ascii="宋体" w:hAnsi="宋体" w:eastAsia="宋体" w:cs="宋体"/>
          <w:b w:val="0"/>
          <w:bCs/>
          <w:sz w:val="24"/>
          <w:szCs w:val="24"/>
        </w:rPr>
        <w:t>　</w:t>
      </w:r>
      <w:r>
        <w:rPr>
          <w:rFonts w:hint="eastAsia" w:ascii="宋体" w:hAnsi="宋体" w:eastAsia="宋体" w:cs="宋体"/>
          <w:sz w:val="24"/>
          <w:szCs w:val="24"/>
        </w:rPr>
        <w:t>当事人约定，发包人收到竣工结算文件后，在约定期限内不予答复，视为认可竣工结算文件的，按照约定处理。承包人请求按照竣工结算文件结算工程价款的，应予支持。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第二十一条</w:t>
      </w:r>
      <w:r>
        <w:rPr>
          <w:rFonts w:hint="eastAsia" w:ascii="宋体" w:hAnsi="宋体" w:eastAsia="宋体" w:cs="宋体"/>
          <w:b w:val="0"/>
          <w:bCs/>
          <w:sz w:val="24"/>
          <w:szCs w:val="24"/>
        </w:rPr>
        <w:t>　</w:t>
      </w:r>
      <w:r>
        <w:rPr>
          <w:rFonts w:hint="eastAsia" w:ascii="宋体" w:hAnsi="宋体" w:eastAsia="宋体" w:cs="宋体"/>
          <w:sz w:val="24"/>
          <w:szCs w:val="24"/>
        </w:rPr>
        <w:t>当事人就同一建设工程另行订立的建设工程施工合同与经过备案的中标合同实质性内容不一致的，应当以备案的中标合同作为结算工程价款的根据。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第二十二条</w:t>
      </w:r>
      <w:r>
        <w:rPr>
          <w:rFonts w:hint="eastAsia" w:ascii="宋体" w:hAnsi="宋体" w:eastAsia="宋体" w:cs="宋体"/>
          <w:b w:val="0"/>
          <w:bCs/>
          <w:sz w:val="24"/>
          <w:szCs w:val="24"/>
        </w:rPr>
        <w:t>　</w:t>
      </w:r>
      <w:r>
        <w:rPr>
          <w:rFonts w:hint="eastAsia" w:ascii="宋体" w:hAnsi="宋体" w:eastAsia="宋体" w:cs="宋体"/>
          <w:sz w:val="24"/>
          <w:szCs w:val="24"/>
        </w:rPr>
        <w:t>当事人约定按照固定价结算工程价款，一方当事人请求对建设工程造价进行鉴定的，不予支持。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第二十三条</w:t>
      </w:r>
      <w:r>
        <w:rPr>
          <w:rFonts w:hint="eastAsia" w:ascii="宋体" w:hAnsi="宋体" w:eastAsia="宋体" w:cs="宋体"/>
          <w:b w:val="0"/>
          <w:bCs/>
          <w:sz w:val="24"/>
          <w:szCs w:val="24"/>
        </w:rPr>
        <w:t>　</w:t>
      </w:r>
      <w:r>
        <w:rPr>
          <w:rFonts w:hint="eastAsia" w:ascii="宋体" w:hAnsi="宋体" w:eastAsia="宋体" w:cs="宋体"/>
          <w:sz w:val="24"/>
          <w:szCs w:val="24"/>
        </w:rPr>
        <w:t>当事人对部分案件事实有争议的，仅对有争议的事实进行鉴定，但争议事实范围不能确定，或者双方当事人请求对全部事实鉴定的除外。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第二十四条</w:t>
      </w:r>
      <w:r>
        <w:rPr>
          <w:rFonts w:hint="eastAsia" w:ascii="宋体" w:hAnsi="宋体" w:eastAsia="宋体" w:cs="宋体"/>
          <w:b w:val="0"/>
          <w:bCs/>
          <w:sz w:val="24"/>
          <w:szCs w:val="24"/>
        </w:rPr>
        <w:t>　</w:t>
      </w:r>
      <w:r>
        <w:rPr>
          <w:rFonts w:hint="eastAsia" w:ascii="宋体" w:hAnsi="宋体" w:eastAsia="宋体" w:cs="宋体"/>
          <w:sz w:val="24"/>
          <w:szCs w:val="24"/>
        </w:rPr>
        <w:t>建设工程施工合同纠纷以施工行为地为合同履行地。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第二十五条</w:t>
      </w:r>
      <w:r>
        <w:rPr>
          <w:rFonts w:hint="eastAsia" w:ascii="宋体" w:hAnsi="宋体" w:eastAsia="宋体" w:cs="宋体"/>
          <w:b w:val="0"/>
          <w:bCs/>
          <w:sz w:val="24"/>
          <w:szCs w:val="24"/>
        </w:rPr>
        <w:t>　</w:t>
      </w:r>
      <w:r>
        <w:rPr>
          <w:rFonts w:hint="eastAsia" w:ascii="宋体" w:hAnsi="宋体" w:eastAsia="宋体" w:cs="宋体"/>
          <w:sz w:val="24"/>
          <w:szCs w:val="24"/>
        </w:rPr>
        <w:t>因建设工程质量发生争议的，发包人可以以总承包人、分包人和实际施工人为共同被告提起诉讼。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第二十六条</w:t>
      </w:r>
      <w:r>
        <w:rPr>
          <w:rFonts w:hint="eastAsia" w:ascii="宋体" w:hAnsi="宋体" w:eastAsia="宋体" w:cs="宋体"/>
          <w:b w:val="0"/>
          <w:bCs/>
          <w:sz w:val="24"/>
          <w:szCs w:val="24"/>
        </w:rPr>
        <w:t>　</w:t>
      </w:r>
      <w:r>
        <w:rPr>
          <w:rFonts w:hint="eastAsia" w:ascii="宋体" w:hAnsi="宋体" w:eastAsia="宋体" w:cs="宋体"/>
          <w:sz w:val="24"/>
          <w:szCs w:val="24"/>
        </w:rPr>
        <w:t>实际施工人以转包人、违法分包人为被告起诉的，人民法院应当依法受理。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实际施工人以发包人为被告主张权利的，人民法院可以追加转包人或者违法分包人为本案当事人。发包人只在欠付工程价款范围内对实际施工人承担责任。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第二十七条</w:t>
      </w:r>
      <w:r>
        <w:rPr>
          <w:rFonts w:hint="eastAsia" w:ascii="宋体" w:hAnsi="宋体" w:eastAsia="宋体" w:cs="宋体"/>
          <w:b w:val="0"/>
          <w:bCs/>
          <w:sz w:val="24"/>
          <w:szCs w:val="24"/>
        </w:rPr>
        <w:t>　</w:t>
      </w:r>
      <w:r>
        <w:rPr>
          <w:rFonts w:hint="eastAsia" w:ascii="宋体" w:hAnsi="宋体" w:eastAsia="宋体" w:cs="宋体"/>
          <w:sz w:val="24"/>
          <w:szCs w:val="24"/>
        </w:rPr>
        <w:t>因保修人未及时履行保修义务，导致建筑物毁损或者造成人身、财产损害的，保修人应当承担赔偿责任。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保修人与建筑物所有人或者发包人对建筑物毁损均有过错的，各自承担相应的责任。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sz w:val="24"/>
          <w:szCs w:val="24"/>
        </w:rPr>
      </w:pPr>
      <w:r>
        <w:rPr>
          <w:rFonts w:hint="eastAsia" w:ascii="宋体" w:hAnsi="宋体" w:eastAsia="宋体" w:cs="宋体"/>
          <w:b/>
          <w:bCs/>
          <w:sz w:val="24"/>
          <w:szCs w:val="24"/>
        </w:rPr>
        <w:t>第二十八条</w:t>
      </w:r>
      <w:r>
        <w:rPr>
          <w:rFonts w:hint="eastAsia" w:ascii="宋体" w:hAnsi="宋体" w:eastAsia="宋体" w:cs="宋体"/>
          <w:b w:val="0"/>
          <w:bCs/>
          <w:sz w:val="24"/>
          <w:szCs w:val="24"/>
        </w:rPr>
        <w:t>　</w:t>
      </w:r>
      <w:r>
        <w:rPr>
          <w:rFonts w:hint="eastAsia" w:ascii="宋体" w:hAnsi="宋体" w:eastAsia="宋体" w:cs="宋体"/>
          <w:sz w:val="24"/>
          <w:szCs w:val="24"/>
        </w:rPr>
        <w:t>本解释自2005年1月1日起施行。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施行后受理的第一审案件适用本解释。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4"/>
          <w:szCs w:val="24"/>
        </w:rPr>
        <w:t>施行前最高人民法院发布的司法解释与本解释相抵触的，以本解释为准。</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kern w:val="0"/>
          <w:sz w:val="32"/>
          <w:szCs w:val="32"/>
          <w:lang w:val="en-US" w:eastAsia="zh-CN" w:bidi="ar-SA"/>
        </w:rPr>
      </w:pPr>
      <w:r>
        <w:rPr>
          <w:rFonts w:hint="eastAsia" w:asciiTheme="minorEastAsia" w:hAnsiTheme="minorEastAsia" w:eastAsiaTheme="minorEastAsia" w:cstheme="minorEastAsia"/>
          <w:b/>
          <w:kern w:val="0"/>
          <w:sz w:val="32"/>
          <w:szCs w:val="32"/>
          <w:lang w:val="en-US" w:eastAsia="zh-CN" w:bidi="ar-SA"/>
        </w:rPr>
        <w:t>最高人民法院关于适用《中华人民共和国合同法》</w:t>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right="0" w:firstLine="643" w:firstLineChars="200"/>
        <w:jc w:val="center"/>
        <w:textAlignment w:val="auto"/>
        <w:rPr>
          <w:rFonts w:hint="eastAsia" w:asciiTheme="minorEastAsia" w:hAnsiTheme="minorEastAsia" w:eastAsiaTheme="minorEastAsia" w:cstheme="minorEastAsia"/>
          <w:b/>
          <w:kern w:val="0"/>
          <w:sz w:val="32"/>
          <w:szCs w:val="32"/>
          <w:lang w:val="en-US" w:eastAsia="zh-CN" w:bidi="ar-SA"/>
        </w:rPr>
      </w:pPr>
      <w:r>
        <w:rPr>
          <w:rFonts w:hint="eastAsia" w:asciiTheme="minorEastAsia" w:hAnsiTheme="minorEastAsia" w:eastAsiaTheme="minorEastAsia" w:cstheme="minorEastAsia"/>
          <w:b/>
          <w:kern w:val="0"/>
          <w:sz w:val="32"/>
          <w:szCs w:val="32"/>
          <w:lang w:val="en-US" w:eastAsia="zh-CN" w:bidi="ar-SA"/>
        </w:rPr>
        <w:t>若干问题的解释（二）</w:t>
      </w:r>
    </w:p>
    <w:p>
      <w:pPr>
        <w:pageBreakBefore w:val="0"/>
        <w:kinsoku/>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法释(2009)5号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《最高人民法院关于适用〈中华人民共和国合同法〉若干问题的解释（二）》已于2009年2月9日由最高人民法院审判委员会第1462次会议通过，现予公布，自2009年5月13日起施行。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二００九年四月二十四日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76" w:name="No7"/>
      <w:bookmarkEnd w:id="576"/>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为了正确审理合同纠纷案件，根据《中华人民共和国合同法》的规定，对人民法院适用合同法的有关问题作出如下解释：</w:t>
      </w:r>
      <w:bookmarkStart w:id="577" w:name="No8_D1"/>
      <w:bookmarkEnd w:id="57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合同的订立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78" w:name="No9_T1"/>
      <w:bookmarkEnd w:id="578"/>
      <w:r>
        <w:rPr>
          <w:rFonts w:hint="eastAsia" w:ascii="宋体" w:hAnsi="宋体" w:eastAsia="宋体" w:cs="宋体"/>
          <w:sz w:val="24"/>
          <w:szCs w:val="24"/>
        </w:rPr>
        <w:t>第一条</w:t>
      </w:r>
      <w:bookmarkStart w:id="579" w:name="No10_T1K1"/>
      <w:bookmarkEnd w:id="579"/>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当事人对合同是否成立存在争议，人民法院能够确定当事人名称或者姓名、标的和数量的，一般应当认定合同成立。但法律另有规定或者当事人另有约定的除外。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80" w:name="No11_T1K2"/>
      <w:bookmarkEnd w:id="580"/>
      <w:r>
        <w:rPr>
          <w:rFonts w:hint="eastAsia" w:ascii="宋体" w:hAnsi="宋体" w:eastAsia="宋体" w:cs="宋体"/>
          <w:sz w:val="24"/>
          <w:szCs w:val="24"/>
        </w:rPr>
        <w:t>对合同欠缺的前款规定以外的其他内容，当事人达不成协议的，人民法院依照合同法第六十一条、第六十二条、第一百二十五条等有关规定予以确定。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81" w:name="No12_T2"/>
      <w:bookmarkEnd w:id="581"/>
      <w:r>
        <w:rPr>
          <w:rFonts w:hint="eastAsia" w:ascii="宋体" w:hAnsi="宋体" w:eastAsia="宋体" w:cs="宋体"/>
          <w:b/>
          <w:bCs/>
          <w:sz w:val="24"/>
          <w:szCs w:val="24"/>
        </w:rPr>
        <w:t>第二条</w:t>
      </w:r>
      <w:bookmarkStart w:id="582" w:name="No13_T2K1"/>
      <w:bookmarkEnd w:id="582"/>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当事人未以书面形式或者口头形式订立合同，但从双方从事的民事行为能够推定双方有订立合同意愿的，人民法院可以认定是以合同法第十条第一款中的“其他形式”订立的合同。但法律另有规定的除外。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83" w:name="No14_T3"/>
      <w:bookmarkEnd w:id="583"/>
      <w:r>
        <w:rPr>
          <w:rFonts w:hint="eastAsia" w:ascii="宋体" w:hAnsi="宋体" w:eastAsia="宋体" w:cs="宋体"/>
          <w:b/>
          <w:bCs/>
          <w:sz w:val="24"/>
          <w:szCs w:val="24"/>
        </w:rPr>
        <w:t>第三条</w:t>
      </w:r>
      <w:bookmarkStart w:id="584" w:name="No15_T3K1"/>
      <w:bookmarkEnd w:id="584"/>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悬赏人以公开方式声明对完成一定行为的人支付报酬，完成特定行为的人请求悬赏人支付报酬的，人民法院依法予以支持。但悬赏有合同法第五十二条规定情形的除外。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85" w:name="No16_T4"/>
      <w:bookmarkEnd w:id="585"/>
      <w:r>
        <w:rPr>
          <w:rFonts w:hint="eastAsia" w:ascii="宋体" w:hAnsi="宋体" w:eastAsia="宋体" w:cs="宋体"/>
          <w:b/>
          <w:bCs/>
          <w:sz w:val="24"/>
          <w:szCs w:val="24"/>
        </w:rPr>
        <w:t>第四条</w:t>
      </w:r>
      <w:bookmarkStart w:id="586" w:name="No17_T4K1"/>
      <w:bookmarkEnd w:id="586"/>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采用书面形式订立合同，合同约定的签订地与实际签字或者盖章地点不符的，人民法院应当认定约定的签订地为合同签订地；合同没有约定签订地，双方当事人签字或者盖章不在同一地点的，人民法院应当认定最后签字或者盖章的地点为合同签订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87" w:name="No18_T5"/>
      <w:bookmarkEnd w:id="587"/>
      <w:r>
        <w:rPr>
          <w:rFonts w:hint="eastAsia" w:ascii="宋体" w:hAnsi="宋体" w:eastAsia="宋体" w:cs="宋体"/>
          <w:b/>
          <w:bCs/>
          <w:sz w:val="24"/>
          <w:szCs w:val="24"/>
        </w:rPr>
        <w:t>第五条</w:t>
      </w:r>
      <w:bookmarkStart w:id="588" w:name="No19_T5K1"/>
      <w:bookmarkEnd w:id="58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当事人采用合同书形式订立合同的，应当签字或者盖章。当事人在合同书上摁手印的，人民法院应当认定其具有与签字或者盖章同等的法律效力。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89" w:name="No20_T6"/>
      <w:bookmarkEnd w:id="589"/>
      <w:r>
        <w:rPr>
          <w:rFonts w:hint="eastAsia" w:ascii="宋体" w:hAnsi="宋体" w:eastAsia="宋体" w:cs="宋体"/>
          <w:b/>
          <w:bCs/>
          <w:sz w:val="24"/>
          <w:szCs w:val="24"/>
        </w:rPr>
        <w:t>第六条</w:t>
      </w:r>
      <w:bookmarkStart w:id="590" w:name="No21_T6K1"/>
      <w:bookmarkEnd w:id="590"/>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提供格式条款的一方对格式条款中免除或者限制其责任的内容，在合同订立时采用足以引起对方注意的文字、符号、字体等特别标识，并按照对方的要求对该格式条款予以说明的，人民法院应当认定符合合同法第三十九条所称“采取合理的方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91" w:name="No22_T6K2"/>
      <w:bookmarkEnd w:id="591"/>
      <w:r>
        <w:rPr>
          <w:rFonts w:hint="eastAsia" w:ascii="宋体" w:hAnsi="宋体" w:eastAsia="宋体" w:cs="宋体"/>
          <w:sz w:val="24"/>
          <w:szCs w:val="24"/>
        </w:rPr>
        <w:t>提供格式条款一方对已尽合理提示及说明义务承担举证责任。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92" w:name="No23_T7"/>
      <w:bookmarkEnd w:id="592"/>
      <w:r>
        <w:rPr>
          <w:rFonts w:hint="eastAsia" w:ascii="宋体" w:hAnsi="宋体" w:eastAsia="宋体" w:cs="宋体"/>
          <w:b/>
          <w:bCs/>
          <w:sz w:val="24"/>
          <w:szCs w:val="24"/>
        </w:rPr>
        <w:t>第七条</w:t>
      </w:r>
      <w:bookmarkStart w:id="593" w:name="No24_T7K1"/>
      <w:bookmarkEnd w:id="593"/>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下列情形，不违反法律、行政法规强制性规定的，人民法院可以认定为合同法所称“交易习惯”：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94" w:name="No25_T7K1X1"/>
      <w:bookmarkEnd w:id="594"/>
      <w:r>
        <w:rPr>
          <w:rFonts w:hint="eastAsia" w:ascii="宋体" w:hAnsi="宋体" w:eastAsia="宋体" w:cs="宋体"/>
          <w:sz w:val="24"/>
          <w:szCs w:val="24"/>
        </w:rPr>
        <w:t>（一）在交易行为当地或者某一领域、某一行业通常采用并为交易对方订立合同时所知道或者应当知道的做法；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95" w:name="No26_T7K1X2"/>
      <w:bookmarkEnd w:id="595"/>
      <w:r>
        <w:rPr>
          <w:rFonts w:hint="eastAsia" w:ascii="宋体" w:hAnsi="宋体" w:eastAsia="宋体" w:cs="宋体"/>
          <w:sz w:val="24"/>
          <w:szCs w:val="24"/>
        </w:rPr>
        <w:t>（二）当事人双方经常使用的习惯做法。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596" w:name="No27_T7K2"/>
      <w:bookmarkEnd w:id="596"/>
      <w:r>
        <w:rPr>
          <w:rFonts w:hint="eastAsia" w:ascii="宋体" w:hAnsi="宋体" w:eastAsia="宋体" w:cs="宋体"/>
          <w:sz w:val="24"/>
          <w:szCs w:val="24"/>
        </w:rPr>
        <w:t>对于交易习惯，由提出主张的一方当事人承担举证责任。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597" w:name="No28_T8"/>
      <w:bookmarkEnd w:id="597"/>
      <w:r>
        <w:rPr>
          <w:rFonts w:hint="eastAsia" w:ascii="宋体" w:hAnsi="宋体" w:eastAsia="宋体" w:cs="宋体"/>
          <w:b/>
          <w:bCs/>
          <w:sz w:val="24"/>
          <w:szCs w:val="24"/>
        </w:rPr>
        <w:t>第八条</w:t>
      </w:r>
      <w:bookmarkStart w:id="598" w:name="No29_T8K1"/>
      <w:bookmarkEnd w:id="59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依照法律、行政法规的规定经批准或者登记才能生效的合同成立后，有义务办理申请批准或者申请登记等手续的一方当事人未按照法律规定或者合同约定办理申请批准或者未申请登记的，属于合同法第四十二条第（三）项规定的“其他违背诚实信用原则的行为”，人民法院可以根据案件的具体情况和相对人的请求，判决相对人自己办理有关手续；对方当事人对由此产生的费用和给相对人造成的实际损失，应当承担损害赔偿责任。</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2" w:firstLineChars="200"/>
        <w:jc w:val="both"/>
        <w:textAlignment w:val="auto"/>
        <w:rPr>
          <w:rFonts w:hint="eastAsia" w:ascii="宋体" w:hAnsi="宋体" w:eastAsia="宋体" w:cs="宋体"/>
          <w:b/>
          <w:bCs/>
          <w:sz w:val="24"/>
          <w:szCs w:val="24"/>
          <w:lang w:eastAsia="zh-CN"/>
        </w:rPr>
      </w:pPr>
      <w:bookmarkStart w:id="599" w:name="No30_T8K1X2"/>
      <w:bookmarkEnd w:id="599"/>
      <w:r>
        <w:rPr>
          <w:rFonts w:hint="eastAsia" w:ascii="宋体" w:hAnsi="宋体" w:eastAsia="宋体" w:cs="宋体"/>
          <w:b/>
          <w:bCs/>
          <w:sz w:val="24"/>
          <w:szCs w:val="24"/>
          <w:lang w:eastAsia="zh-CN"/>
        </w:rPr>
        <w:t>二、合同的效力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00" w:name="No31_T9"/>
      <w:bookmarkEnd w:id="600"/>
      <w:r>
        <w:rPr>
          <w:rFonts w:hint="eastAsia" w:ascii="宋体" w:hAnsi="宋体" w:eastAsia="宋体" w:cs="宋体"/>
          <w:b/>
          <w:bCs/>
          <w:sz w:val="24"/>
          <w:szCs w:val="24"/>
        </w:rPr>
        <w:t>第九条</w:t>
      </w:r>
      <w:bookmarkStart w:id="601" w:name="No32_T9K1"/>
      <w:bookmarkEnd w:id="601"/>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提供格式条款的一方当事人违反合同法第三十九条第一款关于提示和说明义务的规定，导致对方没有注意免除或者限制其责任的条款，对方当事人申请撤销该格式条款的，人民法院应当支持。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02" w:name="No33_T10"/>
      <w:bookmarkEnd w:id="602"/>
      <w:r>
        <w:rPr>
          <w:rFonts w:hint="eastAsia" w:ascii="宋体" w:hAnsi="宋体" w:eastAsia="宋体" w:cs="宋体"/>
          <w:b/>
          <w:bCs/>
          <w:sz w:val="24"/>
          <w:szCs w:val="24"/>
        </w:rPr>
        <w:t>第十条</w:t>
      </w:r>
      <w:bookmarkStart w:id="603" w:name="No34_T10K1"/>
      <w:bookmarkEnd w:id="603"/>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提供格式条款的一方当事人违反合同法第三十九条第一款的规定，并具有合同法第四十条规定的情形之一的，人民法院应当认定该格式条款无效。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04" w:name="No35_T11"/>
      <w:bookmarkEnd w:id="604"/>
      <w:r>
        <w:rPr>
          <w:rFonts w:hint="eastAsia" w:ascii="宋体" w:hAnsi="宋体" w:eastAsia="宋体" w:cs="宋体"/>
          <w:b/>
          <w:bCs/>
          <w:sz w:val="24"/>
          <w:szCs w:val="24"/>
        </w:rPr>
        <w:t>第十一条</w:t>
      </w:r>
      <w:bookmarkStart w:id="605" w:name="No36_T11K1"/>
      <w:bookmarkEnd w:id="605"/>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根据合同法第四十七条、第四十八条的规定，追认的意思表示自到达相对人时生效，合同自订立时起生效。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06" w:name="No37_T12"/>
      <w:bookmarkEnd w:id="606"/>
      <w:r>
        <w:rPr>
          <w:rFonts w:hint="eastAsia" w:ascii="宋体" w:hAnsi="宋体" w:eastAsia="宋体" w:cs="宋体"/>
          <w:b/>
          <w:bCs/>
          <w:sz w:val="24"/>
          <w:szCs w:val="24"/>
        </w:rPr>
        <w:t>第十二条</w:t>
      </w:r>
      <w:bookmarkStart w:id="607" w:name="No38_T12K1"/>
      <w:bookmarkEnd w:id="607"/>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无权代理人以被代理人的名义订立合同，被代理人已经开始履行合同义务的，视为对合同的追认。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08" w:name="No39_T13"/>
      <w:bookmarkEnd w:id="608"/>
      <w:r>
        <w:rPr>
          <w:rFonts w:hint="eastAsia" w:ascii="宋体" w:hAnsi="宋体" w:eastAsia="宋体" w:cs="宋体"/>
          <w:b/>
          <w:bCs/>
          <w:sz w:val="24"/>
          <w:szCs w:val="24"/>
        </w:rPr>
        <w:t>第十三条</w:t>
      </w:r>
      <w:bookmarkStart w:id="609" w:name="No40_T13K1"/>
      <w:bookmarkEnd w:id="609"/>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被代理人依照合同法第四十九条的规定承担有效代理行为所产生的责任后，可以向无权代理人追偿因代理行为而遭受的损失。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10" w:name="No41_T14"/>
      <w:bookmarkEnd w:id="610"/>
      <w:r>
        <w:rPr>
          <w:rFonts w:hint="eastAsia" w:ascii="宋体" w:hAnsi="宋体" w:eastAsia="宋体" w:cs="宋体"/>
          <w:b/>
          <w:bCs/>
          <w:sz w:val="24"/>
          <w:szCs w:val="24"/>
        </w:rPr>
        <w:t>第十四条</w:t>
      </w:r>
      <w:bookmarkStart w:id="611" w:name="No42_T14K1"/>
      <w:bookmarkEnd w:id="611"/>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合同法第五十二条第（五）项规定的“强制性规定”，是指效力性强制性规定。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lang w:eastAsia="zh-CN"/>
        </w:rPr>
      </w:pPr>
      <w:bookmarkStart w:id="612" w:name="No43_T15"/>
      <w:bookmarkEnd w:id="612"/>
      <w:r>
        <w:rPr>
          <w:rFonts w:hint="eastAsia" w:ascii="宋体" w:hAnsi="宋体" w:eastAsia="宋体" w:cs="宋体"/>
          <w:b/>
          <w:bCs/>
          <w:sz w:val="24"/>
          <w:szCs w:val="24"/>
        </w:rPr>
        <w:t>第十五条</w:t>
      </w:r>
      <w:bookmarkStart w:id="613" w:name="No44_T15K1"/>
      <w:bookmarkEnd w:id="613"/>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出卖人就同一标的物订立多重买卖合同，合同均不具有合同法第五十二条规定的无效情形，买受人因不能按照合同约定取得标的物所有权，请求追究出卖人违约责任的，人民法院应予支持。</w:t>
      </w:r>
      <w:bookmarkStart w:id="614" w:name="No45_T15K1X3"/>
      <w:bookmarkEnd w:id="614"/>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三、合同的履行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15" w:name="No46_T16"/>
      <w:bookmarkEnd w:id="615"/>
      <w:r>
        <w:rPr>
          <w:rFonts w:hint="eastAsia" w:ascii="宋体" w:hAnsi="宋体" w:eastAsia="宋体" w:cs="宋体"/>
          <w:b/>
          <w:bCs/>
          <w:sz w:val="24"/>
          <w:szCs w:val="24"/>
        </w:rPr>
        <w:t>第十六条</w:t>
      </w:r>
      <w:bookmarkStart w:id="616" w:name="No47_T16K1"/>
      <w:bookmarkEnd w:id="616"/>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人民法院根据具体案情可以将合同法第六十四条、第六十五条规定的第三人列为无独立请求权的第三人，但不得依职权将其列为该合同诉讼案件的被告或者有独立请求权的第三人。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17" w:name="No48_T17"/>
      <w:bookmarkEnd w:id="617"/>
      <w:r>
        <w:rPr>
          <w:rFonts w:hint="eastAsia" w:ascii="宋体" w:hAnsi="宋体" w:eastAsia="宋体" w:cs="宋体"/>
          <w:b/>
          <w:bCs/>
          <w:sz w:val="24"/>
          <w:szCs w:val="24"/>
        </w:rPr>
        <w:t>第十七条</w:t>
      </w:r>
      <w:bookmarkStart w:id="618" w:name="No49_T17K1"/>
      <w:bookmarkEnd w:id="61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债权人以境外当事人为被告提起的代位权诉讼，人民法院根据《</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"https://law.wkinfo.com.cn/document/show?collection=legislation&amp;aid=MTAwMDAxODIzOTE=&amp;language=%E4%B8%AD%E6%96%87" \t "https://law.wkinfo.com.cn/legislation/detail/_blank" </w:instrText>
      </w:r>
      <w:r>
        <w:rPr>
          <w:rFonts w:hint="eastAsia" w:ascii="宋体" w:hAnsi="宋体" w:eastAsia="宋体" w:cs="宋体"/>
          <w:sz w:val="24"/>
          <w:szCs w:val="24"/>
        </w:rPr>
        <w:fldChar w:fldCharType="separate"/>
      </w:r>
      <w:r>
        <w:rPr>
          <w:rFonts w:hint="eastAsia" w:ascii="宋体" w:hAnsi="宋体" w:eastAsia="宋体" w:cs="宋体"/>
          <w:sz w:val="24"/>
          <w:szCs w:val="24"/>
        </w:rPr>
        <w:t>中华人民共和国民事诉讼法</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"https://law.wkinfo.com.cn/document/show?collection=legislation&amp;aid=MTAwMDAxODIzOTE=&amp;language=%E4%B8%AD%E6%96%87" \l "No846_B4Z24T241" \t "https://law.wkinfo.com.cn/legislation/detail/_blank" </w:instrText>
      </w:r>
      <w:r>
        <w:rPr>
          <w:rFonts w:hint="eastAsia" w:ascii="宋体" w:hAnsi="宋体" w:eastAsia="宋体" w:cs="宋体"/>
          <w:sz w:val="24"/>
          <w:szCs w:val="24"/>
        </w:rPr>
        <w:fldChar w:fldCharType="separate"/>
      </w:r>
      <w:r>
        <w:rPr>
          <w:rFonts w:hint="eastAsia" w:ascii="宋体" w:hAnsi="宋体" w:eastAsia="宋体" w:cs="宋体"/>
          <w:sz w:val="24"/>
          <w:szCs w:val="24"/>
        </w:rPr>
        <w:t>第二百四十一条</w:t>
      </w:r>
      <w:r>
        <w:rPr>
          <w:rFonts w:hint="eastAsia" w:ascii="宋体" w:hAnsi="宋体" w:eastAsia="宋体" w:cs="宋体"/>
          <w:sz w:val="24"/>
          <w:szCs w:val="24"/>
        </w:rPr>
        <w:fldChar w:fldCharType="end"/>
      </w:r>
      <w:r>
        <w:rPr>
          <w:rFonts w:hint="eastAsia" w:ascii="宋体" w:hAnsi="宋体" w:eastAsia="宋体" w:cs="宋体"/>
          <w:sz w:val="24"/>
          <w:szCs w:val="24"/>
        </w:rPr>
        <w:t>的规定确定管辖。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19" w:name="No50_T18"/>
      <w:bookmarkEnd w:id="619"/>
      <w:r>
        <w:rPr>
          <w:rFonts w:hint="eastAsia" w:ascii="宋体" w:hAnsi="宋体" w:eastAsia="宋体" w:cs="宋体"/>
          <w:b/>
          <w:bCs/>
          <w:sz w:val="24"/>
          <w:szCs w:val="24"/>
        </w:rPr>
        <w:t>第十八条</w:t>
      </w:r>
      <w:bookmarkStart w:id="620" w:name="No51_T18K1"/>
      <w:bookmarkEnd w:id="620"/>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债务人放弃其未到期的债权或者放弃债权担保，或者恶意延长到期债权的履行期，对债权人造成损害，债权人依照合同法第七十四条的规定提起撤销权诉讼的，人民法院应当支持。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21" w:name="No52_T19"/>
      <w:bookmarkEnd w:id="621"/>
      <w:r>
        <w:rPr>
          <w:rFonts w:hint="eastAsia" w:ascii="宋体" w:hAnsi="宋体" w:eastAsia="宋体" w:cs="宋体"/>
          <w:b/>
          <w:bCs/>
          <w:sz w:val="24"/>
          <w:szCs w:val="24"/>
        </w:rPr>
        <w:t>第十九条</w:t>
      </w:r>
      <w:bookmarkStart w:id="622" w:name="No53_T19K1"/>
      <w:bookmarkEnd w:id="622"/>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对于合同法第七十四条规定的“明显不合理的低价”，人民法院应当以交易当地一般经营者的判断，并参考交易当时交易地的物价部门指导价或者市场交易价，结合其他相关因素综合考虑予以确认。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23" w:name="No54_T19K2"/>
      <w:bookmarkEnd w:id="623"/>
      <w:r>
        <w:rPr>
          <w:rFonts w:hint="eastAsia" w:ascii="宋体" w:hAnsi="宋体" w:eastAsia="宋体" w:cs="宋体"/>
          <w:sz w:val="24"/>
          <w:szCs w:val="24"/>
        </w:rPr>
        <w:t>转让价格达不到交易时交易地的指导价或者市场交易价百分之七十的，一般可以视为明显不合理的低价；对转让价格高于当地指导价或者市场交易价百分之三十的，一般可以视为明显不合理的高价。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24" w:name="No55_T19K3"/>
      <w:bookmarkEnd w:id="624"/>
      <w:r>
        <w:rPr>
          <w:rFonts w:hint="eastAsia" w:ascii="宋体" w:hAnsi="宋体" w:eastAsia="宋体" w:cs="宋体"/>
          <w:sz w:val="24"/>
          <w:szCs w:val="24"/>
        </w:rPr>
        <w:t>债务人以明显不合理的高价收购他人财产，人民法院可以根据债权人的申请，参照合同法第七十四条的规定予以撤销。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25" w:name="No56_T20"/>
      <w:bookmarkEnd w:id="625"/>
      <w:r>
        <w:rPr>
          <w:rFonts w:hint="eastAsia" w:ascii="宋体" w:hAnsi="宋体" w:eastAsia="宋体" w:cs="宋体"/>
          <w:b/>
          <w:bCs/>
          <w:sz w:val="24"/>
          <w:szCs w:val="24"/>
        </w:rPr>
        <w:t>第二十条</w:t>
      </w:r>
      <w:bookmarkStart w:id="626" w:name="No57_T20K1"/>
      <w:bookmarkEnd w:id="626"/>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债务人的给付不足以清偿其对同一债权人所负的数笔相同种类的全部债务，应当优先抵充已到期的债务；几项债务均到期的，优先抵充对债权人缺乏担保或者担保数额最少的债务；担保数额相同的，优先抵充债务负担较重的债务；负担相同的，按照债务到期的先后顺序抵充；到期时间相同的，按比例抵充。但是，债权人与债务人对清偿的债务或者清偿抵充顺序有约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27" w:name="No58_T21"/>
      <w:bookmarkEnd w:id="627"/>
      <w:r>
        <w:rPr>
          <w:rFonts w:hint="eastAsia" w:ascii="宋体" w:hAnsi="宋体" w:eastAsia="宋体" w:cs="宋体"/>
          <w:b/>
          <w:bCs/>
          <w:sz w:val="24"/>
          <w:szCs w:val="24"/>
        </w:rPr>
        <w:t>第二十一条</w:t>
      </w:r>
      <w:bookmarkStart w:id="628" w:name="No59_T21K1"/>
      <w:bookmarkEnd w:id="62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债务人除主债务之外还应当支付利息和费用，当其给付不足以清偿全部债务时，并且当事人没有约定的，人民法院应当按照下列顺序抵充：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29" w:name="No60_T21K1X1"/>
      <w:bookmarkEnd w:id="629"/>
      <w:r>
        <w:rPr>
          <w:rFonts w:hint="eastAsia" w:ascii="宋体" w:hAnsi="宋体" w:eastAsia="宋体" w:cs="宋体"/>
          <w:sz w:val="24"/>
          <w:szCs w:val="24"/>
        </w:rPr>
        <w:t>（一）实现债权的有关费用；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30" w:name="No61_T21K1X2"/>
      <w:bookmarkEnd w:id="630"/>
      <w:r>
        <w:rPr>
          <w:rFonts w:hint="eastAsia" w:ascii="宋体" w:hAnsi="宋体" w:eastAsia="宋体" w:cs="宋体"/>
          <w:sz w:val="24"/>
          <w:szCs w:val="24"/>
        </w:rPr>
        <w:t>（二）利息；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31" w:name="No62_T21K1X3"/>
      <w:bookmarkEnd w:id="631"/>
      <w:r>
        <w:rPr>
          <w:rFonts w:hint="eastAsia" w:ascii="宋体" w:hAnsi="宋体" w:eastAsia="宋体" w:cs="宋体"/>
          <w:sz w:val="24"/>
          <w:szCs w:val="24"/>
        </w:rPr>
        <w:t>（三）主债务。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lang w:eastAsia="zh-CN"/>
        </w:rPr>
      </w:pPr>
      <w:bookmarkStart w:id="632" w:name="No63_T21K1X4"/>
      <w:bookmarkEnd w:id="632"/>
      <w:r>
        <w:rPr>
          <w:rFonts w:hint="eastAsia" w:ascii="宋体" w:hAnsi="宋体" w:eastAsia="宋体" w:cs="宋体"/>
          <w:b/>
          <w:bCs/>
          <w:sz w:val="24"/>
          <w:szCs w:val="24"/>
          <w:lang w:eastAsia="zh-CN"/>
        </w:rPr>
        <w:t>四、合同的权利义务终止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33" w:name="No64_T22"/>
      <w:bookmarkEnd w:id="633"/>
      <w:r>
        <w:rPr>
          <w:rFonts w:hint="eastAsia" w:ascii="宋体" w:hAnsi="宋体" w:eastAsia="宋体" w:cs="宋体"/>
          <w:b/>
          <w:bCs/>
          <w:sz w:val="24"/>
          <w:szCs w:val="24"/>
        </w:rPr>
        <w:t>第二十二条</w:t>
      </w:r>
      <w:bookmarkStart w:id="634" w:name="No65_T22K1"/>
      <w:bookmarkEnd w:id="634"/>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当事人一方违反合同法第九十二条规定的义务，给对方当事人造成损失，对方当事人请求赔偿实际损失的，人民法院应当支持。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35" w:name="No66_T23"/>
      <w:bookmarkEnd w:id="635"/>
      <w:r>
        <w:rPr>
          <w:rFonts w:hint="eastAsia" w:ascii="宋体" w:hAnsi="宋体" w:eastAsia="宋体" w:cs="宋体"/>
          <w:b/>
          <w:bCs/>
          <w:sz w:val="24"/>
          <w:szCs w:val="24"/>
        </w:rPr>
        <w:t>第二十三条</w:t>
      </w:r>
      <w:bookmarkStart w:id="636" w:name="No67_T23K1"/>
      <w:bookmarkEnd w:id="636"/>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对于依照合同法第九十九条的规定可以抵销的到期债权，当事人约定不得抵销的，人民法院可以认定该约定有效。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37" w:name="No68_T24"/>
      <w:bookmarkEnd w:id="637"/>
      <w:r>
        <w:rPr>
          <w:rFonts w:hint="eastAsia" w:ascii="宋体" w:hAnsi="宋体" w:eastAsia="宋体" w:cs="宋体"/>
          <w:b/>
          <w:bCs/>
          <w:sz w:val="24"/>
          <w:szCs w:val="24"/>
        </w:rPr>
        <w:t>第二十四条</w:t>
      </w:r>
      <w:bookmarkStart w:id="638" w:name="No69_T24K1"/>
      <w:bookmarkEnd w:id="63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对合同法第九十六条、第九十九条规定的合同解除或者债务抵销虽有异议，但在约定的异议期限届满后才提出异议并向人民法院起诉的，人民法院不予支持；当事人没有约定异议期间，在解除合同或者债务抵销通知到达之日起三个月以后才向人民法院起诉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39" w:name="No70_T25"/>
      <w:bookmarkEnd w:id="639"/>
      <w:r>
        <w:rPr>
          <w:rFonts w:hint="eastAsia" w:ascii="宋体" w:hAnsi="宋体" w:eastAsia="宋体" w:cs="宋体"/>
          <w:b/>
          <w:bCs/>
          <w:sz w:val="24"/>
          <w:szCs w:val="24"/>
        </w:rPr>
        <w:t>第二十五条</w:t>
      </w:r>
      <w:bookmarkStart w:id="640" w:name="No71_T25K1"/>
      <w:bookmarkEnd w:id="640"/>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依照合同法第一百零一条的规定，债务人将合同标的物或者标的物拍卖、变卖所得价款交付提存部门时，人民法院应当认定提存成立。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bookmarkStart w:id="641" w:name="No72_T25K2"/>
      <w:bookmarkEnd w:id="641"/>
      <w:r>
        <w:rPr>
          <w:rFonts w:hint="eastAsia" w:ascii="宋体" w:hAnsi="宋体" w:eastAsia="宋体" w:cs="宋体"/>
          <w:sz w:val="24"/>
          <w:szCs w:val="24"/>
        </w:rPr>
        <w:t>提存成立的，视为债务人在其提存范围内已经履行债务。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42" w:name="No73_T26"/>
      <w:bookmarkEnd w:id="642"/>
      <w:r>
        <w:rPr>
          <w:rFonts w:hint="eastAsia" w:ascii="宋体" w:hAnsi="宋体" w:eastAsia="宋体" w:cs="宋体"/>
          <w:b/>
          <w:bCs/>
          <w:sz w:val="24"/>
          <w:szCs w:val="24"/>
        </w:rPr>
        <w:t>第二十六条</w:t>
      </w:r>
      <w:bookmarkStart w:id="643" w:name="No74_T26K1"/>
      <w:bookmarkEnd w:id="643"/>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rPr>
      </w:pPr>
      <w:bookmarkStart w:id="644" w:name="No75_T26K1X5"/>
      <w:bookmarkEnd w:id="644"/>
      <w:r>
        <w:rPr>
          <w:rFonts w:hint="eastAsia" w:ascii="宋体" w:hAnsi="宋体" w:eastAsia="宋体" w:cs="宋体"/>
          <w:b/>
          <w:bCs/>
          <w:sz w:val="24"/>
          <w:szCs w:val="24"/>
          <w:lang w:eastAsia="zh-CN"/>
        </w:rPr>
        <w:t>五、</w:t>
      </w:r>
      <w:r>
        <w:rPr>
          <w:rFonts w:hint="eastAsia" w:ascii="宋体" w:hAnsi="宋体" w:eastAsia="宋体" w:cs="宋体"/>
          <w:b/>
          <w:bCs/>
          <w:sz w:val="24"/>
          <w:szCs w:val="24"/>
        </w:rPr>
        <w:t>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45" w:name="No76_T27"/>
      <w:bookmarkEnd w:id="645"/>
      <w:r>
        <w:rPr>
          <w:rFonts w:hint="eastAsia" w:ascii="宋体" w:hAnsi="宋体" w:eastAsia="宋体" w:cs="宋体"/>
          <w:b/>
          <w:bCs/>
          <w:sz w:val="24"/>
          <w:szCs w:val="24"/>
        </w:rPr>
        <w:t>第二十七条</w:t>
      </w:r>
      <w:bookmarkStart w:id="646" w:name="No77_T27K1"/>
      <w:bookmarkEnd w:id="646"/>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当事人通过反诉或者抗辩的方式，请求人民法院依照合同法第一百一十四条第二款的规定调整违约金的，人民法院应予支持。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47" w:name="No78_T28"/>
      <w:bookmarkEnd w:id="647"/>
      <w:r>
        <w:rPr>
          <w:rFonts w:hint="eastAsia" w:ascii="宋体" w:hAnsi="宋体" w:eastAsia="宋体" w:cs="宋体"/>
          <w:b/>
          <w:bCs/>
          <w:sz w:val="24"/>
          <w:szCs w:val="24"/>
        </w:rPr>
        <w:t>第二十八条</w:t>
      </w:r>
      <w:bookmarkStart w:id="648" w:name="No79_T28K1"/>
      <w:bookmarkEnd w:id="648"/>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当事人依照合同法第一百一十四条第二款的规定，请求人民法院增加违约金的，增加后的违约金数额以不超过实际损失额为限。增加违约金以后，当事人又请求对方赔偿损失的，人民法院不予支持。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49" w:name="No80_T29"/>
      <w:bookmarkEnd w:id="649"/>
      <w:r>
        <w:rPr>
          <w:rFonts w:hint="eastAsia" w:ascii="宋体" w:hAnsi="宋体" w:eastAsia="宋体" w:cs="宋体"/>
          <w:b/>
          <w:bCs/>
          <w:sz w:val="24"/>
          <w:szCs w:val="24"/>
        </w:rPr>
        <w:t>第二十九条</w:t>
      </w:r>
      <w:bookmarkStart w:id="650" w:name="No81_T29K1"/>
      <w:bookmarkEnd w:id="650"/>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当事人主张约定的违约金过高请求予以适当减少的，人民法院应当以实际损失为基础，兼顾合同的履行情况、当事人的过错程度以及预期利益等综合因素，根据公平原则和诚实信用原则予以衡量，并作出裁决。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b/>
          <w:bCs/>
          <w:sz w:val="24"/>
          <w:szCs w:val="24"/>
        </w:rPr>
      </w:pPr>
      <w:bookmarkStart w:id="651" w:name="No82_T29K2"/>
      <w:bookmarkEnd w:id="651"/>
      <w:r>
        <w:rPr>
          <w:rFonts w:hint="eastAsia" w:ascii="宋体" w:hAnsi="宋体" w:eastAsia="宋体" w:cs="宋体"/>
          <w:sz w:val="24"/>
          <w:szCs w:val="24"/>
        </w:rPr>
        <w:t>当事人约定的违约金超过造成损失的百分之三十的，一般可以认定为合同法第一百一十四条第二款规定的“过分高于造成的损失”。</w:t>
      </w:r>
      <w:bookmarkStart w:id="652" w:name="No83_T29K2X6"/>
      <w:bookmarkEnd w:id="65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sz w:val="24"/>
          <w:szCs w:val="24"/>
        </w:rPr>
      </w:pPr>
      <w:bookmarkStart w:id="653" w:name="No84_T30"/>
      <w:bookmarkEnd w:id="653"/>
      <w:r>
        <w:rPr>
          <w:rFonts w:hint="eastAsia" w:ascii="宋体" w:hAnsi="宋体" w:eastAsia="宋体" w:cs="宋体"/>
          <w:b/>
          <w:bCs/>
          <w:sz w:val="24"/>
          <w:szCs w:val="24"/>
        </w:rPr>
        <w:t>第三十条</w:t>
      </w:r>
      <w:bookmarkStart w:id="654" w:name="No85_T30K1"/>
      <w:bookmarkEnd w:id="654"/>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rPr>
        <w:t>合同法施行后成立的合同发生纠纷的案件，本解释施行后尚未终审的，适用本解释；本解释施行前已经终审，当事人申请再审或者按照审判监督程序决定再审的，不适用本解释。</w:t>
      </w: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p>
    <w:p>
      <w:pPr>
        <w:pageBreakBefore w:val="0"/>
        <w:kinsoku/>
        <w:overflowPunct/>
        <w:topLinePunct w:val="0"/>
        <w:autoSpaceDE/>
        <w:autoSpaceDN/>
        <w:bidi w:val="0"/>
        <w:adjustRightInd/>
        <w:snapToGrid/>
        <w:spacing w:before="0" w:beforeLines="0" w:after="0" w:afterLines="0" w:line="420" w:lineRule="atLeast"/>
        <w:ind w:firstLine="480" w:firstLineChars="200"/>
        <w:textAlignment w:val="auto"/>
        <w:rPr>
          <w:rFonts w:hint="eastAsia" w:ascii="宋体" w:hAnsi="宋体" w:eastAsia="宋体" w:cs="宋体"/>
          <w:sz w:val="24"/>
          <w:szCs w:val="24"/>
        </w:rPr>
      </w:pP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br w:type="page"/>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leftChars="0" w:right="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bookmarkStart w:id="655" w:name="No29_T4K1X1"/>
      <w:bookmarkEnd w:id="655"/>
      <w:r>
        <w:rPr>
          <w:rFonts w:hint="eastAsia" w:asciiTheme="minorEastAsia" w:hAnsiTheme="minorEastAsia" w:eastAsiaTheme="minorEastAsia" w:cstheme="minorEastAsia"/>
          <w:b/>
          <w:bCs w:val="0"/>
          <w:kern w:val="0"/>
          <w:sz w:val="32"/>
          <w:szCs w:val="32"/>
          <w:lang w:val="en-US" w:eastAsia="zh-CN" w:bidi="ar-SA"/>
        </w:rPr>
        <w:t>最高人民法院关于审理建设工程施工合同纠纷案件</w:t>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leftChars="0" w:right="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适用法律问题的解释（二）</w:t>
      </w:r>
    </w:p>
    <w:p>
      <w:pPr>
        <w:pageBreakBefore w:val="0"/>
        <w:kinsoku/>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b w:val="0"/>
          <w:bCs/>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法释〔2018〕20号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《最高人民法院关于审理建设工程施工合同纠纷案件适用法律问题的解释（二）》已于2018年10月29日由最高人民法院审判委员会第1751次会议通过，现予公布，自2019年2月1日起施行。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最高人民法院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2018年12月29日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sz w:val="24"/>
          <w:szCs w:val="24"/>
        </w:rPr>
        <w:t>为了正确审理合同纠纷案件，根据《中华人民共和国合同法》的规定，对人民法院适用合同法的有关问题作出如下解释：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textAlignment w:val="auto"/>
        <w:rPr>
          <w:rFonts w:hint="eastAsia" w:asciiTheme="minorEastAsia" w:hAnsiTheme="minorEastAsia" w:eastAsiaTheme="minorEastAsia" w:cstheme="minorEastAsia"/>
          <w:b w:val="0"/>
          <w:bCs/>
          <w:sz w:val="24"/>
          <w:szCs w:val="24"/>
        </w:rPr>
      </w:pPr>
      <w:bookmarkStart w:id="656" w:name="No8"/>
      <w:bookmarkEnd w:id="656"/>
      <w:r>
        <w:rPr>
          <w:rFonts w:hint="eastAsia" w:asciiTheme="minorEastAsia" w:hAnsiTheme="minorEastAsia" w:eastAsiaTheme="minorEastAsia" w:cstheme="minorEastAsia"/>
          <w:b w:val="0"/>
          <w:bCs/>
          <w:sz w:val="24"/>
          <w:szCs w:val="24"/>
        </w:rPr>
        <w:t>为正确审理建设工程施工合同纠纷案件，依法保护当事人合法权益，维护建筑市场秩序，促进建筑市场健康发展，根据《</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"https://law.wkinfo.com.cn/document/show?collection=legislation&amp;aid=MTAxMDAxMjMxODQ=&amp;language=%E4%B8%AD%E6%96%87"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中华人民共和国民法总则</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中华人民共和国合同法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"https://law.wkinfo.com.cn/document/show?collection=legislation&amp;aid=MTAwMDEyNjczODg=&amp;language=%E4%B8%AD%E6%96%87"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中华人民共和国建筑法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"https://law.wkinfo.com.cn/document/show?collection=legislation&amp;aid=MTAxMDAxMjY4MDY=&amp;language=%E4%B8%AD%E6%96%87"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中华人民共和国招标投标法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"https://law.wkinfo.com.cn/document/show?collection=legislation&amp;aid=MTAxMDAxMjQyNjg=&amp;language=%E4%B8%AD%E6%96%87"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中华人民共和国民事诉讼法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》等法律规定，结合审判实践，制定本解释。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招标人和中标人另行签订的建设工程施工合同约定的工程范围、建设工期、工程质量、工程价款等实质性内容，与中标合同不一致，一方当事人请求按照中标合同确定权利义务的，人民法院应予支持。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当事人以发包人未取得建设工程规划许可证等规划审批手续为由，请求确认建设工程施工合同无效的，人民法院应予支持，但发包人在起诉前取得建设工程规划许可证等规划审批手续的除外。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57" w:name="No14_T2K2"/>
      <w:bookmarkEnd w:id="657"/>
      <w:r>
        <w:rPr>
          <w:rFonts w:hint="eastAsia" w:asciiTheme="minorEastAsia" w:hAnsiTheme="minorEastAsia" w:eastAsiaTheme="minorEastAsia" w:cstheme="minorEastAsia"/>
          <w:b w:val="0"/>
          <w:bCs/>
          <w:sz w:val="24"/>
          <w:szCs w:val="24"/>
        </w:rPr>
        <w:t>发包人能够办理审批手续而未办理，并以未办理审批手续为由请求确认建设工程施工合同无效的，人民法院不予支持。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58" w:name="No15_T3"/>
      <w:bookmarkEnd w:id="658"/>
      <w:r>
        <w:rPr>
          <w:rFonts w:hint="eastAsia" w:asciiTheme="minorEastAsia" w:hAnsiTheme="minorEastAsia" w:eastAsiaTheme="minorEastAsia" w:cstheme="minorEastAsia"/>
          <w:b/>
          <w:bCs/>
          <w:sz w:val="24"/>
          <w:szCs w:val="24"/>
        </w:rPr>
        <w:t>第三条</w:t>
      </w:r>
      <w:bookmarkStart w:id="659" w:name="No16_T3K1"/>
      <w:bookmarkEnd w:id="65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建设工程施工合同无效，一方当事人请求对方赔偿损失的，应当就对方过错、损失大小、过错与损失之间的因果关系承担举证责任。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60" w:name="No17_T3K2"/>
      <w:bookmarkEnd w:id="660"/>
      <w:r>
        <w:rPr>
          <w:rFonts w:hint="eastAsia" w:asciiTheme="minorEastAsia" w:hAnsiTheme="minorEastAsia" w:eastAsiaTheme="minorEastAsia" w:cstheme="minorEastAsia"/>
          <w:b w:val="0"/>
          <w:bCs/>
          <w:sz w:val="24"/>
          <w:szCs w:val="24"/>
        </w:rPr>
        <w:t>损失大小无法确定，一方当事人请求参照合同约定的质量标准、建设工期、工程价款支付时间等内容确定损失大小的，人民法院可以结合双方过错程度、过错与损失之间的因果关系等因素作出裁判。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61" w:name="No18_T4"/>
      <w:bookmarkEnd w:id="661"/>
      <w:r>
        <w:rPr>
          <w:rFonts w:hint="eastAsia" w:asciiTheme="minorEastAsia" w:hAnsiTheme="minorEastAsia" w:eastAsiaTheme="minorEastAsia" w:cstheme="minorEastAsia"/>
          <w:b/>
          <w:bCs/>
          <w:sz w:val="24"/>
          <w:szCs w:val="24"/>
        </w:rPr>
        <w:t>第四条</w:t>
      </w:r>
      <w:bookmarkStart w:id="662" w:name="No19_T4K1"/>
      <w:bookmarkEnd w:id="66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缺乏资质的单位或者个人借用有资质的建筑施工企业名义签订建设工程施工合同，发包人请求出借方与借用方对建设工程质量不合格等因出借资质造成的损失承担连带赔偿责任的，人民法院应予支持。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63" w:name="No20_T5"/>
      <w:bookmarkEnd w:id="663"/>
      <w:r>
        <w:rPr>
          <w:rFonts w:hint="eastAsia" w:asciiTheme="minorEastAsia" w:hAnsiTheme="minorEastAsia" w:eastAsiaTheme="minorEastAsia" w:cstheme="minorEastAsia"/>
          <w:b/>
          <w:bCs/>
          <w:sz w:val="24"/>
          <w:szCs w:val="24"/>
        </w:rPr>
        <w:t>第五条</w:t>
      </w:r>
      <w:bookmarkStart w:id="664" w:name="No21_T5K1"/>
      <w:bookmarkEnd w:id="66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当事人对建设工程开工日期有争议的，人民法院应当分别按照以下情形予以认定：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65" w:name="No22_T5K1X1"/>
      <w:bookmarkEnd w:id="665"/>
      <w:r>
        <w:rPr>
          <w:rFonts w:hint="eastAsia" w:asciiTheme="minorEastAsia" w:hAnsiTheme="minorEastAsia" w:eastAsiaTheme="minorEastAsia" w:cstheme="minorEastAsia"/>
          <w:b w:val="0"/>
          <w:bCs/>
          <w:sz w:val="24"/>
          <w:szCs w:val="24"/>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66" w:name="No23_T5K1X2"/>
      <w:bookmarkEnd w:id="666"/>
      <w:r>
        <w:rPr>
          <w:rFonts w:hint="eastAsia" w:asciiTheme="minorEastAsia" w:hAnsiTheme="minorEastAsia" w:eastAsiaTheme="minorEastAsia" w:cstheme="minorEastAsia"/>
          <w:b w:val="0"/>
          <w:bCs/>
          <w:sz w:val="24"/>
          <w:szCs w:val="24"/>
        </w:rPr>
        <w:t>（二）承包人经发包人同意已经实际进场施工的，以实际进场施工时间为开工日期。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67" w:name="No24_T5K1X3"/>
      <w:bookmarkEnd w:id="667"/>
      <w:r>
        <w:rPr>
          <w:rFonts w:hint="eastAsia" w:asciiTheme="minorEastAsia" w:hAnsiTheme="minorEastAsia" w:eastAsiaTheme="minorEastAsia" w:cstheme="minorEastAsia"/>
          <w:b w:val="0"/>
          <w:bCs/>
          <w:sz w:val="24"/>
          <w:szCs w:val="24"/>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68" w:name="No25_T6"/>
      <w:bookmarkEnd w:id="668"/>
      <w:r>
        <w:rPr>
          <w:rFonts w:hint="eastAsia" w:asciiTheme="minorEastAsia" w:hAnsiTheme="minorEastAsia" w:eastAsiaTheme="minorEastAsia" w:cstheme="minorEastAsia"/>
          <w:b/>
          <w:bCs/>
          <w:sz w:val="24"/>
          <w:szCs w:val="24"/>
        </w:rPr>
        <w:t>第六条</w:t>
      </w:r>
      <w:bookmarkStart w:id="669" w:name="No26_T6K1"/>
      <w:bookmarkEnd w:id="66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70" w:name="No27_T6K2"/>
      <w:bookmarkEnd w:id="670"/>
      <w:r>
        <w:rPr>
          <w:rFonts w:hint="eastAsia" w:asciiTheme="minorEastAsia" w:hAnsiTheme="minorEastAsia" w:eastAsiaTheme="minorEastAsia" w:cstheme="minorEastAsia"/>
          <w:b w:val="0"/>
          <w:bCs/>
          <w:sz w:val="24"/>
          <w:szCs w:val="24"/>
        </w:rPr>
        <w:t>当事人约定承包人未在约定期限内提出工期顺延申请视为工期不顺延的，按照约定处理，但发包人在约定期限后同意工期顺延或者承包人提出合理抗辩的除外。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发包人在承包人提起的建设工程施工合同纠纷案件中，以建设工程质量不符合合同约定或者法律规定为由，就承包人支付违约金或者赔偿修理、返工、改建的合理费用等损失提出反诉的，人民法院可以合并审理。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有下列情形之一，承包人请求发包人返还工程质量保证金的，人民法院应予支持：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71" w:name="No32_T8K1X1"/>
      <w:bookmarkEnd w:id="671"/>
      <w:r>
        <w:rPr>
          <w:rFonts w:hint="eastAsia" w:asciiTheme="minorEastAsia" w:hAnsiTheme="minorEastAsia" w:eastAsiaTheme="minorEastAsia" w:cstheme="minorEastAsia"/>
          <w:b w:val="0"/>
          <w:bCs/>
          <w:sz w:val="24"/>
          <w:szCs w:val="24"/>
        </w:rPr>
        <w:t>（一）当事人约定的工程质量保证金返还期限届满。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72" w:name="No33_T8K1X2"/>
      <w:bookmarkEnd w:id="672"/>
      <w:r>
        <w:rPr>
          <w:rFonts w:hint="eastAsia" w:asciiTheme="minorEastAsia" w:hAnsiTheme="minorEastAsia" w:eastAsiaTheme="minorEastAsia" w:cstheme="minorEastAsia"/>
          <w:b w:val="0"/>
          <w:bCs/>
          <w:sz w:val="24"/>
          <w:szCs w:val="24"/>
        </w:rPr>
        <w:t>（二）当事人未约定工程质量保证金返还期限的，自建设工程通过竣工验收之日起满二年。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73" w:name="No34_T8K1X3"/>
      <w:bookmarkEnd w:id="673"/>
      <w:r>
        <w:rPr>
          <w:rFonts w:hint="eastAsia" w:asciiTheme="minorEastAsia" w:hAnsiTheme="minorEastAsia" w:eastAsiaTheme="minorEastAsia" w:cstheme="minorEastAsia"/>
          <w:b w:val="0"/>
          <w:bCs/>
          <w:sz w:val="24"/>
          <w:szCs w:val="24"/>
        </w:rPr>
        <w:t>（三）因发包人原因建设工程未按约定期限进行竣工验收的，自承包人提交工程竣工验收报告九十日后起当事人约定的工程质量保证金返还期限届满；当事人未约定工程质量保证金返还期限的，自承包人提交工程竣工验收报告九十日后起满二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74" w:name="No35_T8K2"/>
      <w:bookmarkEnd w:id="674"/>
      <w:r>
        <w:rPr>
          <w:rFonts w:hint="eastAsia" w:asciiTheme="minorEastAsia" w:hAnsiTheme="minorEastAsia" w:eastAsiaTheme="minorEastAsia" w:cstheme="minorEastAsia"/>
          <w:b w:val="0"/>
          <w:bCs/>
          <w:sz w:val="24"/>
          <w:szCs w:val="24"/>
        </w:rPr>
        <w:t>发包人返还工程质量保证金后，不影响承包人根据合同约定或者法律规定履行工程保修义务。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75" w:name="No36_T9"/>
      <w:bookmarkEnd w:id="675"/>
      <w:r>
        <w:rPr>
          <w:rFonts w:hint="eastAsia" w:asciiTheme="minorEastAsia" w:hAnsiTheme="minorEastAsia" w:eastAsiaTheme="minorEastAsia" w:cstheme="minorEastAsia"/>
          <w:b/>
          <w:bCs/>
          <w:sz w:val="24"/>
          <w:szCs w:val="24"/>
        </w:rPr>
        <w:t>第九条</w:t>
      </w:r>
      <w:bookmarkStart w:id="676" w:name="No37_T9K1"/>
      <w:bookmarkEnd w:id="67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发包人将依法不属于必须招标的建设工程进行招标后，与承包人另行订立的建设工程施工合同背离中标合同的实质性内容，当事人请求以中标合同作为结算建设工程价款依据的，人民法院应予支持，但发包人与承包人因客观情况发生了在招标投标时难以预见的变化而另行订立建设工程施工合同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77" w:name="No38_T10"/>
      <w:bookmarkEnd w:id="677"/>
      <w:r>
        <w:rPr>
          <w:rFonts w:hint="eastAsia" w:asciiTheme="minorEastAsia" w:hAnsiTheme="minorEastAsia" w:eastAsiaTheme="minorEastAsia" w:cstheme="minorEastAsia"/>
          <w:b/>
          <w:bCs/>
          <w:sz w:val="24"/>
          <w:szCs w:val="24"/>
        </w:rPr>
        <w:t>第十条</w:t>
      </w:r>
      <w:bookmarkStart w:id="678" w:name="No39_T10K1"/>
      <w:bookmarkEnd w:id="67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79" w:name="No40_T11"/>
      <w:bookmarkEnd w:id="679"/>
      <w:r>
        <w:rPr>
          <w:rFonts w:hint="eastAsia" w:asciiTheme="minorEastAsia" w:hAnsiTheme="minorEastAsia" w:eastAsiaTheme="minorEastAsia" w:cstheme="minorEastAsia"/>
          <w:b/>
          <w:bCs/>
          <w:sz w:val="24"/>
          <w:szCs w:val="24"/>
        </w:rPr>
        <w:t>第十一条</w:t>
      </w:r>
      <w:bookmarkStart w:id="680" w:name="No41_T11K1"/>
      <w:bookmarkEnd w:id="68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当事人就同一建设工程订立的数份建设工程施工合同均无效，但建设工程质量合格，一方当事人请求参照实际履行的合同结算建设工程价款的，人民法院应予支持。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81" w:name="No42_T11K2"/>
      <w:bookmarkEnd w:id="681"/>
      <w:r>
        <w:rPr>
          <w:rFonts w:hint="eastAsia" w:asciiTheme="minorEastAsia" w:hAnsiTheme="minorEastAsia" w:eastAsiaTheme="minorEastAsia" w:cstheme="minorEastAsia"/>
          <w:b w:val="0"/>
          <w:bCs/>
          <w:sz w:val="24"/>
          <w:szCs w:val="24"/>
        </w:rPr>
        <w:t>实际履行的合同难以确定，当事人请求参照最后签订的合同结算建设工程价款的，人民法院应予支持。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82" w:name="No43_T12"/>
      <w:bookmarkEnd w:id="682"/>
      <w:r>
        <w:rPr>
          <w:rFonts w:hint="eastAsia" w:asciiTheme="minorEastAsia" w:hAnsiTheme="minorEastAsia" w:eastAsiaTheme="minorEastAsia" w:cstheme="minorEastAsia"/>
          <w:b/>
          <w:bCs/>
          <w:sz w:val="24"/>
          <w:szCs w:val="24"/>
        </w:rPr>
        <w:t>第十二条</w:t>
      </w:r>
      <w:bookmarkStart w:id="683" w:name="No44_T12K1"/>
      <w:bookmarkEnd w:id="683"/>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当事人在诉讼前已经对建设工程价款结算达成协议，诉讼中一方当事人申请对工程造价进行鉴定的，人民法院不予准许。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84" w:name="No45_T13"/>
      <w:bookmarkEnd w:id="684"/>
      <w:r>
        <w:rPr>
          <w:rFonts w:hint="eastAsia" w:asciiTheme="minorEastAsia" w:hAnsiTheme="minorEastAsia" w:eastAsiaTheme="minorEastAsia" w:cstheme="minorEastAsia"/>
          <w:b/>
          <w:bCs/>
          <w:sz w:val="24"/>
          <w:szCs w:val="24"/>
        </w:rPr>
        <w:t>第十三条</w:t>
      </w:r>
      <w:bookmarkStart w:id="685" w:name="No46_T13K1"/>
      <w:bookmarkEnd w:id="68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当事人在诉讼前共同委托有关机构、人员对建设工程造价出具咨询意见，诉讼中一方当事人不认可该咨询意见申请鉴定的，人民法院应予准许，但双方当事人明确表示受该咨询意见约束的除外。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86" w:name="No47_T14"/>
      <w:bookmarkEnd w:id="686"/>
      <w:r>
        <w:rPr>
          <w:rFonts w:hint="eastAsia" w:asciiTheme="minorEastAsia" w:hAnsiTheme="minorEastAsia" w:eastAsiaTheme="minorEastAsia" w:cstheme="minorEastAsia"/>
          <w:b/>
          <w:bCs/>
          <w:sz w:val="24"/>
          <w:szCs w:val="24"/>
        </w:rPr>
        <w:t>第十四条</w:t>
      </w:r>
      <w:bookmarkStart w:id="687" w:name="No48_T14K1"/>
      <w:bookmarkEnd w:id="68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688" w:name="No49_T14K2"/>
      <w:bookmarkEnd w:id="688"/>
      <w:r>
        <w:rPr>
          <w:rFonts w:hint="eastAsia" w:asciiTheme="minorEastAsia" w:hAnsiTheme="minorEastAsia" w:eastAsiaTheme="minorEastAsia" w:cstheme="minorEastAsia"/>
          <w:b w:val="0"/>
          <w:bCs/>
          <w:sz w:val="24"/>
          <w:szCs w:val="24"/>
        </w:rPr>
        <w:t>一审诉讼中负有举证责任的当事人未申请鉴定，虽申请鉴定但未支付鉴定费用或者拒不提供相关材料，二审诉讼中申请鉴定，人民法院认为确有必要的，应当依照</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"https://law.wkinfo.com.cn/document/show?collection=legislation&amp;aid=MTAxMDAxMjQyNjg=&amp;language=%E4%B8%AD%E6%96%87"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民事诉讼法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"https://law.wkinfo.com.cn/document/show?collection=legislation&amp;aid=MTAxMDAxMjQyNjg=&amp;language=%E4%B8%AD%E6%96%87" \l "No629_Z14T170"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第一百七十条第一款第三项</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89" w:name="No50_T15"/>
      <w:bookmarkEnd w:id="689"/>
      <w:r>
        <w:rPr>
          <w:rFonts w:hint="eastAsia" w:asciiTheme="minorEastAsia" w:hAnsiTheme="minorEastAsia" w:eastAsiaTheme="minorEastAsia" w:cstheme="minorEastAsia"/>
          <w:b/>
          <w:bCs/>
          <w:sz w:val="24"/>
          <w:szCs w:val="24"/>
        </w:rPr>
        <w:t>第十五条</w:t>
      </w:r>
      <w:bookmarkStart w:id="690" w:name="No51_T15K1"/>
      <w:bookmarkEnd w:id="69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人民法院准许当事人的鉴定申请后，应当根据当事人申请及查明案件事实的需要，确定委托鉴定的事项、范围、鉴定期限等，并组织双方当事人对争议的鉴定材料进行质证。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91" w:name="No52_T16"/>
      <w:bookmarkEnd w:id="691"/>
      <w:r>
        <w:rPr>
          <w:rFonts w:hint="eastAsia" w:asciiTheme="minorEastAsia" w:hAnsiTheme="minorEastAsia" w:eastAsiaTheme="minorEastAsia" w:cstheme="minorEastAsia"/>
          <w:b/>
          <w:bCs/>
          <w:sz w:val="24"/>
          <w:szCs w:val="24"/>
        </w:rPr>
        <w:t>第十六条</w:t>
      </w:r>
      <w:bookmarkStart w:id="692" w:name="No53_T16K1"/>
      <w:bookmarkEnd w:id="69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93" w:name="No54_T17"/>
      <w:bookmarkEnd w:id="693"/>
      <w:r>
        <w:rPr>
          <w:rFonts w:hint="eastAsia" w:asciiTheme="minorEastAsia" w:hAnsiTheme="minorEastAsia" w:eastAsiaTheme="minorEastAsia" w:cstheme="minorEastAsia"/>
          <w:b/>
          <w:bCs/>
          <w:sz w:val="24"/>
          <w:szCs w:val="24"/>
        </w:rPr>
        <w:t>第十七条</w:t>
      </w:r>
      <w:bookmarkStart w:id="694" w:name="No55_T17K1"/>
      <w:bookmarkEnd w:id="694"/>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与发包人订立建设工程施工合同的承包人，根据</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合同法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\l "No727_Z16T286"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第二百八十六条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规定请求其承建工程的价款就工程折价或者拍卖的价款优先受偿的，人民法院应予支持。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95" w:name="No56_T18"/>
      <w:bookmarkEnd w:id="695"/>
      <w:r>
        <w:rPr>
          <w:rFonts w:hint="eastAsia" w:asciiTheme="minorEastAsia" w:hAnsiTheme="minorEastAsia" w:eastAsiaTheme="minorEastAsia" w:cstheme="minorEastAsia"/>
          <w:b/>
          <w:bCs/>
          <w:sz w:val="24"/>
          <w:szCs w:val="24"/>
        </w:rPr>
        <w:t>第十八条</w:t>
      </w:r>
      <w:bookmarkStart w:id="696" w:name="No57_T18K1"/>
      <w:bookmarkEnd w:id="696"/>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装饰装修工程的承包人，请求装饰装修工程价款就该装饰装修工程折价或者拍卖的价款优先受偿的，人民法院应予支持，但装饰装修工程的发包人不是该建筑物的所有权人的除外。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97" w:name="No58_T19"/>
      <w:bookmarkEnd w:id="697"/>
      <w:r>
        <w:rPr>
          <w:rFonts w:hint="eastAsia" w:asciiTheme="minorEastAsia" w:hAnsiTheme="minorEastAsia" w:eastAsiaTheme="minorEastAsia" w:cstheme="minorEastAsia"/>
          <w:b/>
          <w:bCs/>
          <w:sz w:val="24"/>
          <w:szCs w:val="24"/>
        </w:rPr>
        <w:t>第十九条</w:t>
      </w:r>
      <w:bookmarkStart w:id="698" w:name="No59_T19K1"/>
      <w:bookmarkEnd w:id="698"/>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建设工程质量合格，承包人请求其承建工程的价款就工程折价或者拍卖的价款优先受偿的，人民法院应予支持。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699" w:name="No60_T20"/>
      <w:bookmarkEnd w:id="699"/>
      <w:r>
        <w:rPr>
          <w:rFonts w:hint="eastAsia" w:asciiTheme="minorEastAsia" w:hAnsiTheme="minorEastAsia" w:eastAsiaTheme="minorEastAsia" w:cstheme="minorEastAsia"/>
          <w:b/>
          <w:bCs/>
          <w:sz w:val="24"/>
          <w:szCs w:val="24"/>
        </w:rPr>
        <w:t>第二十条</w:t>
      </w:r>
      <w:bookmarkStart w:id="700" w:name="No61_T20K1"/>
      <w:bookmarkEnd w:id="700"/>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未竣工的建设工程质量合格，承包人请求其承建工程的价款就其承建工程部分折价或者拍卖的价款优先受偿的，人民法院应予支持。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701" w:name="No62_T21"/>
      <w:bookmarkEnd w:id="701"/>
      <w:r>
        <w:rPr>
          <w:rFonts w:hint="eastAsia" w:asciiTheme="minorEastAsia" w:hAnsiTheme="minorEastAsia" w:eastAsiaTheme="minorEastAsia" w:cstheme="minorEastAsia"/>
          <w:b/>
          <w:bCs/>
          <w:sz w:val="24"/>
          <w:szCs w:val="24"/>
        </w:rPr>
        <w:t>第二十一条</w:t>
      </w:r>
      <w:bookmarkStart w:id="702" w:name="No63_T21K1"/>
      <w:bookmarkEnd w:id="702"/>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承包人建设工程价款优先受偿的范围依照国务院有关行政主管部门关于建设工程价款范围的规定确定。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703" w:name="No64_T21K2"/>
      <w:bookmarkEnd w:id="703"/>
      <w:r>
        <w:rPr>
          <w:rFonts w:hint="eastAsia" w:asciiTheme="minorEastAsia" w:hAnsiTheme="minorEastAsia" w:eastAsiaTheme="minorEastAsia" w:cstheme="minorEastAsia"/>
          <w:b w:val="0"/>
          <w:bCs/>
          <w:sz w:val="24"/>
          <w:szCs w:val="24"/>
        </w:rPr>
        <w:t>承包人就逾期支付建设工程价款的利息、违约金、损害赔偿金等主张优先受偿的，人民法院不予支持。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704" w:name="No65_T22"/>
      <w:bookmarkEnd w:id="704"/>
      <w:r>
        <w:rPr>
          <w:rFonts w:hint="eastAsia" w:asciiTheme="minorEastAsia" w:hAnsiTheme="minorEastAsia" w:eastAsiaTheme="minorEastAsia" w:cstheme="minorEastAsia"/>
          <w:b/>
          <w:bCs/>
          <w:sz w:val="24"/>
          <w:szCs w:val="24"/>
        </w:rPr>
        <w:t>第二十二条</w:t>
      </w:r>
      <w:bookmarkStart w:id="705" w:name="No66_T22K1"/>
      <w:bookmarkEnd w:id="705"/>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承包人行使建设工程价款优先受偿权的期限为六个月，自发包人应当给付建设工程价款之日起算。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706" w:name="No67_T23"/>
      <w:bookmarkEnd w:id="706"/>
      <w:r>
        <w:rPr>
          <w:rFonts w:hint="eastAsia" w:asciiTheme="minorEastAsia" w:hAnsiTheme="minorEastAsia" w:eastAsiaTheme="minorEastAsia" w:cstheme="minorEastAsia"/>
          <w:b/>
          <w:bCs/>
          <w:sz w:val="24"/>
          <w:szCs w:val="24"/>
        </w:rPr>
        <w:t>第二十三条</w:t>
      </w:r>
      <w:bookmarkStart w:id="707" w:name="No68_T23K1"/>
      <w:bookmarkEnd w:id="707"/>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发包人与承包人约定放弃或者限制建设工程价款优先受偿权，损害建筑工人利益，发包人根据该约定主张承包人不享有建设工程价款优先受偿权的，人民法院不予支持。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708" w:name="No69_T24"/>
      <w:bookmarkEnd w:id="708"/>
      <w:r>
        <w:rPr>
          <w:rFonts w:hint="eastAsia" w:asciiTheme="minorEastAsia" w:hAnsiTheme="minorEastAsia" w:eastAsiaTheme="minorEastAsia" w:cstheme="minorEastAsia"/>
          <w:b/>
          <w:bCs/>
          <w:sz w:val="24"/>
          <w:szCs w:val="24"/>
        </w:rPr>
        <w:t>第二十四条</w:t>
      </w:r>
      <w:bookmarkStart w:id="709" w:name="No70_T24K1"/>
      <w:bookmarkEnd w:id="709"/>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bookmarkStart w:id="710" w:name="No71_T25"/>
      <w:bookmarkEnd w:id="710"/>
      <w:r>
        <w:rPr>
          <w:rFonts w:hint="eastAsia" w:asciiTheme="minorEastAsia" w:hAnsiTheme="minorEastAsia" w:eastAsiaTheme="minorEastAsia" w:cstheme="minorEastAsia"/>
          <w:b/>
          <w:bCs/>
          <w:sz w:val="24"/>
          <w:szCs w:val="24"/>
        </w:rPr>
        <w:t>第二十五条</w:t>
      </w:r>
      <w:bookmarkStart w:id="711" w:name="No72_T25K1"/>
      <w:bookmarkEnd w:id="711"/>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实际施工人根据</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合同法</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"https://law.wkinfo.com.cn/document/show?collection=legislation&amp;aid=MTAwMDAwOTIzNTQ=&amp;language=%E4%B8%AD%E6%96%87" \l "No216_Z4T73" \t "https://law.wkinfo.com.cn/legislation/detail/_blank" </w:instrText>
      </w:r>
      <w:r>
        <w:rPr>
          <w:rFonts w:hint="eastAsia" w:asciiTheme="minorEastAsia" w:hAnsiTheme="minorEastAsia" w:eastAsiaTheme="minorEastAsia" w:cstheme="minorEastAsia"/>
          <w:b w:val="0"/>
          <w:bCs/>
          <w:sz w:val="24"/>
          <w:szCs w:val="24"/>
        </w:rPr>
        <w:fldChar w:fldCharType="separate"/>
      </w:r>
      <w:r>
        <w:rPr>
          <w:rFonts w:hint="eastAsia" w:asciiTheme="minorEastAsia" w:hAnsiTheme="minorEastAsia" w:eastAsiaTheme="minorEastAsia" w:cstheme="minorEastAsia"/>
          <w:b w:val="0"/>
          <w:bCs/>
          <w:sz w:val="24"/>
          <w:szCs w:val="24"/>
        </w:rPr>
        <w:t>第七十三条</w:t>
      </w:r>
      <w:r>
        <w:rPr>
          <w:rFonts w:hint="eastAsia" w:asciiTheme="minorEastAsia" w:hAnsiTheme="minorEastAsia" w:eastAsiaTheme="minorEastAsia" w:cstheme="minorEastAsia"/>
          <w:b w:val="0"/>
          <w:bCs/>
          <w:sz w:val="24"/>
          <w:szCs w:val="24"/>
        </w:rPr>
        <w:fldChar w:fldCharType="end"/>
      </w:r>
      <w:r>
        <w:rPr>
          <w:rFonts w:hint="eastAsia" w:asciiTheme="minorEastAsia" w:hAnsiTheme="minorEastAsia" w:eastAsiaTheme="minorEastAsia" w:cstheme="minorEastAsia"/>
          <w:b w:val="0"/>
          <w:bCs/>
          <w:sz w:val="24"/>
          <w:szCs w:val="24"/>
        </w:rPr>
        <w:t>规定，以转包人或者违法分包人怠于向发包人行使到期债权，对其造成损害为由，提起代位权诉讼的，人民法院应予支持。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val="0"/>
          <w:bCs/>
          <w:sz w:val="24"/>
          <w:szCs w:val="24"/>
        </w:rPr>
        <w:t>本解释自2019年2月1日起施行。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712" w:name="No75"/>
      <w:bookmarkEnd w:id="712"/>
      <w:r>
        <w:rPr>
          <w:rFonts w:hint="eastAsia" w:asciiTheme="minorEastAsia" w:hAnsiTheme="minorEastAsia" w:eastAsiaTheme="minorEastAsia" w:cstheme="minorEastAsia"/>
          <w:b w:val="0"/>
          <w:bCs/>
          <w:sz w:val="24"/>
          <w:szCs w:val="24"/>
        </w:rPr>
        <w:t>本解释施行后尚未审结的一审、二审案件，适用本解释。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713" w:name="No76"/>
      <w:bookmarkEnd w:id="713"/>
      <w:r>
        <w:rPr>
          <w:rFonts w:hint="eastAsia" w:asciiTheme="minorEastAsia" w:hAnsiTheme="minorEastAsia" w:eastAsiaTheme="minorEastAsia" w:cstheme="minorEastAsia"/>
          <w:b w:val="0"/>
          <w:bCs/>
          <w:sz w:val="24"/>
          <w:szCs w:val="24"/>
        </w:rPr>
        <w:t>本解释施行前已经终审、施行后当事人申请再审或者按照审判监督程序决定再审的案件，不适用本解释。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textAlignment w:val="auto"/>
        <w:rPr>
          <w:rFonts w:hint="eastAsia" w:asciiTheme="minorEastAsia" w:hAnsiTheme="minorEastAsia" w:eastAsiaTheme="minorEastAsia" w:cstheme="minorEastAsia"/>
          <w:b w:val="0"/>
          <w:bCs/>
          <w:sz w:val="24"/>
          <w:szCs w:val="24"/>
        </w:rPr>
      </w:pPr>
      <w:bookmarkStart w:id="714" w:name="No77"/>
      <w:bookmarkEnd w:id="714"/>
      <w:r>
        <w:rPr>
          <w:rFonts w:hint="eastAsia" w:asciiTheme="minorEastAsia" w:hAnsiTheme="minorEastAsia" w:eastAsiaTheme="minorEastAsia" w:cstheme="minorEastAsia"/>
          <w:b w:val="0"/>
          <w:bCs/>
          <w:sz w:val="24"/>
          <w:szCs w:val="24"/>
        </w:rPr>
        <w:t>最高人民法院以前发布的司法解释与本解释不一致的，不再适用。</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br w:type="page"/>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leftChars="0" w:right="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最高人民法院关于印发《全国法院民商事审判工作会议纪要》的通知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法〔2019〕254号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both"/>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各省、自治区、直辖市高级人民法院，解放军军事法院，新疆维吾尔自治区高级人民法院生产建设兵团分院：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全国法院民商事审判工作会议纪要》（以下简称《会议纪要》）已于2019年9月11日经最高人民法院审判委员会民事行政专业委员会第319次会议原则通过。为便于进一步学习领会和正确适用《会议纪要》，特作如下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一、充分认识《会议纪要》出台的意义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纪要》针对民商事审判中的前沿疑难争议问题，在广泛征求各方面意见的基础上，经最高人民法院审判委员会民事行政专业委员会讨论决定。《会议纪要》的出台，对统一裁判思路，规范法官自由裁量权，增强民商事审判的公开性、透明度以及可预期性，提高司法公信力具有重要意义。各级人民法院要正确把握和理解适用《会议纪要》的精神实质和基本内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二、及时组织学习培训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为使各级人民法院尽快准确理解掌握《会议纪要》的内涵，在案件审理中正确理解适用，各级人民法院要在妥善处理好工学关系的前提下，通过多种形式组织学习培训，做好宣传工作。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bCs w:val="0"/>
          <w:kern w:val="0"/>
          <w:sz w:val="24"/>
          <w:szCs w:val="24"/>
        </w:rPr>
        <w:t>三、准确把握《会议纪要》的应用范围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纪要不是司法解释，不能作为裁判依据进行援引。《会议纪要》发布后，人民法院尚未审结的一审、二审案件，在裁判文书“本院认为”部分具体分析法律适用的理由时，可以根据《会议纪要》的相关规定进行说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对于适用中存在的问题,请层报最高人民法院。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最高人民法院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2019年11月8日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宋体" w:hAnsi="宋体" w:eastAsia="宋体" w:cs="宋体"/>
          <w:b w:val="0"/>
          <w:bCs/>
          <w:kern w:val="0"/>
          <w:sz w:val="24"/>
          <w:szCs w:val="24"/>
        </w:rPr>
      </w:pPr>
      <w:bookmarkStart w:id="715" w:name="No15"/>
      <w:bookmarkEnd w:id="715"/>
      <w:bookmarkStart w:id="716" w:name="No14_F1"/>
      <w:bookmarkEnd w:id="716"/>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全国法院民商事审判工作会议纪要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宋体" w:hAnsi="宋体" w:eastAsia="宋体" w:cs="宋体"/>
          <w:b w:val="0"/>
          <w:bCs/>
          <w:kern w:val="0"/>
          <w:sz w:val="24"/>
          <w:szCs w:val="24"/>
        </w:rPr>
      </w:pPr>
      <w:bookmarkStart w:id="717" w:name="No16"/>
      <w:bookmarkEnd w:id="71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宋体" w:hAnsi="宋体" w:eastAsia="宋体" w:cs="宋体"/>
          <w:b/>
          <w:bCs w:val="0"/>
          <w:kern w:val="0"/>
          <w:sz w:val="24"/>
          <w:szCs w:val="24"/>
        </w:rPr>
      </w:pPr>
      <w:r>
        <w:rPr>
          <w:rFonts w:hint="eastAsia" w:ascii="宋体" w:hAnsi="宋体" w:eastAsia="宋体" w:cs="宋体"/>
          <w:b/>
          <w:bCs w:val="0"/>
          <w:kern w:val="0"/>
          <w:sz w:val="24"/>
          <w:szCs w:val="24"/>
        </w:rPr>
        <w:t>引言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18" w:name="No17"/>
      <w:bookmarkEnd w:id="718"/>
      <w:r>
        <w:rPr>
          <w:rFonts w:hint="eastAsia" w:ascii="宋体" w:hAnsi="宋体" w:eastAsia="宋体" w:cs="宋体"/>
          <w:b w:val="0"/>
          <w:bCs/>
          <w:kern w:val="0"/>
          <w:sz w:val="24"/>
          <w:szCs w:val="24"/>
        </w:rPr>
        <w:t>为全面贯彻党的十九大和十九届二中、三中全会以及中央经济工作会议、中央政法工作会议、全国金融工作会议精神，研究当前形势下如何进一步加强人民法院民商事审判工作，着力提升民商事审判工作能力和水平，为我国经济高质量发展提供更加有力的司法服务和保障，最高人民法院于2019年7月3日至4日在黑龙江省哈尔滨市召开了全国法院民商事审判工作会议。最高人民法院党组书记、院长周强同志出席会议并讲话。各省、自治区、直辖市高级人民法院分管民商事审判工作的副院长、承担民商事案件审判任务的审判庭庭长、解放军军事法院的代表、最高人民法院有关部门负责人在主会场出席会议，地方各级人民法院的其他负责同志和民商事审判法官在各地分会场通过视频参加会议。中央政法委、全国人大常委会法工委的代表、部分全国人大代表、全国政协委员、最高人民法院特约监督员、专家学者应邀参加会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19" w:name="No18"/>
      <w:bookmarkEnd w:id="719"/>
      <w:r>
        <w:rPr>
          <w:rFonts w:hint="eastAsia" w:ascii="宋体" w:hAnsi="宋体" w:eastAsia="宋体" w:cs="宋体"/>
          <w:b w:val="0"/>
          <w:bCs/>
          <w:kern w:val="0"/>
          <w:sz w:val="24"/>
          <w:szCs w:val="24"/>
        </w:rPr>
        <w:t>会议认为，民商事审判工作必须坚持正确的政治方向，必须以习近平新时代中国特色社会主义思想武装头脑、指导实践、推动工作。一要坚持党的绝对领导。这是中国特色社会主义司法制度的本质特征和根本要求，是人民法院永远不变的根和魂。在民商事审判工作中，要切实增强“四个意识”、坚定“四个自信”、做到“两个维护”，坚定不移走中国特色社会主义法治道路。二要坚持服务党和国家大局。认清形势，高度关注中国特色社会主义进入新时代背景下经济社会的重大变化、社会主要矛盾的历史性变化、各类风险隐患的多元多变，提高服务大局的自觉性、针对性，主动作为，勇于担当，处理好依法办案和服务大局的辩证关系，着眼于贯彻落实党中央的重大决策部署、维护人民群众的根本利益、维护法治的统一。三要坚持司法为民。牢固树立以人民为中心的发展思想，始终坚守人民立场，胸怀人民群众，满足人民需求，带着对人民群众的深厚感情和强烈责任感去做好民商事审判工作。在民商事审判工作中要弘扬社会主义核心价值观，注意情理法的交融平衡，做到以法为据、以理服人、以情感人，既要义正辞严讲清法理，又要循循善诱讲明事理，还要感同身受讲透情理，争取广大人民群众和社会的理解与支持。要建立健全方便人民群众诉讼的民商事审判工作机制。四要坚持公正司法。公平正义是中国特色社会主义制度的内在要求，也是我党治国理政的一贯主张。司法是维护社会公平正义的最后一道防线，必须把公平正义作为生命线，必须把公平正义作为镌刻在心中的价值坐标，必须把“努力让人民群众在每一个司法案件中感受到公平正义”作为矢志不渝的奋斗目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0" w:name="No19"/>
      <w:bookmarkEnd w:id="720"/>
      <w:r>
        <w:rPr>
          <w:rFonts w:hint="eastAsia" w:ascii="宋体" w:hAnsi="宋体" w:eastAsia="宋体" w:cs="宋体"/>
          <w:b w:val="0"/>
          <w:bCs/>
          <w:kern w:val="0"/>
          <w:sz w:val="24"/>
          <w:szCs w:val="24"/>
        </w:rPr>
        <w:t>会议指出，民商事审判工作要树立正确的审判理念。注意辩证理解并准确把握契约自由、平等保护、诚实信用、公序良俗等民商事审判基本原则；注意树立请求权基础思维、逻辑和价值相一致思维、同案同判思维，通过检索类案、参考指导案例等方式统一裁判尺度，有效防止滥用自由裁量权；注意处理好民商事审判与行政监管的关系，通过穿透式审判思维，查明当事人的真实意思，探求真实法律关系；特别注意外观主义系民商法上的学理概括，并非现行法律规定的原则，现行法律只是规定了体现外观主义的具体规则，如《</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"No286_B2Z9T106"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第106条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规定的善意取得，《</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"No140_Z3T49"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第49条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、《民法总则》第172条规定的表见代理，《</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"No142_Z3T50"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第50条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越权代表，审判实务中应当依据有关具体法律规则进行判断，类推适用亦应当以法律规则设定的情形、条件为基础。从现行法律规则看，外观主义是为保护交易安全设置的例外规定，一般适用于因合理信赖权利外观或意思表示外观的交易行为。实际权利人与名义权利人的关系，应注重财产的实质归属，而不单纯地取决于公示外观。总之，审判实务中要准确把握外观主义的适用边界，避免泛化和滥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1" w:name="No20"/>
      <w:bookmarkEnd w:id="721"/>
      <w:r>
        <w:rPr>
          <w:rFonts w:hint="eastAsia" w:ascii="宋体" w:hAnsi="宋体" w:eastAsia="宋体" w:cs="宋体"/>
          <w:b w:val="0"/>
          <w:bCs/>
          <w:kern w:val="0"/>
          <w:sz w:val="24"/>
          <w:szCs w:val="24"/>
        </w:rPr>
        <w:t>会议对当前民商事审判工作中的一些疑难法律问题取得了基本一致的看法，现纪要如下：</w:t>
      </w:r>
      <w:bookmarkStart w:id="722" w:name="No21_D1"/>
      <w:bookmarkEnd w:id="72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jc w:val="center"/>
        <w:textAlignment w:val="auto"/>
        <w:rPr>
          <w:rFonts w:hint="eastAsia" w:ascii="宋体" w:hAnsi="宋体" w:eastAsia="宋体" w:cs="宋体"/>
          <w:b/>
          <w:bCs w:val="0"/>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一、关于民法总则适用的法律衔接</w:t>
      </w:r>
      <w:bookmarkStart w:id="723" w:name="No22"/>
      <w:bookmarkEnd w:id="72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会议认为，民法总则施行后至民法典施行前，拟编入民法典但尚未完成修订的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等民商事基本法，以及不编入民法典的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"https://law.wkinfo.com.cn/document/show?collection=legislation&amp;aid=MTAxMDAxMDk2MzA=&amp;language=%E4%B8%AD%E6%96%87"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证券法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"https://law.wkinfo.com.cn/document/show?collection=legislation&amp;aid=MTAxMDAxMTQ2MjI=&amp;language=%E4%B8%AD%E6%96%87"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保险法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、票据法等民商事特别法，均可能存在与民法总则规定不一致的情形。人民法院应当依照《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"https://law.wkinfo.com.cn/document/show?collection=legislation&amp;aid=MTAxMDAxMTM5Mzg=&amp;language=%E4%B8%AD%E6%96%87"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立法法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"https://law.wkinfo.com.cn/document/show?collection=legislation&amp;aid=MTAxMDAxMTM5Mzg=&amp;language=%E4%B8%AD%E6%96%87" \l "No302_Z5T92"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第92条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、《民法总则》第11条等规定，综合考虑新的规定优于旧的规定、特别规定优于一般规定等法律适用规则，依法处理好民法总则与相关法律的衔接问题，主要是处理好与民法通则、</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4" w:name="No23_D1"/>
      <w:bookmarkEnd w:id="724"/>
      <w:r>
        <w:rPr>
          <w:rFonts w:hint="eastAsia" w:ascii="宋体" w:hAnsi="宋体" w:eastAsia="宋体" w:cs="宋体"/>
          <w:b w:val="0"/>
          <w:bCs/>
          <w:kern w:val="0"/>
          <w:sz w:val="24"/>
          <w:szCs w:val="24"/>
        </w:rPr>
        <w:t>1.【民法总则与民法通则的关系及其适用】民法通则既规定了民法的一些基本制度和一般性规则，也规定了合同、所有权及其他财产权、知识产权、民事责任、涉外民事法律关系适用等具体内容。民法总则基本吸收了民法通则规定的基本制度和一般性规则，同时作了补充、完善和发展。民法通则规定的合同、所有权及其他财产权、民事责任等具体内容还需要在编撰民法典各分编时作进一步统筹，系统整合。因民法总则施行后暂不废止民法通则，在此之前，民法总则与民法通则规定不一致的，根据新的规定优于旧的规定的法律适用规则，适用民法总则的规定。最高人民法院已依据民法总则制定了关于诉讼时效问题的司法解释，而原依据民法通则制定的关于诉讼时效的司法解释，只要与民法总则不冲突，仍可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5" w:name="No24_D2"/>
      <w:bookmarkEnd w:id="725"/>
      <w:r>
        <w:rPr>
          <w:rFonts w:hint="eastAsia" w:ascii="宋体" w:hAnsi="宋体" w:eastAsia="宋体" w:cs="宋体"/>
          <w:b w:val="0"/>
          <w:bCs/>
          <w:kern w:val="0"/>
          <w:sz w:val="24"/>
          <w:szCs w:val="24"/>
        </w:rPr>
        <w:t>2.【民法总则与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的关系及其适用】根据民法典编撰工作“两步走”的安排，民法总则施行后，目前正在进行民法典的合同编、物权编等各分编的编撰工作。民法典施行后，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不再保留。在这之前，因民法总则施行前成立的合同发生的纠纷，原则上适用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的有关规定处理。因民法总则施行后成立的合同发生的纠纷，如果</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“总则”对此的规定与民法总则的规定不一致的，根据新的规定优于旧的规定的法律适用规则，适用民法总则的规定。例如，关于欺诈、胁迫问题，根据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的规定，只有合同当事人之间存在欺诈、胁迫行为的，被欺诈、胁迫一方才享有撤销合同的权利。而依民法总则的规定，第三人实施的欺诈、胁迫行为，被欺诈、胁迫一方也有撤销合同的权利。另外，</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视欺诈、胁迫行为所损害利益的不同，对合同效力作出了不同规定：损害合同当事人利益的，属于可撤销或者可变更合同；损害国家利益的，则属于无效合同。民法总则则未加区别，规定一律按可撤销合同对待。再如，关于显失公平问题，</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将显失公平与乘人之危作为两类不同的可撤销或者可变更合同事由，而民法总则则将二者合并为一类可撤销合同事由。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6" w:name="No25"/>
      <w:bookmarkEnd w:id="726"/>
      <w:r>
        <w:rPr>
          <w:rFonts w:hint="eastAsia" w:ascii="宋体" w:hAnsi="宋体" w:eastAsia="宋体" w:cs="宋体"/>
          <w:b w:val="0"/>
          <w:bCs/>
          <w:kern w:val="0"/>
          <w:sz w:val="24"/>
          <w:szCs w:val="24"/>
        </w:rPr>
        <w:t>民法总则施行后发生的纠纷，在民法典施行前，如果</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“分则”对此的规定与民法总则不一致的，根据特别规定优于一般规定的法律适用规则，适用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“分则”的规定。例如，民法总则仅规定了显名代理，没有规定《</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"No1022_Z21T402"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第402条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的隐名代理和第403条的间接代理。在民法典施行前，这两条规定应当继续适用。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7" w:name="No26_D3"/>
      <w:bookmarkEnd w:id="727"/>
      <w:r>
        <w:rPr>
          <w:rFonts w:hint="eastAsia" w:ascii="宋体" w:hAnsi="宋体" w:eastAsia="宋体" w:cs="宋体"/>
          <w:b w:val="0"/>
          <w:bCs/>
          <w:kern w:val="0"/>
          <w:sz w:val="24"/>
          <w:szCs w:val="24"/>
        </w:rPr>
        <w:t>3.【民法总则与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的关系及其适用】民法总则与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的关系，是一般法与商事特别法的关系。民法总则第三章“法人”第一节“一般规定”和第二节“营利法人”基本上是根据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的有关规定提炼的，二者的精神大体一致。因此，涉及民法总则这一部分的内容，规定一致的，适用民法总则或者</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皆可；规定不一致的，根据《民法总则》第11条有关“其他法律对民事关系有特别规定的，依照其规定”的规定，原则上应当适用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的规定。但应当注意也有例外情况，主要表现在两个方面：一是就同一事项，民法总则制定时有意修正</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有关条款的，应当适用民法总则的规定。例如，《</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"No113_Z2J1T32"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第32条第3款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公司应当将股东的姓名或者名称及其出资额向公司登记机关登记；登记事项发生变更的，应当办理变更登记。未经登记或者变更登记的，不得对抗第三人。”而《民法总则》第65条的规定则把“不得对抗第三人”修正为“不得对抗善意相对人”。经查询有关立法理由，可以认为，此种情况应当适用民法总则的规定。二是民法总则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规定基础上增加了新内容的，如《</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"No64_Z1T22"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第22条第2款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就公司决议的撤销问题进行了规定，《民法总则》第85条在该条基础上增加规定：“但是营利法人依据该决议与善意相对人形成的民事法律关系不受影响。”此时，也应当适用民法总则的规定。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28" w:name="No27_D4"/>
      <w:bookmarkEnd w:id="728"/>
      <w:r>
        <w:rPr>
          <w:rFonts w:hint="eastAsia" w:ascii="宋体" w:hAnsi="宋体" w:eastAsia="宋体" w:cs="宋体"/>
          <w:b w:val="0"/>
          <w:bCs/>
          <w:kern w:val="0"/>
          <w:sz w:val="24"/>
          <w:szCs w:val="24"/>
        </w:rPr>
        <w:t>4.【民法总则的时间效力】根据“法不溯及既往”的原则，民法总则原则上没有溯及力，故只能适用于施行后发生的法律事实；民法总则施行前发生的法律事实，适用当时的法律；某一法律事实发生在民法总则施行前，其行为延续至民法总则施行后的，适用民法总则的规定。但要注意有例外情形，如虽然法律事实发生在民法总则施行前，但当时的法律对此没有规定而民法总则有规定的，例如，对于虚伪意思表示、第三人实施欺诈行为，</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均无规定，发生纠纷后，基于“法官不得拒绝裁判”规则，可以将民法总则的相关规定作为裁判依据。又如，民法总则施行前成立的合同，根据当时的法律应当认定无效，而根据民法总则应当认定有效或者可撤销的，应当适用民法总则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729" w:name="No28"/>
      <w:bookmarkEnd w:id="729"/>
      <w:r>
        <w:rPr>
          <w:rFonts w:hint="eastAsia" w:ascii="宋体" w:hAnsi="宋体" w:eastAsia="宋体" w:cs="宋体"/>
          <w:b w:val="0"/>
          <w:bCs/>
          <w:kern w:val="0"/>
          <w:sz w:val="24"/>
          <w:szCs w:val="24"/>
        </w:rPr>
        <w:t>在民法总则无溯及力的场合，人民法院应当依据法律事实发生时的法律进行裁判，但如果法律事实发生时的法律虽有规定，但内容不具体、不明确的，如关于无权代理在被代理人不予追认时的法律后果，民法通则和</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均规定由行为人承担民事责任，但对民事责任的性质和方式没有规定，而民法总则对此有明确且详细的规定，人民法院在审理案件时，就可以在裁判文书的说理部分将民法总则规定的内容作为解释法律事实发生时法律规定的参考。</w:t>
      </w:r>
      <w:bookmarkStart w:id="730" w:name="No29_D2"/>
      <w:bookmarkEnd w:id="73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二、关于公司纠纷案件的审理</w:t>
      </w:r>
      <w:bookmarkStart w:id="731" w:name="No30"/>
      <w:bookmarkEnd w:id="731"/>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审理好公司纠纷案件，对于保护交易安全和投资安全，激发经济活力，增强投资创业信心，具有重要意义。要依法协调好公司债权人、股东、公司等各种利益主体之间的关系，处理好公司外部与内部的关系，解决好公司自治与司法介入的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2" w:name="No31_D1"/>
      <w:bookmarkEnd w:id="732"/>
      <w:r>
        <w:rPr>
          <w:rFonts w:hint="eastAsia" w:ascii="宋体" w:hAnsi="宋体" w:eastAsia="宋体" w:cs="宋体"/>
          <w:b w:val="0"/>
          <w:bCs/>
          <w:kern w:val="0"/>
          <w:sz w:val="24"/>
          <w:szCs w:val="24"/>
        </w:rPr>
        <w:t>（一）关于“对赌协议”的效力及履行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实践中俗称的“对赌协议”，又称估值调整协议，是指投资方与融资方在达成股权性融资协议时，为解决交易双方对目标公司未来发展的不确定性、信息不对称以及代理成本而设计的包含了股权回购、金钱补偿等对未来目标公司的估值进行调整的协议。从订立“对赌协议”的主体来看，有投资方与目标公司的股东或者实际控制人“对赌”、投资方与目标公司“对赌”、投资方与目标公司的股东、目标公司“对赌”等形式。人民法院在审理“对赌协议”纠纷案件时，不仅应当适用</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的相关规定，还应当适用</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的相关规定；既要坚持鼓励投资方对实体企业特别是科技创新企业投资原则，从而在一定程度上缓解企业融资难问题，又要贯彻资本维持原则和保护债权人合法权益原则，依法平衡投资方、公司债权人、公司之间的利益。对于投资方与目标公司的股东或者实际控制人订立的“对赌协议”，如无其他无效事由，认定有效并支持实际履行，实践中并无争议。但投资方与目标公司订立的“对赌协议”是否有效以及能否实际履行，存在争议。对此，应当把握如下处理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3" w:name="No32_D5"/>
      <w:bookmarkEnd w:id="733"/>
      <w:r>
        <w:rPr>
          <w:rFonts w:hint="eastAsia" w:ascii="宋体" w:hAnsi="宋体" w:eastAsia="宋体" w:cs="宋体"/>
          <w:b w:val="0"/>
          <w:bCs/>
          <w:kern w:val="0"/>
          <w:sz w:val="24"/>
          <w:szCs w:val="24"/>
        </w:rPr>
        <w:t>5.【与目标公司“对赌”】投资方与目标公司订立的“对赌协议”在不存在法定无效事由的情况下，目标公司仅以存在股权回购或者金钱补偿约定为由，主张“对赌协议”无效的，人民法院不予支持，但投资方主张实际履行的，人民法院应当审查是否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关于“股东不得抽逃出资”及股份回购的强制性规定，判决是否支持其诉讼请求。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4" w:name="No33"/>
      <w:bookmarkEnd w:id="734"/>
      <w:r>
        <w:rPr>
          <w:rFonts w:hint="eastAsia" w:ascii="宋体" w:hAnsi="宋体" w:eastAsia="宋体" w:cs="宋体"/>
          <w:b w:val="0"/>
          <w:bCs/>
          <w:kern w:val="0"/>
          <w:sz w:val="24"/>
          <w:szCs w:val="24"/>
        </w:rPr>
        <w:t>投资方请求目标公司回购股权的，人民法院应当依据《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"No125_Z2J1T35"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关于“股东不得抽逃出资”或者第142条关于股份回购的强制性规定进行审查。经审查，目标公司未完成减资程序的，人民法院应当驳回其诉讼请求。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5" w:name="No34"/>
      <w:bookmarkEnd w:id="735"/>
      <w:r>
        <w:rPr>
          <w:rFonts w:hint="eastAsia" w:ascii="宋体" w:hAnsi="宋体" w:eastAsia="宋体" w:cs="宋体"/>
          <w:b w:val="0"/>
          <w:bCs/>
          <w:kern w:val="0"/>
          <w:sz w:val="24"/>
          <w:szCs w:val="24"/>
        </w:rPr>
        <w:t>投资方请求目标公司承担金钱补偿义务的，人民法院应当依据《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"No125_Z2J1T35"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股东不得抽逃出资”和第166条关于利润分配的强制性规定进行审查。经审查，目标公司没有利润或者虽有利润但不足以补偿投资方的，人民法院应当驳回或者部分支持其诉讼请求。今后目标公司有利润时，投资方还可以依据该事实另行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6" w:name="No35_D2"/>
      <w:bookmarkEnd w:id="736"/>
      <w:r>
        <w:rPr>
          <w:rFonts w:hint="eastAsia" w:ascii="宋体" w:hAnsi="宋体" w:eastAsia="宋体" w:cs="宋体"/>
          <w:b w:val="0"/>
          <w:bCs/>
          <w:kern w:val="0"/>
          <w:sz w:val="24"/>
          <w:szCs w:val="24"/>
        </w:rPr>
        <w:t>（二）关于股东出资加速到期及表决权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7" w:name="No36_D6"/>
      <w:bookmarkEnd w:id="737"/>
      <w:r>
        <w:rPr>
          <w:rFonts w:hint="eastAsia" w:ascii="宋体" w:hAnsi="宋体" w:eastAsia="宋体" w:cs="宋体"/>
          <w:b w:val="0"/>
          <w:bCs/>
          <w:kern w:val="0"/>
          <w:sz w:val="24"/>
          <w:szCs w:val="24"/>
        </w:rPr>
        <w:t>6.【股东出资应否加速到期】在注册资本认缴制下，股东依法享有期限利益。债权人以公司不能清偿到期债务为由，请求未届出资期限的股东在未出资范围内对公司不能清偿的债务承担补充赔偿责任的，人民法院不予支持。但是，下列情形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8" w:name="No37_D1"/>
      <w:bookmarkEnd w:id="738"/>
      <w:r>
        <w:rPr>
          <w:rFonts w:hint="eastAsia" w:ascii="宋体" w:hAnsi="宋体" w:eastAsia="宋体" w:cs="宋体"/>
          <w:b w:val="0"/>
          <w:bCs/>
          <w:kern w:val="0"/>
          <w:sz w:val="24"/>
          <w:szCs w:val="24"/>
        </w:rPr>
        <w:t>（1）公司作为被执行人的案件，人民法院穷尽执行措施无财产可供执行，已具备破产原因，但不申请破产的；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39" w:name="No38_D2"/>
      <w:bookmarkEnd w:id="739"/>
      <w:r>
        <w:rPr>
          <w:rFonts w:hint="eastAsia" w:ascii="宋体" w:hAnsi="宋体" w:eastAsia="宋体" w:cs="宋体"/>
          <w:b w:val="0"/>
          <w:bCs/>
          <w:kern w:val="0"/>
          <w:sz w:val="24"/>
          <w:szCs w:val="24"/>
        </w:rPr>
        <w:t>（2）在公司债务产生后，公司股东（大）会决议或以其他方式延长股东出资期限的。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0" w:name="No39_D7"/>
      <w:bookmarkEnd w:id="740"/>
      <w:r>
        <w:rPr>
          <w:rFonts w:hint="eastAsia" w:ascii="宋体" w:hAnsi="宋体" w:eastAsia="宋体" w:cs="宋体"/>
          <w:b w:val="0"/>
          <w:bCs/>
          <w:kern w:val="0"/>
          <w:sz w:val="24"/>
          <w:szCs w:val="24"/>
        </w:rPr>
        <w:t>7.【表决权能否受限】股东认缴的出资未届履行期限，对未缴纳部分的出资是否享有以及如何行使表决权等问题，应当根据公司章程来确定。公司章程没有规定的，应当按照认缴出资的比例确定。如果股东（大）会作出不按认缴出资比例而按实际出资比例或者其他标准确定表决权的决议，股东请求确认决议无效的，人民法院应当审查该决议是否符合修改公司章程所要求的表决程序，即必须经代表三分之二以上表决权的股东通过。符合的，人民法院不予支持；反之，则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1" w:name="No40_D3"/>
      <w:bookmarkEnd w:id="741"/>
      <w:r>
        <w:rPr>
          <w:rFonts w:hint="eastAsia" w:ascii="宋体" w:hAnsi="宋体" w:eastAsia="宋体" w:cs="宋体"/>
          <w:b w:val="0"/>
          <w:bCs/>
          <w:kern w:val="0"/>
          <w:sz w:val="24"/>
          <w:szCs w:val="24"/>
        </w:rPr>
        <w:t>（三）关于股权转让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2" w:name="No41_D8"/>
      <w:bookmarkEnd w:id="742"/>
      <w:r>
        <w:rPr>
          <w:rFonts w:hint="eastAsia" w:ascii="宋体" w:hAnsi="宋体" w:eastAsia="宋体" w:cs="宋体"/>
          <w:b w:val="0"/>
          <w:bCs/>
          <w:kern w:val="0"/>
          <w:sz w:val="24"/>
          <w:szCs w:val="24"/>
        </w:rPr>
        <w:t>8.【有限责任公司的股权变动】当事人之间转让有限责任公司股权，受让人以其姓名或者名称已记载于股东名册为由主张其已经取得股权的，人民法院依法予以支持，但法律、行政法规规定应当办理批准手续生效的股权转让除外。未向公司登记机关办理股权变更登记的，不得对抗善意相对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3" w:name="No42_D9"/>
      <w:bookmarkEnd w:id="743"/>
      <w:r>
        <w:rPr>
          <w:rFonts w:hint="eastAsia" w:ascii="宋体" w:hAnsi="宋体" w:eastAsia="宋体" w:cs="宋体"/>
          <w:b w:val="0"/>
          <w:bCs/>
          <w:kern w:val="0"/>
          <w:sz w:val="24"/>
          <w:szCs w:val="24"/>
        </w:rPr>
        <w:t>9.【侵犯优先购买权的股权转让合同的效力】审判实践中，部分人民法院对</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四）第21条规定的理解存在偏差，往往以保护其他股东的优先购买权为由认定股权转让合同无效。准确理解该条规定，既要注意保护其他股东的优先购买权，也要注意保护股东以外的股权受让人的合法权益，正确认定有限责任公司的股东与股东以外的股权受让人订立的股权转让合同的效力。一方面，其他股东依法享有优先购买权，在其主张按照股权转让合同约定的同等条件购买股权的情况下，应当支持其诉讼请求，除非出现该条第1款规定的情形。另一方面，为保护股东以外的股权受让人的合法权益，股权转让合同如无其他影响合同效力的事由，应当认定有效。其他股东行使优先购买权的，虽然股东以外的股权受让人关于继续履行股权转让合同的请求不能得到支持，但不影响其依约请求转让股东承担相应的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4" w:name="No43_D4"/>
      <w:bookmarkEnd w:id="744"/>
      <w:r>
        <w:rPr>
          <w:rFonts w:hint="eastAsia" w:ascii="宋体" w:hAnsi="宋体" w:eastAsia="宋体" w:cs="宋体"/>
          <w:b w:val="0"/>
          <w:bCs/>
          <w:kern w:val="0"/>
          <w:sz w:val="24"/>
          <w:szCs w:val="24"/>
        </w:rPr>
        <w:t>（四）关于公司人格否认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公司人格独立和股东有限责任是</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的基本原则。否认公司独立人格，由滥用</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人独立地位和股东有限责任的股东对公司债务承担连带责任，是股东有限责任的例外情形，旨在矫正有限责任制度在特定法律事实发生时对债权人保护的失衡现象。在审判实践中，要准确把握《</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\l "No57_Z1T20"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第20条第3款</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规定的精神。一是只有在股东实施了滥用</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人独立地位及股东有限责任的行为，且该行为严重损害了公司债权人利益的情况下，才能适用。损害债权人利益，主要是指股东滥用权利使公司财产不足以清偿公司债权人的债权。二是只有实施了滥用法人独立地位和股东有限责任行为的股东才对公司债务承担连带清偿责任，而其他股东不应承担此责任。三是公司人格否认不是全面、彻底、永久地否定公司的法人资格，而只是在具体案件中依据特定的法律事实、法律关系,突破股东对公司债务不承担责任的一般规则，例外地判令其承担连带责任。人民法院在个案中否认公司人格的判决的既判力仅仅约束该诉讼的各方当事人，不当然适用于涉及该公司的其他诉讼，不影响公司独立法人资格的存续。如果其他债权人提起公司人格否认诉讼，已生效判决认定的事实可以作为证据使用。四是《</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\l "No57_Z1T20"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第20条第3款</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规定的滥用行为，实践中常见的情形有人格混同、过度支配与控制、资本显著不足等。在审理案件时，需要根据查明的案件事实进行综合判断，既审慎适用，又当用则用。实践中存在标准把握不严而滥用这一例外制度的现象，同时也存在因法律规定较为原则、抽象，适用难度大，而不善于适用、不敢于适用的现象，均应当引起高度重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5" w:name="No44_D10"/>
      <w:bookmarkEnd w:id="745"/>
      <w:r>
        <w:rPr>
          <w:rFonts w:hint="eastAsia" w:ascii="宋体" w:hAnsi="宋体" w:eastAsia="宋体" w:cs="宋体"/>
          <w:b w:val="0"/>
          <w:bCs/>
          <w:kern w:val="0"/>
          <w:sz w:val="24"/>
          <w:szCs w:val="24"/>
        </w:rPr>
        <w:t>10.【人格混同】认定公司人格与股东人格是否存在混同，最根本的判断标准是公司是否具有独立意思和独立财产，最主要的表现是公司的财产与股东的财产是否混同且无法区分。在认定是否构成人格混同时，应当综合考虑以下因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6" w:name="No45_D1"/>
      <w:bookmarkEnd w:id="746"/>
      <w:r>
        <w:rPr>
          <w:rFonts w:hint="eastAsia" w:ascii="宋体" w:hAnsi="宋体" w:eastAsia="宋体" w:cs="宋体"/>
          <w:b w:val="0"/>
          <w:bCs/>
          <w:kern w:val="0"/>
          <w:sz w:val="24"/>
          <w:szCs w:val="24"/>
        </w:rPr>
        <w:t>（1）股东无偿使用公司资金或者财产，不作财务记载的；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7" w:name="No46_D2"/>
      <w:bookmarkEnd w:id="747"/>
      <w:r>
        <w:rPr>
          <w:rFonts w:hint="eastAsia" w:ascii="宋体" w:hAnsi="宋体" w:eastAsia="宋体" w:cs="宋体"/>
          <w:b w:val="0"/>
          <w:bCs/>
          <w:kern w:val="0"/>
          <w:sz w:val="24"/>
          <w:szCs w:val="24"/>
        </w:rPr>
        <w:t>（2）股东用公司的资金偿还股东的债务，或者将公司的资金供关联公司无偿使用，不作财务记载的；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8" w:name="No47_D3"/>
      <w:bookmarkEnd w:id="748"/>
      <w:r>
        <w:rPr>
          <w:rFonts w:hint="eastAsia" w:ascii="宋体" w:hAnsi="宋体" w:eastAsia="宋体" w:cs="宋体"/>
          <w:b w:val="0"/>
          <w:bCs/>
          <w:kern w:val="0"/>
          <w:sz w:val="24"/>
          <w:szCs w:val="24"/>
        </w:rPr>
        <w:t>（3）公司账簿与股东账簿不分，致使公司财产与股东财产无法区分的；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49" w:name="No48_D4"/>
      <w:bookmarkEnd w:id="749"/>
      <w:r>
        <w:rPr>
          <w:rFonts w:hint="eastAsia" w:ascii="宋体" w:hAnsi="宋体" w:eastAsia="宋体" w:cs="宋体"/>
          <w:b w:val="0"/>
          <w:bCs/>
          <w:kern w:val="0"/>
          <w:sz w:val="24"/>
          <w:szCs w:val="24"/>
        </w:rPr>
        <w:t>（4）股东自身收益与公司盈利不加区分，致使双方利益不清的；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0" w:name="No49_D5"/>
      <w:bookmarkEnd w:id="750"/>
      <w:r>
        <w:rPr>
          <w:rFonts w:hint="eastAsia" w:ascii="宋体" w:hAnsi="宋体" w:eastAsia="宋体" w:cs="宋体"/>
          <w:b w:val="0"/>
          <w:bCs/>
          <w:kern w:val="0"/>
          <w:sz w:val="24"/>
          <w:szCs w:val="24"/>
        </w:rPr>
        <w:t>（5）公司的财产记载于股东名下，由股东占有、使用的；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1" w:name="No50_D6"/>
      <w:bookmarkEnd w:id="751"/>
      <w:r>
        <w:rPr>
          <w:rFonts w:hint="eastAsia" w:ascii="宋体" w:hAnsi="宋体" w:eastAsia="宋体" w:cs="宋体"/>
          <w:b w:val="0"/>
          <w:bCs/>
          <w:kern w:val="0"/>
          <w:sz w:val="24"/>
          <w:szCs w:val="24"/>
        </w:rPr>
        <w:t>（6）人格混同的其他情形。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2" w:name="No51"/>
      <w:bookmarkEnd w:id="752"/>
      <w:r>
        <w:rPr>
          <w:rFonts w:hint="eastAsia" w:ascii="宋体" w:hAnsi="宋体" w:eastAsia="宋体" w:cs="宋体"/>
          <w:b w:val="0"/>
          <w:bCs/>
          <w:kern w:val="0"/>
          <w:sz w:val="24"/>
          <w:szCs w:val="24"/>
        </w:rPr>
        <w:t>在出现人格混同的情况下，往往同时出现以下混同：公司业务和股东业务混同；公司员工与股东员工混同，特别是财务人员混同；公司住所与股东住所混同。人民法院在审理案件时，关键要审查是否构成人格混同，而不要求同时具备其他方面的混同，其他方面的混同往往只是人格混同的补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3" w:name="No52_D11"/>
      <w:bookmarkEnd w:id="753"/>
      <w:r>
        <w:rPr>
          <w:rFonts w:hint="eastAsia" w:ascii="宋体" w:hAnsi="宋体" w:eastAsia="宋体" w:cs="宋体"/>
          <w:b w:val="0"/>
          <w:bCs/>
          <w:kern w:val="0"/>
          <w:sz w:val="24"/>
          <w:szCs w:val="24"/>
        </w:rPr>
        <w:t>11.【过度支配与控制】公司控制股东对公司过度支配与控制，操纵公司的决策过程，使公司完全丧失独立性，沦为控制股东的工具或躯壳，严重损害公司债权人利益，应当否认公司人格，由滥用控制权的股东对公司债务承担连带责任。实践中常见的情形包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4" w:name="No53_D1"/>
      <w:bookmarkEnd w:id="754"/>
      <w:r>
        <w:rPr>
          <w:rFonts w:hint="eastAsia" w:ascii="宋体" w:hAnsi="宋体" w:eastAsia="宋体" w:cs="宋体"/>
          <w:b w:val="0"/>
          <w:bCs/>
          <w:kern w:val="0"/>
          <w:sz w:val="24"/>
          <w:szCs w:val="24"/>
        </w:rPr>
        <w:t>（1）母子公司之间或者子公司之间进行利益输送的；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5" w:name="No54_D2"/>
      <w:bookmarkEnd w:id="755"/>
      <w:r>
        <w:rPr>
          <w:rFonts w:hint="eastAsia" w:ascii="宋体" w:hAnsi="宋体" w:eastAsia="宋体" w:cs="宋体"/>
          <w:b w:val="0"/>
          <w:bCs/>
          <w:kern w:val="0"/>
          <w:sz w:val="24"/>
          <w:szCs w:val="24"/>
        </w:rPr>
        <w:t>（2）母子公司或者子公司之间进行交易，收益归一方，损失却由另一方承担的；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6" w:name="No55_D3"/>
      <w:bookmarkEnd w:id="756"/>
      <w:r>
        <w:rPr>
          <w:rFonts w:hint="eastAsia" w:ascii="宋体" w:hAnsi="宋体" w:eastAsia="宋体" w:cs="宋体"/>
          <w:b w:val="0"/>
          <w:bCs/>
          <w:kern w:val="0"/>
          <w:sz w:val="24"/>
          <w:szCs w:val="24"/>
        </w:rPr>
        <w:t>（3）先从原公司抽走资金，然后再成立经营目的相同或者类似的公司，逃避原公司债务的；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7" w:name="No56_D4"/>
      <w:bookmarkEnd w:id="757"/>
      <w:r>
        <w:rPr>
          <w:rFonts w:hint="eastAsia" w:ascii="宋体" w:hAnsi="宋体" w:eastAsia="宋体" w:cs="宋体"/>
          <w:b w:val="0"/>
          <w:bCs/>
          <w:kern w:val="0"/>
          <w:sz w:val="24"/>
          <w:szCs w:val="24"/>
        </w:rPr>
        <w:t>（4）先解散公司，再以原公司场所、设备、人员及相同或者相似的经营目的另设公司，逃避原公司债务的；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8" w:name="No57_D5"/>
      <w:bookmarkEnd w:id="758"/>
      <w:r>
        <w:rPr>
          <w:rFonts w:hint="eastAsia" w:ascii="宋体" w:hAnsi="宋体" w:eastAsia="宋体" w:cs="宋体"/>
          <w:b w:val="0"/>
          <w:bCs/>
          <w:kern w:val="0"/>
          <w:sz w:val="24"/>
          <w:szCs w:val="24"/>
        </w:rPr>
        <w:t>（5）过度支配与控制的其他情形。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59" w:name="No58"/>
      <w:bookmarkEnd w:id="759"/>
      <w:r>
        <w:rPr>
          <w:rFonts w:hint="eastAsia" w:ascii="宋体" w:hAnsi="宋体" w:eastAsia="宋体" w:cs="宋体"/>
          <w:b w:val="0"/>
          <w:bCs/>
          <w:kern w:val="0"/>
          <w:sz w:val="24"/>
          <w:szCs w:val="24"/>
        </w:rPr>
        <w:t>控制股东或实际控制人控制多个子公司或者关联公司，滥用控制权使多个子公司或者关联公司财产边界不清、财务混同，利益相互输送，丧失人格独立性，沦为控制股东逃避债务、非法经营，甚至违法犯罪工具的，可以综合案件事实，否认子公司或者关联</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人人格，判令承担连带责任。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0" w:name="No59_D12"/>
      <w:bookmarkEnd w:id="760"/>
      <w:r>
        <w:rPr>
          <w:rFonts w:hint="eastAsia" w:ascii="宋体" w:hAnsi="宋体" w:eastAsia="宋体" w:cs="宋体"/>
          <w:b w:val="0"/>
          <w:bCs/>
          <w:kern w:val="0"/>
          <w:sz w:val="24"/>
          <w:szCs w:val="24"/>
        </w:rPr>
        <w:t>12.【资本显著不足】资本显著不足指的是，公司设立后在经营过程中，股东实际投入公司的资本数额与公司经营所隐含的风险相比明显不匹配。股东利用较少资本从事力所不及的经营，表明其没有从事公司经营的诚意，实质是恶意利用公司独立人格和股东有限责任把投资风险转嫁给债权人。由于资本显著不足的判断标准有很大的模糊性，特别是要与公司采取“以小博大”的正常经营方式相区分，因此在适用时要十分谨慎，应当与其他因素结合起来综合判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1" w:name="No60_D13"/>
      <w:bookmarkEnd w:id="761"/>
      <w:r>
        <w:rPr>
          <w:rFonts w:hint="eastAsia" w:ascii="宋体" w:hAnsi="宋体" w:eastAsia="宋体" w:cs="宋体"/>
          <w:b w:val="0"/>
          <w:bCs/>
          <w:kern w:val="0"/>
          <w:sz w:val="24"/>
          <w:szCs w:val="24"/>
        </w:rPr>
        <w:t>13.【诉讼地位】人民法院在审理公司人格否认纠纷案件时，应当根据不同情形确定当事人的诉讼地位：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2" w:name="No61_D1"/>
      <w:bookmarkEnd w:id="762"/>
      <w:r>
        <w:rPr>
          <w:rFonts w:hint="eastAsia" w:ascii="宋体" w:hAnsi="宋体" w:eastAsia="宋体" w:cs="宋体"/>
          <w:b w:val="0"/>
          <w:bCs/>
          <w:kern w:val="0"/>
          <w:sz w:val="24"/>
          <w:szCs w:val="24"/>
        </w:rPr>
        <w:t>（1）债权人对债务人公司享有的债权已经由生效裁判确认，其另行提起公司人格否认诉讼，请求股东对公司债务承担连带责任的，列股东为被告，公司为第三人；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3" w:name="No62_D2"/>
      <w:bookmarkEnd w:id="763"/>
      <w:r>
        <w:rPr>
          <w:rFonts w:hint="eastAsia" w:ascii="宋体" w:hAnsi="宋体" w:eastAsia="宋体" w:cs="宋体"/>
          <w:b w:val="0"/>
          <w:bCs/>
          <w:kern w:val="0"/>
          <w:sz w:val="24"/>
          <w:szCs w:val="24"/>
        </w:rPr>
        <w:t>（2）债权人对债务人公司享有的债权提起诉讼的同时，一并提起公司人格否认诉讼，请求股东对公司债务承担连带责任的，列公司和股东为共同被告；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4" w:name="No63_D3"/>
      <w:bookmarkEnd w:id="764"/>
      <w:r>
        <w:rPr>
          <w:rFonts w:hint="eastAsia" w:ascii="宋体" w:hAnsi="宋体" w:eastAsia="宋体" w:cs="宋体"/>
          <w:b w:val="0"/>
          <w:bCs/>
          <w:kern w:val="0"/>
          <w:sz w:val="24"/>
          <w:szCs w:val="24"/>
        </w:rPr>
        <w:t>（3）债权人对债务人公司享有的债权尚未经生效裁判确认，直接提起公司人格否认诉讼，请求公司股东对公司债务承担连带责任的，人民法院应当向债权人释明，告知其追加公司为共同被告。债权人拒绝追加的，人民法院应当裁定驳回起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5" w:name="No64_D5"/>
      <w:bookmarkEnd w:id="765"/>
      <w:r>
        <w:rPr>
          <w:rFonts w:hint="eastAsia" w:ascii="宋体" w:hAnsi="宋体" w:eastAsia="宋体" w:cs="宋体"/>
          <w:b w:val="0"/>
          <w:bCs/>
          <w:kern w:val="0"/>
          <w:sz w:val="24"/>
          <w:szCs w:val="24"/>
        </w:rPr>
        <w:t>（五）关于有限责任公司清算义务人的责任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关于有限责任公司股东清算责任的认定，一些案件的处理结果不适当地扩大了股东的清算责任。特别是实践中出现了一些职业债权人,从其他债权人处大批量超低价收购僵尸企业的“陈年旧账”后，对批量僵尸企业提起强制清算之诉，在获得人民法院对公司主要财产、账册、重要文件等灭失的认定后，根据</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司法解释（二）第18条第2款的规定，请求有限责任公司的股东对公司债务承担连带清偿责任。有的人民法院没有准确把握上述规定的适用条件，判决没有“怠于履行义务”的小股东或者虽“怠于履行义务”但与公司主要财产、账册、重要文件等灭失没有因果关系的小股东对公司债务承担远远超过其出资数额的责任，导致出现利益明显失衡的现象。需要明确的是，上述司法解释关于有限责任公司股东清算责任的规定，其性质是因股东怠于履行清算义务致使公司无法清算所应当承担的侵权责任。在认定有限责任公司股东是否应当对债权人承担侵权赔偿责任时，应当注意以下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6" w:name="No65_D14"/>
      <w:bookmarkEnd w:id="766"/>
      <w:r>
        <w:rPr>
          <w:rFonts w:hint="eastAsia" w:ascii="宋体" w:hAnsi="宋体" w:eastAsia="宋体" w:cs="宋体"/>
          <w:b w:val="0"/>
          <w:bCs/>
          <w:kern w:val="0"/>
          <w:sz w:val="24"/>
          <w:szCs w:val="24"/>
        </w:rPr>
        <w:t>14.【怠于履行清算义务的认定】</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18条第2款规定的“怠于履行义务”，是指有限责任公司的股东在法定清算事由出现后，在能够履行清算义务的情况下，故意拖延、拒绝履行清算义务，或者因过失导致无法进行清算的消极行为。股东举证证明其已经为履行清算义务采取了积极措施，或者小股东举证证明其既不是公司董事会或者监事会成员，也没有选派人员担任该机关成员，且从未参与公司经营管理，以不构成“怠于履行义务”为由，主张其不应当对公司债务承担连带清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7" w:name="No66_D15"/>
      <w:bookmarkEnd w:id="767"/>
      <w:r>
        <w:rPr>
          <w:rFonts w:hint="eastAsia" w:ascii="宋体" w:hAnsi="宋体" w:eastAsia="宋体" w:cs="宋体"/>
          <w:b w:val="0"/>
          <w:bCs/>
          <w:kern w:val="0"/>
          <w:sz w:val="24"/>
          <w:szCs w:val="24"/>
        </w:rPr>
        <w:t>15.【因果关系抗辩】有限责任公司的股东举证证明其“怠于履行义务”的消极不作为与“公司主要财产、账册、重要文件等灭失，无法进行清算”的结果之间没有因果关系，主张其不应对公司债务承担连带清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8" w:name="No67_D16"/>
      <w:bookmarkEnd w:id="768"/>
      <w:r>
        <w:rPr>
          <w:rFonts w:hint="eastAsia" w:ascii="宋体" w:hAnsi="宋体" w:eastAsia="宋体" w:cs="宋体"/>
          <w:b w:val="0"/>
          <w:bCs/>
          <w:kern w:val="0"/>
          <w:sz w:val="24"/>
          <w:szCs w:val="24"/>
        </w:rPr>
        <w:t>16.【诉讼时效期间】公司债权人请求股东对公司债务承担连带清偿责任，股东以公司债权人对公司的债权已经超过诉讼时效期间为由抗辩，经查证属实的，人民法院依法予以支持。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69" w:name="No68"/>
      <w:bookmarkEnd w:id="769"/>
      <w:r>
        <w:rPr>
          <w:rFonts w:hint="eastAsia" w:ascii="宋体" w:hAnsi="宋体" w:eastAsia="宋体" w:cs="宋体"/>
          <w:b w:val="0"/>
          <w:bCs/>
          <w:kern w:val="0"/>
          <w:sz w:val="24"/>
          <w:szCs w:val="24"/>
        </w:rPr>
        <w:t>公司债权人以</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司法解释（二）第18条第2款为依据，请求有限责任公司的股东对公司债务承担连带清偿责任的，诉讼时效期间自公司债权人知道或者应当知道公司无法进行清算之日起计算。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0" w:name="No69_D6"/>
      <w:bookmarkEnd w:id="770"/>
      <w:r>
        <w:rPr>
          <w:rFonts w:hint="eastAsia" w:ascii="宋体" w:hAnsi="宋体" w:eastAsia="宋体" w:cs="宋体"/>
          <w:b w:val="0"/>
          <w:bCs/>
          <w:kern w:val="0"/>
          <w:sz w:val="24"/>
          <w:szCs w:val="24"/>
        </w:rPr>
        <w:t>（六）关于公司为他人提供担保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关于公司为他人提供担保的合同效力问题，审判实践中裁判尺度不统一，严重影响了司法公信力，有必要予以规范。对此，应当把握以下几点：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1" w:name="No70_D17"/>
      <w:bookmarkEnd w:id="771"/>
      <w:r>
        <w:rPr>
          <w:rFonts w:hint="eastAsia" w:ascii="宋体" w:hAnsi="宋体" w:eastAsia="宋体" w:cs="宋体"/>
          <w:b w:val="0"/>
          <w:bCs/>
          <w:kern w:val="0"/>
          <w:sz w:val="24"/>
          <w:szCs w:val="24"/>
        </w:rPr>
        <w:t>17.【违反《</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构成越权代表】为防止法定代表人随意代表公司为他人提供担保给公司造成损失，损害中小股东利益，《</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对法定代表人的代表权进行了限制。根据该条规定，担保行为不是法定代表人所能单独决定的事项，而必须以公司股东（大）会、董事会等公司机关的决议作为授权的基础和来源。法定代表人未经授权擅自为他人提供担保的，构成越权代表，人民法院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"No142_Z3T50"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第50条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关于法定代表人越权代表的规定，区分订立合同时债权人是否善意分别认定合同效力：债权人善意的，合同有效；反之，合同无效。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2" w:name="No71_D18"/>
      <w:bookmarkEnd w:id="772"/>
      <w:r>
        <w:rPr>
          <w:rFonts w:hint="eastAsia" w:ascii="宋体" w:hAnsi="宋体" w:eastAsia="宋体" w:cs="宋体"/>
          <w:b w:val="0"/>
          <w:bCs/>
          <w:kern w:val="0"/>
          <w:sz w:val="24"/>
          <w:szCs w:val="24"/>
        </w:rPr>
        <w:t>18.【善意的认定】前条所称的善意，是指债权人不知道或者不应当知道法定代表人超越权限订立担保合同。《</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对关联担保和非关联担保的决议机关作出了区别规定，相应地，在善意的判断标准上也应当有所区别。一种情形是，为公司股东或者实际控制人提供关联担保，《</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明确规定必须由股东（大）会决议，未经股东（大）会决议，构成越权代表。在此情况下，债权人主张担保合同有效，应当提供证据证明其在订立合同时对股东（大）会决议进行了审查，决议的表决程序符合《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即在排除被担保股东表决权的情况下，该项表决由出席会议的其他股东所持表决权的过半数通过，签字人员也符合公司章程的规定。另一种情形是，公司为公司股东或者实际控制人以外的人提供非关联担保，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此时由公司章程规定是由董事会决议还是股东（大）会决议。无论章程是否对决议机关作出规定，也无论章程规定决议机关为董事会还是股东（大）会，根据《民法总则》第61条第3款关于“法人章程或者法人权力机构对法定代表人代表权的限制，不得对抗善意相对人”的规定，只要债权人能够证明其在订立担保合同时对董事会决议或者股东（大）会决议进行了审查，同意决议的人数及签字人员符合公司章程的规定，就应当认定其构成善意，但公司能够证明债权人明知公司章程对决议机关有明确规定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3" w:name="No72"/>
      <w:bookmarkEnd w:id="773"/>
      <w:r>
        <w:rPr>
          <w:rFonts w:hint="eastAsia" w:ascii="宋体" w:hAnsi="宋体" w:eastAsia="宋体" w:cs="宋体"/>
          <w:b w:val="0"/>
          <w:bCs/>
          <w:kern w:val="0"/>
          <w:sz w:val="24"/>
          <w:szCs w:val="24"/>
        </w:rPr>
        <w:t>债权人对公司机关决议内容的审查一般限于形式审查，只要求尽到必要的注意义务即可，标准不宜太过严苛。公司以机关决议系法定代表人伪造或者变造、决议程序违法、签章（名）不实、担保金额超过法定限额等事由抗辩债权人非善意的，人民法院一般不予支持。但是，公司有证据证明债权人明知决议系伪造或者变造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4" w:name="No73_D19"/>
      <w:bookmarkEnd w:id="774"/>
      <w:r>
        <w:rPr>
          <w:rFonts w:hint="eastAsia" w:ascii="宋体" w:hAnsi="宋体" w:eastAsia="宋体" w:cs="宋体"/>
          <w:b w:val="0"/>
          <w:bCs/>
          <w:kern w:val="0"/>
          <w:sz w:val="24"/>
          <w:szCs w:val="24"/>
        </w:rPr>
        <w:t>19.【无须机关决议的例外情况】存在下列情形的，即便债权人知道或者应当知道没有公司机关决议，也应当认定担保合同符合公司的真实意思表示，合同有效：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5" w:name="No74_D1"/>
      <w:bookmarkEnd w:id="775"/>
      <w:r>
        <w:rPr>
          <w:rFonts w:hint="eastAsia" w:ascii="宋体" w:hAnsi="宋体" w:eastAsia="宋体" w:cs="宋体"/>
          <w:b w:val="0"/>
          <w:bCs/>
          <w:kern w:val="0"/>
          <w:sz w:val="24"/>
          <w:szCs w:val="24"/>
        </w:rPr>
        <w:t>（1）公司是以为他人提供担保为主营业务的担保公司，或者是开展保函业务的银行或者非银行金融机构；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6" w:name="No75_D2"/>
      <w:bookmarkEnd w:id="776"/>
      <w:r>
        <w:rPr>
          <w:rFonts w:hint="eastAsia" w:ascii="宋体" w:hAnsi="宋体" w:eastAsia="宋体" w:cs="宋体"/>
          <w:b w:val="0"/>
          <w:bCs/>
          <w:kern w:val="0"/>
          <w:sz w:val="24"/>
          <w:szCs w:val="24"/>
        </w:rPr>
        <w:t>（2）公司为其直接或者间接控制的公司开展经营活动向债权人提供担保；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7" w:name="No76_D3"/>
      <w:bookmarkEnd w:id="777"/>
      <w:r>
        <w:rPr>
          <w:rFonts w:hint="eastAsia" w:ascii="宋体" w:hAnsi="宋体" w:eastAsia="宋体" w:cs="宋体"/>
          <w:b w:val="0"/>
          <w:bCs/>
          <w:kern w:val="0"/>
          <w:sz w:val="24"/>
          <w:szCs w:val="24"/>
        </w:rPr>
        <w:t>（3）公司与主债务人之间存在相互担保等商业合作关系；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8" w:name="No77_D4"/>
      <w:bookmarkEnd w:id="778"/>
      <w:r>
        <w:rPr>
          <w:rFonts w:hint="eastAsia" w:ascii="宋体" w:hAnsi="宋体" w:eastAsia="宋体" w:cs="宋体"/>
          <w:b w:val="0"/>
          <w:bCs/>
          <w:kern w:val="0"/>
          <w:sz w:val="24"/>
          <w:szCs w:val="24"/>
        </w:rPr>
        <w:t>（4）担保合同系由单独或者共同持有公司三分之二以上有表决权的股东签字同意。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79" w:name="No78_D20"/>
      <w:bookmarkEnd w:id="779"/>
      <w:r>
        <w:rPr>
          <w:rFonts w:hint="eastAsia" w:ascii="宋体" w:hAnsi="宋体" w:eastAsia="宋体" w:cs="宋体"/>
          <w:b w:val="0"/>
          <w:bCs/>
          <w:kern w:val="0"/>
          <w:sz w:val="24"/>
          <w:szCs w:val="24"/>
        </w:rPr>
        <w:t>20.【越权担保的民事责任】依据前述3条规定，担保合同有效，债权人请求公司承担担保责任的，人民法院依法予以支持；担保合同无效，债权人请求公司承担担保责任的，人民法院不予支持，但可以按照担保法及有关司法解释关于担保无效的规定处理。公司举证证明债权人明知法定代表人超越权限或者机关决议系伪造或者变造，债权人请求公司承担合同无效后的民事责任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0" w:name="No79_D21"/>
      <w:bookmarkEnd w:id="780"/>
      <w:r>
        <w:rPr>
          <w:rFonts w:hint="eastAsia" w:ascii="宋体" w:hAnsi="宋体" w:eastAsia="宋体" w:cs="宋体"/>
          <w:b w:val="0"/>
          <w:bCs/>
          <w:kern w:val="0"/>
          <w:sz w:val="24"/>
          <w:szCs w:val="24"/>
        </w:rPr>
        <w:t>21.【权利救济】法定代表人的越权担保行为给公司造成损失，公司请求法定代表人承担赔偿责任的，人民法院依法予以支持。公司没有提起诉讼，股东依据《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"No579_Z6T151"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第151条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的规定请求法定代表人承担赔偿责任的，人民法院依法予以支持。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1" w:name="No80_D22"/>
      <w:bookmarkEnd w:id="781"/>
      <w:r>
        <w:rPr>
          <w:rFonts w:hint="eastAsia" w:ascii="宋体" w:hAnsi="宋体" w:eastAsia="宋体" w:cs="宋体"/>
          <w:b w:val="0"/>
          <w:bCs/>
          <w:kern w:val="0"/>
          <w:sz w:val="24"/>
          <w:szCs w:val="24"/>
        </w:rPr>
        <w:t>22.【上市公司为他人提供担保】债权人根据上市公司公开披露的关于担保事项已经董事会或者股东大会决议通过的信息订立的担保合同，人民法院应当认定有效。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2" w:name="No81_D23"/>
      <w:bookmarkEnd w:id="782"/>
      <w:r>
        <w:rPr>
          <w:rFonts w:hint="eastAsia" w:ascii="宋体" w:hAnsi="宋体" w:eastAsia="宋体" w:cs="宋体"/>
          <w:b w:val="0"/>
          <w:bCs/>
          <w:kern w:val="0"/>
          <w:sz w:val="24"/>
          <w:szCs w:val="24"/>
        </w:rPr>
        <w:t>23.【债务加入准用担保规则】法定代表人以公司名义与债务人约定加入债务并通知债权人或者向债权人表示愿意加入债务，该约定的效力问题，参照本纪要关于公司为他人提供担保的有关规则处理。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3" w:name="No82_D7"/>
      <w:bookmarkEnd w:id="783"/>
      <w:r>
        <w:rPr>
          <w:rFonts w:hint="eastAsia" w:ascii="宋体" w:hAnsi="宋体" w:eastAsia="宋体" w:cs="宋体"/>
          <w:b w:val="0"/>
          <w:bCs/>
          <w:kern w:val="0"/>
          <w:sz w:val="24"/>
          <w:szCs w:val="24"/>
        </w:rPr>
        <w:t>（七）关于股东代表诉讼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4" w:name="No83_D24"/>
      <w:bookmarkEnd w:id="784"/>
      <w:r>
        <w:rPr>
          <w:rFonts w:hint="eastAsia" w:ascii="宋体" w:hAnsi="宋体" w:eastAsia="宋体" w:cs="宋体"/>
          <w:b w:val="0"/>
          <w:bCs/>
          <w:kern w:val="0"/>
          <w:sz w:val="24"/>
          <w:szCs w:val="24"/>
        </w:rPr>
        <w:t>24.【何时成为股东不影响起诉】股东提起股东代表诉讼，被告以行为发生时原告尚未成为公司股东为由抗辩该股东不是适格原告的，人民法院不予支持。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5" w:name="No84_D25"/>
      <w:bookmarkEnd w:id="785"/>
      <w:r>
        <w:rPr>
          <w:rFonts w:hint="eastAsia" w:ascii="宋体" w:hAnsi="宋体" w:eastAsia="宋体" w:cs="宋体"/>
          <w:b w:val="0"/>
          <w:bCs/>
          <w:kern w:val="0"/>
          <w:sz w:val="24"/>
          <w:szCs w:val="24"/>
        </w:rPr>
        <w:t>25.【正确适用前置程序】根据《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"No579_Z6T151"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第151条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股东提起代表诉讼的前置程序之一是，股东必须先书面请求公司有关机关向人民法院提起诉讼。一般情况下，股东没有履行该前置程序的，应当驳回起诉。但是，该项前置程序针对的是公司治理的一般情况，即在股东向公司有关机关提出书面申请之时，存在公司有关机关提起诉讼的可能性。如果查明的相关事实表明，根本不存在该种可能性的，人民法院不应当以原告未履行前置程序为由驳回起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6" w:name="No85_D26"/>
      <w:bookmarkEnd w:id="786"/>
      <w:r>
        <w:rPr>
          <w:rFonts w:hint="eastAsia" w:ascii="宋体" w:hAnsi="宋体" w:eastAsia="宋体" w:cs="宋体"/>
          <w:b w:val="0"/>
          <w:bCs/>
          <w:kern w:val="0"/>
          <w:sz w:val="24"/>
          <w:szCs w:val="24"/>
        </w:rPr>
        <w:t>26.【股东代表诉讼的反诉】股东依据《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"No579_Z6T151"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第151条第3款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提起股东代表诉讼后，被告以原告股东恶意起诉侵犯其合法权益为由提起反诉的，人民法院应予受理。被告以公司在案涉纠纷中应当承担侵权或者违约等责任为由对公司提出的反诉，因不符合反诉的要件，人民法院应当裁定不予受理；已经受理的，裁定驳回起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7" w:name="No86_D27"/>
      <w:bookmarkEnd w:id="787"/>
      <w:r>
        <w:rPr>
          <w:rFonts w:hint="eastAsia" w:ascii="宋体" w:hAnsi="宋体" w:eastAsia="宋体" w:cs="宋体"/>
          <w:b w:val="0"/>
          <w:bCs/>
          <w:kern w:val="0"/>
          <w:sz w:val="24"/>
          <w:szCs w:val="24"/>
        </w:rPr>
        <w:t>27.【股东代表诉讼的调解】公司是股东代表诉讼的最终受益人，为避免因原告股东与被告通过调解损害公司利益，人民法院应当审查调解协议是否为公司的意思。只有在调解协议经公司股东（大）会、董事会决议通过后，人民法院才能出具调解书予以确认。至于具体决议机关，取决于公司章程的规定。公司章程没有规定的，人民法院应当认定公司股东（大）会为决议机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8" w:name="No87_D8"/>
      <w:bookmarkEnd w:id="788"/>
      <w:r>
        <w:rPr>
          <w:rFonts w:hint="eastAsia" w:ascii="宋体" w:hAnsi="宋体" w:eastAsia="宋体" w:cs="宋体"/>
          <w:b w:val="0"/>
          <w:bCs/>
          <w:kern w:val="0"/>
          <w:sz w:val="24"/>
          <w:szCs w:val="24"/>
        </w:rPr>
        <w:t>（八）其他问题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89" w:name="No88_D28"/>
      <w:bookmarkEnd w:id="789"/>
      <w:r>
        <w:rPr>
          <w:rFonts w:hint="eastAsia" w:ascii="宋体" w:hAnsi="宋体" w:eastAsia="宋体" w:cs="宋体"/>
          <w:b w:val="0"/>
          <w:bCs/>
          <w:kern w:val="0"/>
          <w:sz w:val="24"/>
          <w:szCs w:val="24"/>
        </w:rPr>
        <w:t>28.【实际出资人显名的条件】实际出资人能够提供证据证明有限责任公司过半数的其他股东知道其实际出资的事实，且对其实际行使股东权利未曾提出异议的，对实际出资人提出的登记为公司股东的请求，人民法院依法予以支持。公司以实际出资人的请求不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司法解释（三）第24条的规定为由抗辩的，人民法院不予支持。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790" w:name="No89_D29"/>
      <w:bookmarkEnd w:id="790"/>
      <w:r>
        <w:rPr>
          <w:rFonts w:hint="eastAsia" w:ascii="宋体" w:hAnsi="宋体" w:eastAsia="宋体" w:cs="宋体"/>
          <w:b w:val="0"/>
          <w:bCs/>
          <w:kern w:val="0"/>
          <w:sz w:val="24"/>
          <w:szCs w:val="24"/>
        </w:rPr>
        <w:t>29. 【请求召开股东（大）会不可诉】公司召开股东（大）会本质上属于公司内部治理范围。股东请求判令公司召开股东（大）会的，人民法院应当告知其按照《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"No149_Z2J2T40"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第40条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或者第101条规定的程序自行召开。股东坚持起诉的，人民法院应当裁定不予受理；已经受理的，裁定驳回起诉。</w:t>
      </w:r>
      <w:bookmarkStart w:id="791" w:name="No90_D3"/>
      <w:bookmarkEnd w:id="791"/>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三、关于合同纠纷案件的审理</w:t>
      </w:r>
      <w:bookmarkStart w:id="792" w:name="No91"/>
      <w:bookmarkEnd w:id="79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合同是市场化配置资源的主要方式，合同纠纷也是民商事纠纷的主要类型。人民法院在审理合同纠纷案件时，要坚持鼓励交易原则，充分尊重当事人的意思自治。要依法审慎认定合同效力。要根据诚实信用原则，合理解释合同条款、确定履行内容，合理确定当事人的权利义务关系，审慎适用合同解除制度，依法调整过高的违约金，强化对守约者诚信行为的保护力度，提高违法违约成本，促进诚信社会构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3" w:name="No92_D1"/>
      <w:bookmarkEnd w:id="793"/>
      <w:r>
        <w:rPr>
          <w:rFonts w:hint="eastAsia" w:ascii="宋体" w:hAnsi="宋体" w:eastAsia="宋体" w:cs="宋体"/>
          <w:b w:val="0"/>
          <w:bCs/>
          <w:kern w:val="0"/>
          <w:sz w:val="24"/>
          <w:szCs w:val="24"/>
        </w:rPr>
        <w:t>（一）关于合同效力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人民法院在审理合同纠纷案件过程中，要依职权审查合同是否存在无效的情形，注意无效与可撤销、未生效、效力待定等合同效力形态之间的区别，准确认定合同效力，并根据效力的不同情形，结合当事人的诉讼请求，确定相应的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4" w:name="No93_D30"/>
      <w:bookmarkEnd w:id="794"/>
      <w:r>
        <w:rPr>
          <w:rFonts w:hint="eastAsia" w:ascii="宋体" w:hAnsi="宋体" w:eastAsia="宋体" w:cs="宋体"/>
          <w:b w:val="0"/>
          <w:bCs/>
          <w:kern w:val="0"/>
          <w:sz w:val="24"/>
          <w:szCs w:val="24"/>
        </w:rPr>
        <w:t>30.【强制性规定的识别】</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施行后，针对一些人民法院动辄以违反法律、行政法规的强制性规定为由认定合同无效，不当扩大无效合同范围的情形，</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司法解释（二）第14条将《</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"No146_Z3T52"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第52条第5项</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规定的“强制性规定”明确限于“效力性强制性规定”。此后，《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"https://law.wkinfo.com.cn/document/show?collection=legislation&amp;aid=MTAwMDAwOTY5NDA=&amp;language=%E4%B8%AD%E6%96%87"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最高人民法院关于当前形势下审理民商事合同纠纷案件若干问题的指导意见</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进一步提出了“管理性强制性规定”的概念，指出违反管理性强制性规定的，人民法院应当根据具体情形认定合同效力。随着这一概念的提出，审判实践中又出现了另一种倾向，有的人民法院认为凡是行政管理性质的强制性规定都属于“管理性强制性规定”，不影响合同效力。这种望文生义的认定方法，应予纠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5" w:name="No94"/>
      <w:bookmarkEnd w:id="795"/>
      <w:r>
        <w:rPr>
          <w:rFonts w:hint="eastAsia" w:ascii="宋体" w:hAnsi="宋体" w:eastAsia="宋体" w:cs="宋体"/>
          <w:b w:val="0"/>
          <w:bCs/>
          <w:kern w:val="0"/>
          <w:sz w:val="24"/>
          <w:szCs w:val="24"/>
        </w:rPr>
        <w:t>人民法院在审理合同纠纷案件时，要依据《民法总则》第153条第1款和</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14条的规定慎重判断“强制性规定”的性质，特别是要在考量强制性规定所保护的法益类型、违法行为的法律后果以及交易安全保护等因素的基础上认定其性质，并在裁判文书中充分说明理由。下列强制性规定，应当认定为“效力性强制性规定”：强制性规定涉及金融安全、市场秩序、国家宏观政策等公序良俗的；交易标的禁止买卖的，如禁止人体器官、毒品、枪支等买卖；违反特许经营规定的，如场外配资合同；交易方式严重违法的，如违反招投标等竞争性缔约方式订立的合同；交易场所违法的，如在批准的交易场所之外进行期货交易。关于经营范围、交易时间、交易数量等行政管理性质的强制性规定，一般应当认定为“管理性强制性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6" w:name="No95_D31"/>
      <w:bookmarkEnd w:id="796"/>
      <w:r>
        <w:rPr>
          <w:rFonts w:hint="eastAsia" w:ascii="宋体" w:hAnsi="宋体" w:eastAsia="宋体" w:cs="宋体"/>
          <w:b w:val="0"/>
          <w:bCs/>
          <w:kern w:val="0"/>
          <w:sz w:val="24"/>
          <w:szCs w:val="24"/>
        </w:rPr>
        <w:t>31.【违反规章的合同效力】违反规章一般情况下不影响合同效力，但该规章的内容涉及金融安全、市场秩序、国家宏观政策等公序良俗的，应当认定合同无效。人民法院在认定规章是否涉及公序良俗时，要在考察规范对象基础上，兼顾监管强度、交易安全保护以及社会影响等方面进行慎重考量，并在裁判文书中进行充分说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7" w:name="No96_D32"/>
      <w:bookmarkEnd w:id="797"/>
      <w:r>
        <w:rPr>
          <w:rFonts w:hint="eastAsia" w:ascii="宋体" w:hAnsi="宋体" w:eastAsia="宋体" w:cs="宋体"/>
          <w:b w:val="0"/>
          <w:bCs/>
          <w:kern w:val="0"/>
          <w:sz w:val="24"/>
          <w:szCs w:val="24"/>
        </w:rPr>
        <w:t>32.【合同不成立、无效或者被撤销的法律后果】《</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"No171_Z3T58"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就合同无效或者被撤销时的财产返还责任和损害赔偿责任作了规定，但未规定合同不成立的法律后果。考虑到合同不成立时也可能发生财产返还和损害赔偿责任问题，故应当参照适用该条的规定。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8" w:name="No97"/>
      <w:bookmarkEnd w:id="798"/>
      <w:r>
        <w:rPr>
          <w:rFonts w:hint="eastAsia" w:ascii="宋体" w:hAnsi="宋体" w:eastAsia="宋体" w:cs="宋体"/>
          <w:b w:val="0"/>
          <w:bCs/>
          <w:kern w:val="0"/>
          <w:sz w:val="24"/>
          <w:szCs w:val="24"/>
        </w:rPr>
        <w:t>在确定合同不成立、无效或者被撤销后财产返还或者折价补偿范围时，要根据诚实信用原则的要求，在当事人之间合理分配，不能使不诚信的当事人因合同不成立、无效或者被撤销而获益。合同不成立、无效或者被撤销情况下，当事人所承担的缔约过失责任不应超过合同履行利益。比如，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"https://law.wkinfo.com.cn/document/show?collection=legislation&amp;aid=MTAxMDAwMDAxMjI=&amp;language=%E4%B8%AD%E6%96%87"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最高人民法院关于审理建设工程施工合同纠纷案件适用法律问题的解释</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"https://law.wkinfo.com.cn/document/show?collection=legislation&amp;aid=MTAxMDAwMDAxMjI=&amp;language=%E4%B8%AD%E6%96%87" \l "No13_T2"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规定，建设工程施工合同无效，在建设工程经竣工验收合格情况下，可以参照合同约定支付工程款，但除非增加了合同约定之外新的工程项目，一般不应超出合同约定支付工程款。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799" w:name="No98_D33"/>
      <w:bookmarkEnd w:id="799"/>
      <w:r>
        <w:rPr>
          <w:rFonts w:hint="eastAsia" w:ascii="宋体" w:hAnsi="宋体" w:eastAsia="宋体" w:cs="宋体"/>
          <w:b w:val="0"/>
          <w:bCs/>
          <w:kern w:val="0"/>
          <w:sz w:val="24"/>
          <w:szCs w:val="24"/>
        </w:rPr>
        <w:t>33.【财产返还与折价补偿】合同不成立、无效或者被撤销后，在确定财产返还时，要充分考虑财产增值或者贬值的因素。双务合同不成立、无效或者被撤销后，双方因该合同取得财产的，应当相互返还。应予返还的股权、房屋等财产相对于合同约定价款出现增值或者贬值的，人民法院要综合考虑市场因素、受让人的经营或者添附等行为与财产增值或者贬值之间的关联性，在当事人之间合理分配或者分担，避免一方因合同不成立、无效或者被撤销而获益。在标的物已经灭失、转售他人或者其他无法返还的情况下，当事人主张返还原物的，人民法院不予支持，但其主张折价补偿的，人民法院依法予以支持。折价时，应当以当事人交易时约定的价款为基础，同时考虑当事人在标的物灭失或者转售时的获益情况综合确定补偿标准。标的物灭失时当事人获得的保险金或者其他赔偿金，转售时取得的对价，均属于当事人因标的物而获得的利益。对获益高于或者低于价款的部分，也应当在当事人之间合理分配或者分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0" w:name="No99_D34"/>
      <w:bookmarkEnd w:id="800"/>
      <w:r>
        <w:rPr>
          <w:rFonts w:hint="eastAsia" w:ascii="宋体" w:hAnsi="宋体" w:eastAsia="宋体" w:cs="宋体"/>
          <w:b w:val="0"/>
          <w:bCs/>
          <w:kern w:val="0"/>
          <w:sz w:val="24"/>
          <w:szCs w:val="24"/>
        </w:rPr>
        <w:t>34.【价款返还】双务合同不成立、无效或者被撤销时，标的物返还与价款返还互为对待给付，双方应当同时返还。关于应否支付利息问题，只要一方对标的物有使用情形的，一般应当支付使用费，该费用可与占有价款一方应当支付的资金占用费相互抵销，故在一方返还原物前，另一方仅须支付本金，而无须支付利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1" w:name="No100_D35"/>
      <w:bookmarkEnd w:id="801"/>
      <w:r>
        <w:rPr>
          <w:rFonts w:hint="eastAsia" w:ascii="宋体" w:hAnsi="宋体" w:eastAsia="宋体" w:cs="宋体"/>
          <w:b w:val="0"/>
          <w:bCs/>
          <w:kern w:val="0"/>
          <w:sz w:val="24"/>
          <w:szCs w:val="24"/>
        </w:rPr>
        <w:t>35.【损害赔偿】合同不成立、无效或者被撤销时，仅返还财产或者折价补偿不足以弥补损失，一方还可以向有过错的另一方请求损害赔偿。在确定损害赔偿范围时，既要根据当事人的过错程度合理确定责任，又要考虑在确定财产返还范围时已经考虑过的财产增值或者贬值因素，避免双重获利或者双重受损的现象发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2" w:name="No101_D36"/>
      <w:bookmarkEnd w:id="802"/>
      <w:r>
        <w:rPr>
          <w:rFonts w:hint="eastAsia" w:ascii="宋体" w:hAnsi="宋体" w:eastAsia="宋体" w:cs="宋体"/>
          <w:b w:val="0"/>
          <w:bCs/>
          <w:kern w:val="0"/>
          <w:sz w:val="24"/>
          <w:szCs w:val="24"/>
        </w:rPr>
        <w:t>36.【合同无效时的释明问题】在双务合同中，原告起诉请求确认合同有效并请求继续履行合同，被告主张合同无效的，或者原告起诉请求确认合同无效并返还财产，而被告主张合同有效的，都要防止机械适用“不告不理”原则，仅就当事人的诉讼请求进行审理，而应向原告释明变更或者增加诉讼请求，或者向被告释明提出同时履行抗辩，尽可能一次性解决纠纷。例如，基于合同有给付行为的原告请求确认合同无效，但并未提出返还原物或者折价补偿、赔偿损失等请求的，人民法院应当向其释明，告知其一并提出相应诉讼请求；原告请求确认合同无效并要求被告返还原物或者赔偿损失，被告基于合同也有给付行为的，人民法院同样应当向被告释明，告知其也可以提出返还请求；人民法院经审理认定合同无效的，除了要在判决书“本院认为”部分对同时返还作出认定外，还应当在判项中作出明确表述，避免因判令单方返还而出现不公平的结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3" w:name="No102"/>
      <w:bookmarkEnd w:id="803"/>
      <w:r>
        <w:rPr>
          <w:rFonts w:hint="eastAsia" w:ascii="宋体" w:hAnsi="宋体" w:eastAsia="宋体" w:cs="宋体"/>
          <w:b w:val="0"/>
          <w:bCs/>
          <w:kern w:val="0"/>
          <w:sz w:val="24"/>
          <w:szCs w:val="24"/>
        </w:rPr>
        <w:t>第一审人民法院未予释明，第二审人民法院认为应当对合同不成立、无效或者被撤销的法律后果作出判决的，可以直接释明并改判。当然，如果返还财产或者赔偿损失的范围确实难以确定或者双方争议较大的，也可以告知当事人通过另行起诉等方式解决，并在裁判文书中予以明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4" w:name="No103"/>
      <w:bookmarkEnd w:id="804"/>
      <w:r>
        <w:rPr>
          <w:rFonts w:hint="eastAsia" w:ascii="宋体" w:hAnsi="宋体" w:eastAsia="宋体" w:cs="宋体"/>
          <w:b w:val="0"/>
          <w:bCs/>
          <w:kern w:val="0"/>
          <w:sz w:val="24"/>
          <w:szCs w:val="24"/>
        </w:rPr>
        <w:t>当事人按照释明变更诉讼请求或者提出抗辩的，人民法院应当将其归纳为案件争议焦点，组织当事人充分举证、质证、辩论。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5" w:name="No104_D37"/>
      <w:bookmarkEnd w:id="805"/>
      <w:r>
        <w:rPr>
          <w:rFonts w:hint="eastAsia" w:ascii="宋体" w:hAnsi="宋体" w:eastAsia="宋体" w:cs="宋体"/>
          <w:b w:val="0"/>
          <w:bCs/>
          <w:kern w:val="0"/>
          <w:sz w:val="24"/>
          <w:szCs w:val="24"/>
        </w:rPr>
        <w:t>37.【未经批准合同的效力】法律、行政法规规定某类合同应当办理批准手续生效的，如商业银行法、</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"https://law.wkinfo.com.cn/document/show?collection=legislation&amp;aid=MTAxMDAxMDk2MzA=&amp;language=%E4%B8%AD%E6%96%87"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证券法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"https://law.wkinfo.com.cn/document/show?collection=legislation&amp;aid=MTAxMDAxMTQ2MjI=&amp;language=%E4%B8%AD%E6%96%87"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保险法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等法律规定购买商业银行、证券公司、保险公司5%以上股权须经相关主管部门批准，依据《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"No126_Z3T44"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第44条第2款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批准是合同的法定生效条件，未经批准的合同因欠缺法律规定的特别生效条件而未生效。实践中的一个突出问题是，把未生效合同认定为无效合同，或者虽认定为未生效，却按无效合同处理。无效合同从本质上来说是欠缺合同的有效要件，或者具有合同无效的法定事由，自始不发生法律效力。而未生效合同已具备合同的有效要件，对双方具有一定的拘束力，任何一方不得擅自撤回、解除、变更，但因欠缺法律、行政法规规定或当事人约定的特别生效条件，在该生效条件成就前，不能产生请求对方履行合同主要权利义务的法律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6" w:name="No105_D38"/>
      <w:bookmarkEnd w:id="806"/>
      <w:r>
        <w:rPr>
          <w:rFonts w:hint="eastAsia" w:ascii="宋体" w:hAnsi="宋体" w:eastAsia="宋体" w:cs="宋体"/>
          <w:b w:val="0"/>
          <w:bCs/>
          <w:kern w:val="0"/>
          <w:sz w:val="24"/>
          <w:szCs w:val="24"/>
        </w:rPr>
        <w:t>38.【报批义务及相关违约条款独立生效】须经行政机关批准生效的合同，对报批义务及未履行报批义务的违约责任等相关内容作出专门约定的，该约定独立生效。一方因另一方不履行报批义务，请求解除合同并请求其承担合同约定的相应违约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7" w:name="No106_D39"/>
      <w:bookmarkEnd w:id="807"/>
      <w:r>
        <w:rPr>
          <w:rFonts w:hint="eastAsia" w:ascii="宋体" w:hAnsi="宋体" w:eastAsia="宋体" w:cs="宋体"/>
          <w:b w:val="0"/>
          <w:bCs/>
          <w:kern w:val="0"/>
          <w:sz w:val="24"/>
          <w:szCs w:val="24"/>
        </w:rPr>
        <w:t>39.【报批义务的释明】须经行政机关批准生效的合同，一方请求另一方履行合同主要权利义务的，人民法院应当向其释明，将诉讼请求变更为请求履行报批义务。一方变更诉讼请求的，人民法院依法予以支持；经释明后当事人拒绝变更的，应当驳回其诉讼请求，但不影响其另行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8" w:name="No107_D40"/>
      <w:bookmarkEnd w:id="808"/>
      <w:r>
        <w:rPr>
          <w:rFonts w:hint="eastAsia" w:ascii="宋体" w:hAnsi="宋体" w:eastAsia="宋体" w:cs="宋体"/>
          <w:b w:val="0"/>
          <w:bCs/>
          <w:kern w:val="0"/>
          <w:sz w:val="24"/>
          <w:szCs w:val="24"/>
        </w:rPr>
        <w:t>40.【判决履行报批义务后的处理】人民法院判决一方履行报批义务后，该当事人拒绝履行，经人民法院强制执行仍未履行，对方请求其承担合同违约责任的，人民法院依法予以支持。一方依据判决履行报批义务，行政机关予以批准，合同发生完全的法律效力，其请求对方履行合同的，人民法院依法予以支持；行政机关没有批准，合同不具有法律上的可履行性，一方请求解除合同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09" w:name="No108_D41"/>
      <w:bookmarkEnd w:id="809"/>
      <w:r>
        <w:rPr>
          <w:rFonts w:hint="eastAsia" w:ascii="宋体" w:hAnsi="宋体" w:eastAsia="宋体" w:cs="宋体"/>
          <w:b w:val="0"/>
          <w:bCs/>
          <w:kern w:val="0"/>
          <w:sz w:val="24"/>
          <w:szCs w:val="24"/>
        </w:rPr>
        <w:t>41.【盖章行为的法律效力】司法实践中，有些公司有意刻制两套甚至多套公章，有的法定代表人或者代理人甚至私刻公章，订立合同时恶意加盖非备案的公章或者假公章，发生纠纷后法人以加盖的是假公章为由否定合同效力的情形并不鲜见。人民法院在审理案件时，应当主要审查签约人于盖章之时有无代表权或者代理权，从而根据代表或者代理的相关规则来确定合同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0" w:name="No109"/>
      <w:bookmarkEnd w:id="810"/>
      <w:r>
        <w:rPr>
          <w:rFonts w:hint="eastAsia" w:ascii="宋体" w:hAnsi="宋体" w:eastAsia="宋体" w:cs="宋体"/>
          <w:b w:val="0"/>
          <w:bCs/>
          <w:kern w:val="0"/>
          <w:sz w:val="24"/>
          <w:szCs w:val="24"/>
        </w:rPr>
        <w:t>法定代表人或者其授权之人在合同上加盖法人公章的行为，表明其是以法人名义签订合同，除《</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\l "No44_Z1T16"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等法律对其职权有特别规定的情形外，应当由法人承担相应的法律后果。法人以法定代表人事后已无代表权、加盖的是假章、所盖之章与备案公章不一致等为由否定合同效力的，人民法院不予支持。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1" w:name="No110"/>
      <w:bookmarkEnd w:id="811"/>
      <w:r>
        <w:rPr>
          <w:rFonts w:hint="eastAsia" w:ascii="宋体" w:hAnsi="宋体" w:eastAsia="宋体" w:cs="宋体"/>
          <w:b w:val="0"/>
          <w:bCs/>
          <w:kern w:val="0"/>
          <w:sz w:val="24"/>
          <w:szCs w:val="24"/>
        </w:rPr>
        <w:t>代理人以被代理人名义签订合同，要取得合法授权。代理人取得合法授权后，以被代理人名义签订的合同，应当由被代理人承担责任。被代理人以代理人事后已无代理权、加盖的是假章、所盖之章与备案公章不一致等为由否定合同效力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2" w:name="No111_D42"/>
      <w:bookmarkEnd w:id="812"/>
      <w:r>
        <w:rPr>
          <w:rFonts w:hint="eastAsia" w:ascii="宋体" w:hAnsi="宋体" w:eastAsia="宋体" w:cs="宋体"/>
          <w:b w:val="0"/>
          <w:bCs/>
          <w:kern w:val="0"/>
          <w:sz w:val="24"/>
          <w:szCs w:val="24"/>
        </w:rPr>
        <w:t>42.【撤销权的行使】撤销权应当由当事人行使。当事人未请求撤销的，人民法院不应当依职权撤销合同。一方请求另一方履行合同，另一方以合同具有可撤销事由提出抗辩的，人民法院应当在审查合同是否具有可撤销事由以及是否超过法定期间等事实的基础上，对合同是否可撤销作出判断，不能仅以当事人未提起诉讼或者反诉为由不予审查或者不予支持。一方主张合同无效，依据的却是可撤销事由，此时人民法院应当全面审查合同是否具有无效事由以及当事人主张的可撤销事由。当事人关于合同无效的事由成立的，人民法院应当认定合同无效。当事人主张合同无效的理由不成立，而可撤销的事由成立的，因合同无效和可撤销的后果相同，人民法院也可以结合当事人的诉讼请求，直接判决撤销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3" w:name="No112_D2"/>
      <w:bookmarkEnd w:id="813"/>
      <w:r>
        <w:rPr>
          <w:rFonts w:hint="eastAsia" w:ascii="宋体" w:hAnsi="宋体" w:eastAsia="宋体" w:cs="宋体"/>
          <w:b w:val="0"/>
          <w:bCs/>
          <w:kern w:val="0"/>
          <w:sz w:val="24"/>
          <w:szCs w:val="24"/>
        </w:rPr>
        <w:t>（二）关于合同履行与救济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在认定以物抵债协议的性质和效力时，要根据订立协议时履行期限是否已经届满予以区别对待。合同解除、违约责任都是非违约方寻求救济的主要方式，人民法院在认定合同应否解除时，要根据当事人有无解除权、是约定解除还是法定解除等不同情形，分别予以处理。在确定违约责任时，尤其要注意依法适用违约金调整的相关规则，避免简单地以民间借贷利率的司法保护上限作为调整依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4" w:name="No113_D43"/>
      <w:bookmarkEnd w:id="814"/>
      <w:r>
        <w:rPr>
          <w:rFonts w:hint="eastAsia" w:ascii="宋体" w:hAnsi="宋体" w:eastAsia="宋体" w:cs="宋体"/>
          <w:b w:val="0"/>
          <w:bCs/>
          <w:kern w:val="0"/>
          <w:sz w:val="24"/>
          <w:szCs w:val="24"/>
        </w:rPr>
        <w:t>43.【抵销】抵销权既可以通知的方式行使，也可以提出抗辩或者提起反诉的方式行使。抵销的意思表示自到达对方时生效，抵销一经生效，其效力溯及自抵销条件成就之时，双方互负的债务在同等数额内消灭。双方互负的债务数额，是截至抵销条件成就之时各自负有的包括主债务、利息、违约金、赔偿金等在内的全部债务数额。行使抵销权一方享有的债权不足以抵销全部债务数额，当事人对抵销顺序又没有特别约定的，应当根据实现债权的费用、利息、主债务的顺序进行抵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5" w:name="No114_D44"/>
      <w:bookmarkEnd w:id="815"/>
      <w:r>
        <w:rPr>
          <w:rFonts w:hint="eastAsia" w:ascii="宋体" w:hAnsi="宋体" w:eastAsia="宋体" w:cs="宋体"/>
          <w:b w:val="0"/>
          <w:bCs/>
          <w:kern w:val="0"/>
          <w:sz w:val="24"/>
          <w:szCs w:val="24"/>
        </w:rPr>
        <w:t>44.【履行期届满后达成的以物抵债协议】当事人在债务履行期限届满后达成以物抵债协议，抵债物尚未交付债权人，债权人请求债务人交付的，人民法院要着重审查以物抵债协议是否存在恶意损害第三人合法权益等情形，避免虚假诉讼的发生。经审查，不存在以上情况，且无其他无效事由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6" w:name="No115"/>
      <w:bookmarkEnd w:id="816"/>
      <w:r>
        <w:rPr>
          <w:rFonts w:hint="eastAsia" w:ascii="宋体" w:hAnsi="宋体" w:eastAsia="宋体" w:cs="宋体"/>
          <w:b w:val="0"/>
          <w:bCs/>
          <w:kern w:val="0"/>
          <w:sz w:val="24"/>
          <w:szCs w:val="24"/>
        </w:rPr>
        <w:t>当事人在一审程序中因达成以物抵债协议申请撤回起诉的，人民法院可予准许。当事人在二审程序中申请撤回上诉的，人民法院应当告知其申请撤回起诉。当事人申请撤回起诉，经审查不损害国家利益、社会公共利益、他人合法权益的，人民法院可予准许。当事人不申请撤回起诉，请求人民法院出具调解书对以物抵债协议予以确认的，因债务人完全可以立即履行该协议，没有必要由人民法院出具调解书，故人民法院不应准许，同时应当继续对原债权债务关系进行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7" w:name="No116_D45"/>
      <w:bookmarkEnd w:id="817"/>
      <w:r>
        <w:rPr>
          <w:rFonts w:hint="eastAsia" w:ascii="宋体" w:hAnsi="宋体" w:eastAsia="宋体" w:cs="宋体"/>
          <w:b w:val="0"/>
          <w:bCs/>
          <w:kern w:val="0"/>
          <w:sz w:val="24"/>
          <w:szCs w:val="24"/>
        </w:rPr>
        <w:t>45.【履行期届满前达成的以物抵债协议】当事人在债务履行期届满前达成以物抵债协议，抵债物尚未交付债权人，债权人请求债务人交付的，因此种情况不同于本纪要第71条规定的让与担保，人民法院应当向其释明，其应当根据原债权债务关系提起诉讼。经释明后当事人仍拒绝变更诉讼请求的，应当驳回其诉讼请求，但不影响其根据原债权债务关系另行提起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8" w:name="No117_D46"/>
      <w:bookmarkEnd w:id="818"/>
      <w:r>
        <w:rPr>
          <w:rFonts w:hint="eastAsia" w:ascii="宋体" w:hAnsi="宋体" w:eastAsia="宋体" w:cs="宋体"/>
          <w:b w:val="0"/>
          <w:bCs/>
          <w:kern w:val="0"/>
          <w:sz w:val="24"/>
          <w:szCs w:val="24"/>
        </w:rPr>
        <w:t>46.【通知解除的条件】审判实践中，部分人民法院对</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司法解释（二）第24条的理解存在偏差，认为不论发出解除通知的一方有无解除权，只要另一方未在异议期限内以起诉方式提出异议，就判令解除合同，这不符合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合同解除权行使的有关规定。对该条的准确理解是，只有享有法定或者约定解除权的当事人才能以通知方式解除合同。不享有解除权的一方向另一方发出解除通知，另一方即便未在异议期限内提起诉讼，也不发生合同解除的效果。人民法院在审理案件时，应当审查发出解除通知的一方是否享有约定或者法定的解除权来决定合同应否解除，不能仅以受通知一方在约定或者法定的异议期限届满内未起诉这一事实就认定合同已经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19" w:name="No118_D47"/>
      <w:bookmarkEnd w:id="819"/>
      <w:r>
        <w:rPr>
          <w:rFonts w:hint="eastAsia" w:ascii="宋体" w:hAnsi="宋体" w:eastAsia="宋体" w:cs="宋体"/>
          <w:b w:val="0"/>
          <w:bCs/>
          <w:kern w:val="0"/>
          <w:sz w:val="24"/>
          <w:szCs w:val="24"/>
        </w:rPr>
        <w:t>47.【约定解除条件】合同约定的解除条件成就时，守约方以此为由请求解除合同的，人民法院应当审查违约方的违约程度是否显著轻微，是否影响守约方合同目的实现，根据诚实信用原则，确定合同应否解除。违约方的违约程度显著轻微，不影响守约方合同目的实现，守约方请求解除合同的，人民法院不予支持；反之，则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0" w:name="No119_D48"/>
      <w:bookmarkEnd w:id="820"/>
      <w:r>
        <w:rPr>
          <w:rFonts w:hint="eastAsia" w:ascii="宋体" w:hAnsi="宋体" w:eastAsia="宋体" w:cs="宋体"/>
          <w:b w:val="0"/>
          <w:bCs/>
          <w:kern w:val="0"/>
          <w:sz w:val="24"/>
          <w:szCs w:val="24"/>
        </w:rPr>
        <w:t>48.【违约方起诉解除】违约方不享有单方解除合同的权利。但是，在一些长期性合同如房屋租赁合同履行过程中，双方形成合同僵局，一概不允许违约方通过起诉的方式解除合同，有时对双方都不利。在此前提下，符合下列条件，违约方起诉请求解除合同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1" w:name="No120_D1"/>
      <w:bookmarkEnd w:id="821"/>
      <w:r>
        <w:rPr>
          <w:rFonts w:hint="eastAsia" w:ascii="宋体" w:hAnsi="宋体" w:eastAsia="宋体" w:cs="宋体"/>
          <w:b w:val="0"/>
          <w:bCs/>
          <w:kern w:val="0"/>
          <w:sz w:val="24"/>
          <w:szCs w:val="24"/>
        </w:rPr>
        <w:t>（1）违约方不存在恶意违约的情形；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2" w:name="No121_D2"/>
      <w:bookmarkEnd w:id="822"/>
      <w:r>
        <w:rPr>
          <w:rFonts w:hint="eastAsia" w:ascii="宋体" w:hAnsi="宋体" w:eastAsia="宋体" w:cs="宋体"/>
          <w:b w:val="0"/>
          <w:bCs/>
          <w:kern w:val="0"/>
          <w:sz w:val="24"/>
          <w:szCs w:val="24"/>
        </w:rPr>
        <w:t>（2）违约方继续履行合同，对其显失公平；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3" w:name="No122_D3"/>
      <w:bookmarkEnd w:id="823"/>
      <w:r>
        <w:rPr>
          <w:rFonts w:hint="eastAsia" w:ascii="宋体" w:hAnsi="宋体" w:eastAsia="宋体" w:cs="宋体"/>
          <w:b w:val="0"/>
          <w:bCs/>
          <w:kern w:val="0"/>
          <w:sz w:val="24"/>
          <w:szCs w:val="24"/>
        </w:rPr>
        <w:t>（3）守约方拒绝解除合同，违反诚实信用原则。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4" w:name="No123"/>
      <w:bookmarkEnd w:id="824"/>
      <w:r>
        <w:rPr>
          <w:rFonts w:hint="eastAsia" w:ascii="宋体" w:hAnsi="宋体" w:eastAsia="宋体" w:cs="宋体"/>
          <w:b w:val="0"/>
          <w:bCs/>
          <w:kern w:val="0"/>
          <w:sz w:val="24"/>
          <w:szCs w:val="24"/>
        </w:rPr>
        <w:t>人民法院判决解除合同的，违约方本应当承担的违约责任不能因解除合同而减少或者免除。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5" w:name="No124_D49"/>
      <w:bookmarkEnd w:id="825"/>
      <w:r>
        <w:rPr>
          <w:rFonts w:hint="eastAsia" w:ascii="宋体" w:hAnsi="宋体" w:eastAsia="宋体" w:cs="宋体"/>
          <w:b w:val="0"/>
          <w:bCs/>
          <w:kern w:val="0"/>
          <w:sz w:val="24"/>
          <w:szCs w:val="24"/>
        </w:rPr>
        <w:t>49.【合同解除的法律后果】合同解除时，一方依据合同中有关违约金、约定损害赔偿的计算方法、定金责任等违约责任条款的约定，请求另一方承担违约责任的，人民法院依法予以支持。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6" w:name="No125"/>
      <w:bookmarkEnd w:id="826"/>
      <w:r>
        <w:rPr>
          <w:rFonts w:hint="eastAsia" w:ascii="宋体" w:hAnsi="宋体" w:eastAsia="宋体" w:cs="宋体"/>
          <w:b w:val="0"/>
          <w:bCs/>
          <w:kern w:val="0"/>
          <w:sz w:val="24"/>
          <w:szCs w:val="24"/>
        </w:rPr>
        <w:t>双务合同解除时人民法院的释明问题，参照本纪要第36条的相关规定处理。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7" w:name="No126_D50"/>
      <w:bookmarkEnd w:id="827"/>
      <w:r>
        <w:rPr>
          <w:rFonts w:hint="eastAsia" w:ascii="宋体" w:hAnsi="宋体" w:eastAsia="宋体" w:cs="宋体"/>
          <w:b w:val="0"/>
          <w:bCs/>
          <w:kern w:val="0"/>
          <w:sz w:val="24"/>
          <w:szCs w:val="24"/>
        </w:rPr>
        <w:t>50.【违约金过高标准及举证责任】认定约定违约金是否过高，一般应当以《</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"No331_Z7T113"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第113条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损失为基础进行判断，这里的损失包括合同履行后可以获得的利益。除借款合同外的双务合同，作为对价的价款或者报酬给付之债，并非借款合同项下的还款义务，不能以受法律保护的民间借贷利率上限作为判断违约金是否过高的标准，而应当兼顾合同履行情况、当事人过错程度以及预期利益等因素综合确定。主张违约金过高的违约方应当对违约金是否过高承担举证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8" w:name="No127_D3"/>
      <w:bookmarkEnd w:id="828"/>
      <w:r>
        <w:rPr>
          <w:rFonts w:hint="eastAsia" w:ascii="宋体" w:hAnsi="宋体" w:eastAsia="宋体" w:cs="宋体"/>
          <w:b w:val="0"/>
          <w:bCs/>
          <w:kern w:val="0"/>
          <w:sz w:val="24"/>
          <w:szCs w:val="24"/>
        </w:rPr>
        <w:t>（三）关于借款合同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人民法院在审理借款合同纠纷案件过程中，要根据防范化解重大金融风险、金融服务实体经济、降低融资成本的精神，区别对待金融借贷与民间借贷，并适用不同规则与利率标准。要依法否定高利转贷行为、职业放贷行为的效力，充分发挥司法的示范、引导作用，促进金融服务实体经济。要注意到，为深化利率市场化改革，推动降低实体利率水平，自2019年8月20日起，中国人民银行已经授权全国银行间同业拆借中心于每月20日（遇节假日顺延）9时30分公布贷款市场报价利率（LPR）,中国人民银行贷款基准利率这一标准已经取消。因此，自此之后人民法院裁判贷款利息的基本标准应改为全国银行间同业拆借中心公布的贷款市场报价利率。应予注意的是，贷款利率标准尽管发生了变化，但存款基准利率并未发生相应变化，相关标准仍可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29" w:name="No128_D51"/>
      <w:bookmarkEnd w:id="829"/>
      <w:r>
        <w:rPr>
          <w:rFonts w:hint="eastAsia" w:ascii="宋体" w:hAnsi="宋体" w:eastAsia="宋体" w:cs="宋体"/>
          <w:b w:val="0"/>
          <w:bCs/>
          <w:kern w:val="0"/>
          <w:sz w:val="24"/>
          <w:szCs w:val="24"/>
        </w:rPr>
        <w:t>51.【变相利息的认定】 金融借款合同纠纷中，借款人认为金融机构以服务费、咨询费、顾问费、管理费等为名变相收取利息，金融机构或者由其指定的人收取的相关费用不合理的，人民法院可以根据提供服务的实际情况确定借款人应否支付或者酌减相关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0" w:name="No129_D52"/>
      <w:bookmarkEnd w:id="830"/>
      <w:r>
        <w:rPr>
          <w:rFonts w:hint="eastAsia" w:ascii="宋体" w:hAnsi="宋体" w:eastAsia="宋体" w:cs="宋体"/>
          <w:b w:val="0"/>
          <w:bCs/>
          <w:kern w:val="0"/>
          <w:sz w:val="24"/>
          <w:szCs w:val="24"/>
        </w:rPr>
        <w:t>52.【高利转贷】民间借贷中，出借人的资金必须是自有资金。出借人套取金融机构信贷资金又高利转贷给借款人的民间借贷行为，既增加了融资成本，又扰乱了信贷秩序，根据民间借贷司法解释第14条第1项的规定，应当认定此类民间借贷行为无效。人民法院在适用该条规定时，应当注意把握以下几点：一是要审查出借人的资金来源。借款人能够举证证明在签订借款合同时出借人尚欠银行贷款未还的，一般可以推定为出借人套取信贷资金，但出借人能够举反证予以推翻的除外；二是从宽认定“高利”转贷行为的标准，只要出借人通过转贷行为牟利的，就可以认定为是“高利”转贷行为；三是对该条规定的“借款人事先知道或者应当知道的”要件，不宜把握过苛。实践中，只要出借人在签订借款合同时存在尚欠银行贷款未还事实的，一般可以认为满足了该条规定的“借款人事先知道或者应当知道”这一要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1" w:name="No130_D53"/>
      <w:bookmarkEnd w:id="831"/>
      <w:r>
        <w:rPr>
          <w:rFonts w:hint="eastAsia" w:ascii="宋体" w:hAnsi="宋体" w:eastAsia="宋体" w:cs="宋体"/>
          <w:b w:val="0"/>
          <w:bCs/>
          <w:kern w:val="0"/>
          <w:sz w:val="24"/>
          <w:szCs w:val="24"/>
        </w:rPr>
        <w:t>53.【职业放贷人】未依法取得放贷资格的以民间借贷为业的法人，以及以民间借贷为业的非法人组织或者自然人从事的民间借贷行为，应当依法认定无效。同一出借人在一定期间内多次反复从事有偿民间借贷行为的，一般可以认定为是职业放贷人。民间借贷比较活跃的地方的高级人民法院或者经其授权的中级人民法院，可以根据本地区的实际情况制定具体的认定标准。</w:t>
      </w:r>
      <w:bookmarkStart w:id="832" w:name="No131_D4"/>
      <w:bookmarkEnd w:id="83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四、关于担保纠纷案件的审理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3" w:name="No132"/>
      <w:bookmarkEnd w:id="833"/>
      <w:r>
        <w:rPr>
          <w:rFonts w:hint="eastAsia" w:ascii="宋体" w:hAnsi="宋体" w:eastAsia="宋体" w:cs="宋体"/>
          <w:b w:val="0"/>
          <w:bCs/>
          <w:kern w:val="0"/>
          <w:sz w:val="24"/>
          <w:szCs w:val="24"/>
        </w:rPr>
        <w:t>会议认为，要注意担保法及其司法解释与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对独立担保、混合担保、担保期间等有关制度的不同规定，根据新的规定优于旧的规定的法律适用规则，优先适用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的规定。从属性是担保的基本属性，要慎重认定独立担保行为的效力，将其严格限定在法律或者司法解释明确规定的情形。要根据区分原则，准确认定担保合同效力。要坚持</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定、公示公信原则，区分不动产与动产担保物权在物权变动、效力规则等方面的异同，准确适用法律。要充分发挥担保对缓解融资难融资贵问题的积极作用，不轻易否定新类型担保、非典型担保的合同效力及担保功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4" w:name="No133_D1"/>
      <w:bookmarkEnd w:id="834"/>
      <w:r>
        <w:rPr>
          <w:rFonts w:hint="eastAsia" w:ascii="宋体" w:hAnsi="宋体" w:eastAsia="宋体" w:cs="宋体"/>
          <w:b w:val="0"/>
          <w:bCs/>
          <w:kern w:val="0"/>
          <w:sz w:val="24"/>
          <w:szCs w:val="24"/>
        </w:rPr>
        <w:t>（一）关于担保的一般规则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5" w:name="No134_D54"/>
      <w:bookmarkEnd w:id="835"/>
      <w:r>
        <w:rPr>
          <w:rFonts w:hint="eastAsia" w:ascii="宋体" w:hAnsi="宋体" w:eastAsia="宋体" w:cs="宋体"/>
          <w:b w:val="0"/>
          <w:bCs/>
          <w:kern w:val="0"/>
          <w:sz w:val="24"/>
          <w:szCs w:val="24"/>
        </w:rPr>
        <w:t>54.【独立担保】从属性是担保的基本属性，但由银行或者非银行金融机构开立的独立保函除外。独立保函纠纷案件依据《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"https://law.wkinfo.com.cn/document/show?collection=legislation&amp;aid=MTAxMDAxMjE3OTc=&amp;language=%E4%B8%AD%E6%96%87"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最高人民法院关于审理独立保函纠纷案件若干问题的规定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处理。需要进一步明确的是：凡是由银行或者非银行金融机构开立的符合该司法解释第1条、第3条规定情形的保函，无论是用于国际商事交易还是用于国内商事交易，均不影响保函的效力。银行或者非银行金融机构之外的当事人开立的独立保函，以及当事人有关排除担保从属性的约定，应当认定无效。但是，根据“无效法律行为的转换”原理，在否定其独立担保效力的同时，应当将其认定为从属性担保。此时，如果主合同有效，则担保合同有效，担保人与主债务人承担连带保证责任。主合同无效，则该所谓的独立担保也随之无效，担保人无过错的，不承担责任；担保人有过错的，其承担民事责任的部分，不应超过债务人不能清偿部分的三分之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6" w:name="No135_D55"/>
      <w:bookmarkEnd w:id="836"/>
      <w:r>
        <w:rPr>
          <w:rFonts w:hint="eastAsia" w:ascii="宋体" w:hAnsi="宋体" w:eastAsia="宋体" w:cs="宋体"/>
          <w:b w:val="0"/>
          <w:bCs/>
          <w:kern w:val="0"/>
          <w:sz w:val="24"/>
          <w:szCs w:val="24"/>
        </w:rPr>
        <w:t>55.【担保责任的范围】担保人承担的担保责任范围不应当大于主债务，是担保从属性的必然要求。当事人约定的担保责任的范围大于主债务的，如针对担保责任约定专门的违约责任、担保责任的数额高于主债务、担保责任约定的利息高于主债务利息、担保责任的履行期先于主债务履行期届满，等等，均应当认定大于主债务部分的约定无效，从而使担保责任缩减至主债务的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7" w:name="No136_D56"/>
      <w:bookmarkEnd w:id="837"/>
      <w:r>
        <w:rPr>
          <w:rFonts w:hint="eastAsia" w:ascii="宋体" w:hAnsi="宋体" w:eastAsia="宋体" w:cs="宋体"/>
          <w:b w:val="0"/>
          <w:bCs/>
          <w:kern w:val="0"/>
          <w:sz w:val="24"/>
          <w:szCs w:val="24"/>
        </w:rPr>
        <w:t>56.【混合担保中担保人之间的追偿问题】被担保的债权既有保证又有第三人提供的物的担保的，担保法司法解释第38条明确规定，承担了担保责任的担保人可以要求其他担保人清偿其应当分担的份额。但《</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"No469_B4Z15T176"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第176条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并未作出类似规定，根据《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"No477_B4Z15T178"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第178条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关于“担保法与本法的规定不一致的，适用本法”的规定，承担了担保责任的担保人向其他担保人追偿的，人民法院不予支持，但担保人在担保合同中约定可以相互追偿的除外。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8" w:name="No137_D57"/>
      <w:bookmarkEnd w:id="838"/>
      <w:r>
        <w:rPr>
          <w:rFonts w:hint="eastAsia" w:ascii="宋体" w:hAnsi="宋体" w:eastAsia="宋体" w:cs="宋体"/>
          <w:b w:val="0"/>
          <w:bCs/>
          <w:kern w:val="0"/>
          <w:sz w:val="24"/>
          <w:szCs w:val="24"/>
        </w:rPr>
        <w:t>57.【借新还旧的担保物权】贷款到期后，借款人与贷款人订立新的借款合同，将新贷用于归还旧贷，旧贷因清偿而消灭，为旧贷设立的担保物权也随之消灭。贷款人以旧贷上的担保物权尚未进行涂销登记为由，主张对新贷行使担保物权的，人民法院不予支持，但当事人约定继续为新贷提供担保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39" w:name="No138_D58"/>
      <w:bookmarkEnd w:id="839"/>
      <w:r>
        <w:rPr>
          <w:rFonts w:hint="eastAsia" w:ascii="宋体" w:hAnsi="宋体" w:eastAsia="宋体" w:cs="宋体"/>
          <w:b w:val="0"/>
          <w:bCs/>
          <w:kern w:val="0"/>
          <w:sz w:val="24"/>
          <w:szCs w:val="24"/>
        </w:rPr>
        <w:t>58.【担保债权的范围】以登记作为公示方式的不动产担保物权的担保范围，一般应当以登记的范围为准。但是，我国目前不动产担保物权登记，不同地区的系统设置及登记规则并不一致，人民法院在审理案件时应当充分注意制度设计上的差别，作出符合实际的判断：一是多数省区市的登记系统未设置“担保范围”栏目，仅有“被担保主债权数额（最高债权数额）”的表述，且只能填写固定数字。而当事人在合同中又往往约定担保物权的担保范围包括主债权及其利息、违约金等附属债权，致使合同约定的担保范围与登记不一致。显然，这种不一致是由于该地区登记系统设置及登记规则造成的该地区的普遍现象。人民法院以合同约定认定担保物权的担保范围，是符合实际的妥当选择。二是一些省区市不动产登记系统设置与登记规则比较规范，担保物权登记范围与合同约定一致在该地区是常态或者普遍现象，人民法院在审理案件时，应当以登记的担保范围为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0" w:name="No139_D59"/>
      <w:bookmarkEnd w:id="840"/>
      <w:r>
        <w:rPr>
          <w:rFonts w:hint="eastAsia" w:ascii="宋体" w:hAnsi="宋体" w:eastAsia="宋体" w:cs="宋体"/>
          <w:b w:val="0"/>
          <w:bCs/>
          <w:kern w:val="0"/>
          <w:sz w:val="24"/>
          <w:szCs w:val="24"/>
        </w:rPr>
        <w:t>59.【主债权诉讼时效届满的法律后果】抵押权人应当在主债权的诉讼时效期间内行使抵押权。抵押权人在主债权诉讼时效届满前未行使抵押权，抵押人在主债权诉讼时效届满后请求涂销抵押权登记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1" w:name="No140"/>
      <w:bookmarkEnd w:id="841"/>
      <w:r>
        <w:rPr>
          <w:rFonts w:hint="eastAsia" w:ascii="宋体" w:hAnsi="宋体" w:eastAsia="宋体" w:cs="宋体"/>
          <w:b w:val="0"/>
          <w:bCs/>
          <w:kern w:val="0"/>
          <w:sz w:val="24"/>
          <w:szCs w:val="24"/>
        </w:rPr>
        <w:t>以登记作为公示方法的权利质权，参照适用前款规定。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2" w:name="No141_D2"/>
      <w:bookmarkEnd w:id="842"/>
      <w:r>
        <w:rPr>
          <w:rFonts w:hint="eastAsia" w:ascii="宋体" w:hAnsi="宋体" w:eastAsia="宋体" w:cs="宋体"/>
          <w:b w:val="0"/>
          <w:bCs/>
          <w:kern w:val="0"/>
          <w:sz w:val="24"/>
          <w:szCs w:val="24"/>
        </w:rPr>
        <w:t>（二）关于不动产担保物权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3" w:name="No142_D60"/>
      <w:bookmarkEnd w:id="843"/>
      <w:r>
        <w:rPr>
          <w:rFonts w:hint="eastAsia" w:ascii="宋体" w:hAnsi="宋体" w:eastAsia="宋体" w:cs="宋体"/>
          <w:b w:val="0"/>
          <w:bCs/>
          <w:kern w:val="0"/>
          <w:sz w:val="24"/>
          <w:szCs w:val="24"/>
        </w:rPr>
        <w:t>60.【未办理登记的不动产抵押合同的效力】不动产抵押合同依法成立，但未办理抵押登记手续，债权人请求抵押人办理抵押登记手续的，人民法院依法予以支持。因抵押物灭失以及抵押物转让他人等原因不能办理抵押登记，债权人请求抵押人以抵押物的价值为限承担责任的，人民法院依法予以支持，但其范围不得超过抵押权有效设立时抵押人所应当承担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4" w:name="No143_D61"/>
      <w:bookmarkEnd w:id="844"/>
      <w:r>
        <w:rPr>
          <w:rFonts w:hint="eastAsia" w:ascii="宋体" w:hAnsi="宋体" w:eastAsia="宋体" w:cs="宋体"/>
          <w:b w:val="0"/>
          <w:bCs/>
          <w:kern w:val="0"/>
          <w:sz w:val="24"/>
          <w:szCs w:val="24"/>
        </w:rPr>
        <w:t>61.【房地分别抵押】根据《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"No496_B4Z16J1T182"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第182条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之规定，仅以建筑物设定抵押的，抵押权的效力及于占用范围内的土地；仅以建设用地使用权抵押的，抵押权的效力亦及于其上的建筑物。在房地分别抵押，即建设用地使用权抵押给一个债权人，而其上的建筑物又抵押给另一个人的情况下，可能产生两个抵押权的冲突问题。基于“房地一体”规则，此时应当将建筑物和建设用地使用权视为同一财产，从而依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"No552_B4Z16J1T199"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第199条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的规定确定清偿顺序：登记在先的先清偿；同时登记的，按照债权比例清偿。同一天登记的，视为同时登记。应予注意的是，根据《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"No557_B4Z16J1T200"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第200条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的规定，建设用地使用权抵押后，该土地上新增的建筑物不属于抵押财产。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5" w:name="No144_D62"/>
      <w:bookmarkEnd w:id="845"/>
      <w:r>
        <w:rPr>
          <w:rFonts w:hint="eastAsia" w:ascii="宋体" w:hAnsi="宋体" w:eastAsia="宋体" w:cs="宋体"/>
          <w:b w:val="0"/>
          <w:bCs/>
          <w:kern w:val="0"/>
          <w:sz w:val="24"/>
          <w:szCs w:val="24"/>
        </w:rPr>
        <w:t>62.【抵押权随主债权转让】抵押权是从属于主合同的从权利，根据“从随主”规则，债权转让的，除法律另有规定或者当事人另有约定外，担保该债权的抵押权一并转让。受让人向抵押人主张行使抵押权，抵押人以受让人不是抵押合同的当事人、未办理变更登记等为由提出抗辩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6" w:name="No145_D3"/>
      <w:bookmarkEnd w:id="846"/>
      <w:r>
        <w:rPr>
          <w:rFonts w:hint="eastAsia" w:ascii="宋体" w:hAnsi="宋体" w:eastAsia="宋体" w:cs="宋体"/>
          <w:b w:val="0"/>
          <w:bCs/>
          <w:kern w:val="0"/>
          <w:sz w:val="24"/>
          <w:szCs w:val="24"/>
        </w:rPr>
        <w:t>（三）关于动产担保物权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7" w:name="No146_D63"/>
      <w:bookmarkEnd w:id="847"/>
      <w:r>
        <w:rPr>
          <w:rFonts w:hint="eastAsia" w:ascii="宋体" w:hAnsi="宋体" w:eastAsia="宋体" w:cs="宋体"/>
          <w:b w:val="0"/>
          <w:bCs/>
          <w:kern w:val="0"/>
          <w:sz w:val="24"/>
          <w:szCs w:val="24"/>
        </w:rPr>
        <w:t>63.【流动质押的设立与监管人的责任】在流动质押中，经常由债权人、出质人与监管人订立三方监管协议，此时应当查明监管人究竟是受债权人的委托还是受出质人的委托监管质物，确定质物是否已经交付债权人，从而判断质权是否有效设立。如果监管人系受债权人的委托监管质物，则其是债权人的直接占有人，应当认定完成了质物交付，质权有效设立。监管人违反监管协议约定，违规向出质人放货、因保管不善导致质物毁损灭失，债权人请求监管人承担违约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8" w:name="No147"/>
      <w:bookmarkEnd w:id="848"/>
      <w:r>
        <w:rPr>
          <w:rFonts w:hint="eastAsia" w:ascii="宋体" w:hAnsi="宋体" w:eastAsia="宋体" w:cs="宋体"/>
          <w:b w:val="0"/>
          <w:bCs/>
          <w:kern w:val="0"/>
          <w:sz w:val="24"/>
          <w:szCs w:val="24"/>
        </w:rPr>
        <w:t>如果监管人系受出质人委托监管质物，表明质物并未交付债权人，应当认定质权未有效设立。尽管监管协议约定监管人系受债权人的委托监管质物，但有证据证明其并未履行监管职责，质物实际上仍由出质人管领控制的，也应当认定质物并未实际交付，质权未有效设立。此时，债权人可以基于质押合同的约定请求质押人承担违约责任，但其范围不得超过质权有效设立时质押人所应当承担的责任。监管人未履行监管职责的，债权人也可以请求监管人承担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49" w:name="No148_D64"/>
      <w:bookmarkEnd w:id="849"/>
      <w:r>
        <w:rPr>
          <w:rFonts w:hint="eastAsia" w:ascii="宋体" w:hAnsi="宋体" w:eastAsia="宋体" w:cs="宋体"/>
          <w:b w:val="0"/>
          <w:bCs/>
          <w:kern w:val="0"/>
          <w:sz w:val="24"/>
          <w:szCs w:val="24"/>
        </w:rPr>
        <w:t>64.【浮动抵押的效力】企业将其现有的以及将有的生产设备、原材料、半成品及产品等财产设定浮动抵押后，又将其中的生产设备等部分财产设定了动产抵押，并都办理了抵押登记的，根据《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"No552_B4Z16J1T199"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第199条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的规定，登记在先的浮动抵押优先于登记在后的动产抵押。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0" w:name="No149_D65"/>
      <w:bookmarkEnd w:id="850"/>
      <w:r>
        <w:rPr>
          <w:rFonts w:hint="eastAsia" w:ascii="宋体" w:hAnsi="宋体" w:eastAsia="宋体" w:cs="宋体"/>
          <w:b w:val="0"/>
          <w:bCs/>
          <w:kern w:val="0"/>
          <w:sz w:val="24"/>
          <w:szCs w:val="24"/>
        </w:rPr>
        <w:t>65.【动产抵押权与质权竞存】 同一动产上同时设立质权和抵押权的，应当参照适用《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"No552_B4Z16J1T199"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第199条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根据是否完成公示以及公示先后情况来确定清偿顺序：质权有效设立、抵押权办理了抵押登记的，按照公示先后确定清偿顺序；顺序相同的，按照债权比例清偿；质权有效设立，抵押权未办理抵押登记的，质权优先于抵押权；质权未有效设立，抵押权未办理抵押登记的，因此时抵押权已经有效设立，故抵押权优先受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1" w:name="No150"/>
      <w:bookmarkEnd w:id="851"/>
      <w:r>
        <w:rPr>
          <w:rFonts w:hint="eastAsia" w:ascii="宋体" w:hAnsi="宋体" w:eastAsia="宋体" w:cs="宋体"/>
          <w:b w:val="0"/>
          <w:bCs/>
          <w:kern w:val="0"/>
          <w:sz w:val="24"/>
          <w:szCs w:val="24"/>
        </w:rPr>
        <w:t>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\l "No477_B4Z15T178"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第178条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规定的精神，担保法司法解释第79条第1款不再适用。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2" w:name="No151_D4"/>
      <w:bookmarkEnd w:id="852"/>
      <w:r>
        <w:rPr>
          <w:rFonts w:hint="eastAsia" w:ascii="宋体" w:hAnsi="宋体" w:eastAsia="宋体" w:cs="宋体"/>
          <w:b w:val="0"/>
          <w:bCs/>
          <w:kern w:val="0"/>
          <w:sz w:val="24"/>
          <w:szCs w:val="24"/>
        </w:rPr>
        <w:t>（四）关于非典型担保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3" w:name="No152_D66"/>
      <w:bookmarkEnd w:id="853"/>
      <w:r>
        <w:rPr>
          <w:rFonts w:hint="eastAsia" w:ascii="宋体" w:hAnsi="宋体" w:eastAsia="宋体" w:cs="宋体"/>
          <w:b w:val="0"/>
          <w:bCs/>
          <w:kern w:val="0"/>
          <w:sz w:val="24"/>
          <w:szCs w:val="24"/>
        </w:rPr>
        <w:t>66.【担保关系的认定】当事人订立的具有担保功能的合同，不存在法定无效情形的，应当认定有效。虽然合同约定的权利义务关系不属于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"https://law.wkinfo.com.cn/document/show?collection=legislation&amp;aid=MTAwMDAwNzI3NTk=&amp;language=%E4%B8%AD%E6%96%87"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物权法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规定的典型担保类型，但是其担保功能应予肯定。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4" w:name="No153_D67"/>
      <w:bookmarkEnd w:id="854"/>
      <w:r>
        <w:rPr>
          <w:rFonts w:hint="eastAsia" w:ascii="宋体" w:hAnsi="宋体" w:eastAsia="宋体" w:cs="宋体"/>
          <w:b w:val="0"/>
          <w:bCs/>
          <w:kern w:val="0"/>
          <w:sz w:val="24"/>
          <w:szCs w:val="24"/>
        </w:rPr>
        <w:t>67.【约定担保物权的效力】债权人与担保人订立担保合同，约定以法律、行政法规未禁止抵押或者质押的财产设定以登记作为公示方法的担保，因无法定的登记机构而未能进行登记的，不具有物权效力。当事人请求按照担保合同的约定就该财产折价、变卖或者拍卖所得价款等方式清偿债务的，人民法院依法予以支持，但对其他权利人不具有对抗效力和优先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5" w:name="No154_D68"/>
      <w:bookmarkEnd w:id="855"/>
      <w:r>
        <w:rPr>
          <w:rFonts w:hint="eastAsia" w:ascii="宋体" w:hAnsi="宋体" w:eastAsia="宋体" w:cs="宋体"/>
          <w:b w:val="0"/>
          <w:bCs/>
          <w:kern w:val="0"/>
          <w:sz w:val="24"/>
          <w:szCs w:val="24"/>
        </w:rPr>
        <w:t>68.【保兑仓交易】保兑仓交易作为一种新类型融资担保方式，其基本交易模式是，以银行信用为载体、以银行承兑汇票为结算工具、由银行控制货权、卖方（或者仓储方）受托保管货物并以承兑汇票与保证金之间的差额作为担保。其基本的交易流程是：卖方、买方和银行订立三方合作协议，其中买方向银行缴存一定比例的承兑保证金，银行向买方签发以卖方为收款人的银行承兑汇票，买方将银行承兑汇票交付卖方作为货款，银行根据买方缴纳的保证金的一定比例向卖方签发提货单，卖方根据提货单向买方交付对应金额的货物，买方销售货物后，将货款再缴存为保证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6" w:name="No155"/>
      <w:bookmarkEnd w:id="856"/>
      <w:r>
        <w:rPr>
          <w:rFonts w:hint="eastAsia" w:ascii="宋体" w:hAnsi="宋体" w:eastAsia="宋体" w:cs="宋体"/>
          <w:b w:val="0"/>
          <w:bCs/>
          <w:kern w:val="0"/>
          <w:sz w:val="24"/>
          <w:szCs w:val="24"/>
        </w:rPr>
        <w:t>在三方协议中，一般来说，银行的主要义务是及时签发承兑汇票并按约定方式将其交给卖方，卖方的主要义务是根据银行签发的提货单发货，并在买方未及时销售或者回赎货物时，就保证金与承兑汇票之间的差额部分承担责任。银行为保障自身利益，往往还会约定卖方要将货物交给由其指定的当事人监管，并设定质押，从而涉及监管协议以及流动质押等问题。实践中，当事人还可能在前述基本交易模式基础上另行作出其他约定，只要不违反法律、行政法规的效力性强制性规定，这些约定应当认定有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7" w:name="No156"/>
      <w:bookmarkEnd w:id="857"/>
      <w:r>
        <w:rPr>
          <w:rFonts w:hint="eastAsia" w:ascii="宋体" w:hAnsi="宋体" w:eastAsia="宋体" w:cs="宋体"/>
          <w:b w:val="0"/>
          <w:bCs/>
          <w:kern w:val="0"/>
          <w:sz w:val="24"/>
          <w:szCs w:val="24"/>
        </w:rPr>
        <w:t>一方当事人因保兑仓交易纠纷提起诉讼的，人民法院应当以保兑仓交易合同作为审理案件的基本依据，但买卖双方没有真实买卖关系的除外。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8" w:name="No157_D69"/>
      <w:bookmarkEnd w:id="858"/>
      <w:r>
        <w:rPr>
          <w:rFonts w:hint="eastAsia" w:ascii="宋体" w:hAnsi="宋体" w:eastAsia="宋体" w:cs="宋体"/>
          <w:b w:val="0"/>
          <w:bCs/>
          <w:kern w:val="0"/>
          <w:sz w:val="24"/>
          <w:szCs w:val="24"/>
        </w:rPr>
        <w:t>69.【无真实贸易背景的保兑仓交易】保兑仓交易以买卖双方有真实买卖关系为前提。双方无真实买卖关系的，该交易属于名为保兑仓交易实为借款合同，保兑仓交易因构成虚伪意思表示而无效，被隐藏的借款合同是当事人的真实意思表示，如不存在其他合同无效情形，应当认定有效。保兑仓交易认定为借款合同关系的，不影响卖方和银行之间担保关系的效力，卖方仍应当承担担保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59" w:name="No158_D70"/>
      <w:bookmarkEnd w:id="859"/>
      <w:r>
        <w:rPr>
          <w:rFonts w:hint="eastAsia" w:ascii="宋体" w:hAnsi="宋体" w:eastAsia="宋体" w:cs="宋体"/>
          <w:b w:val="0"/>
          <w:bCs/>
          <w:kern w:val="0"/>
          <w:sz w:val="24"/>
          <w:szCs w:val="24"/>
        </w:rPr>
        <w:t>70.【保兑仓交易的合并审理】当事人就保兑仓交易中的不同法律关系的相对方分别或者同时向同一人民法院起诉的，人民法院可以根据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司法解释第221条的规定，合并审理。当事人未起诉某一方当事人的，人民法院可以依职权追加未参加诉讼的当事人为第三人，以便查明相关事实，正确认定责任。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0" w:name="No159_D71"/>
      <w:bookmarkEnd w:id="860"/>
      <w:r>
        <w:rPr>
          <w:rFonts w:hint="eastAsia" w:ascii="宋体" w:hAnsi="宋体" w:eastAsia="宋体" w:cs="宋体"/>
          <w:b w:val="0"/>
          <w:bCs/>
          <w:kern w:val="0"/>
          <w:sz w:val="24"/>
          <w:szCs w:val="24"/>
        </w:rPr>
        <w:t>71.【让与担保】债务人或者第三人与债权人订立合同，约定将财产形式上转让至债权人名下，债务人到期清偿债务，债权人将该财产返还给债务人或第三人，债务人到期没有清偿债务，债权人可以对财产拍卖、变卖、折价偿还债权的，人民法院应当认定合同有效。合同如果约定债务人到期没有清偿债务，财产归债权人所有的，人民法院应当认定该部分约定无效，但不影响合同其他部分的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sz w:val="24"/>
          <w:szCs w:val="24"/>
        </w:rPr>
      </w:pPr>
      <w:bookmarkStart w:id="861" w:name="No160"/>
      <w:bookmarkEnd w:id="861"/>
      <w:r>
        <w:rPr>
          <w:rFonts w:hint="eastAsia" w:ascii="宋体" w:hAnsi="宋体" w:eastAsia="宋体" w:cs="宋体"/>
          <w:b w:val="0"/>
          <w:bCs/>
          <w:kern w:val="0"/>
          <w:sz w:val="24"/>
          <w:szCs w:val="24"/>
        </w:rPr>
        <w:t>当事人根据上述合同约定，已经完成财产权利变动的公示方式转让至债权人名下，债务人到期没有清偿债务，债权人请求确认财产归其所有的，人民法院不予支持，但债权人请求参照法律关于担保物权的规定对财产拍卖、变卖、折价优先偿还其债权的，人民法院依法予以支持。债务人因到期没有清偿债务，请求对该财产拍卖、变卖、折价偿还所欠债权人合同项下债务的，人民法院亦应依法予以支持。</w:t>
      </w:r>
      <w:bookmarkStart w:id="862" w:name="No161_D5"/>
      <w:bookmarkEnd w:id="86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jc w:val="both"/>
        <w:textAlignment w:val="auto"/>
        <w:rPr>
          <w:rFonts w:hint="eastAsia" w:ascii="宋体" w:hAnsi="宋体" w:eastAsia="宋体" w:cs="宋体"/>
          <w:b w:val="0"/>
          <w:bCs/>
          <w:kern w:val="0"/>
          <w:sz w:val="24"/>
          <w:szCs w:val="24"/>
        </w:rPr>
      </w:pPr>
      <w:r>
        <w:rPr>
          <w:rFonts w:hint="eastAsia" w:ascii="宋体" w:hAnsi="宋体" w:eastAsia="宋体" w:cs="宋体"/>
          <w:b/>
          <w:bCs w:val="0"/>
          <w:kern w:val="0"/>
          <w:sz w:val="24"/>
          <w:szCs w:val="24"/>
        </w:rPr>
        <w:t>五、关于金融消费者权益保护纠纷案件的审理</w:t>
      </w:r>
      <w:bookmarkStart w:id="863" w:name="No162"/>
      <w:bookmarkEnd w:id="86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在审理金融产品发行人、销售者以及金融服务提供者（以下简称卖方机构）与金融消费者之间因销售各类高风险等级金融产品和为金融消费者参与高风险等级投资活动提供服务而引发的民商事案件中，必须坚持“卖者尽责、买者自负”原则，将金融消费者是否充分了解相关金融产品、投资活动的性质及风险并在此基础上作出自主决定作为应当查明的案件基本事实，依法保护金融消费者的合法权益，规范卖方机构的经营行为，推动形成公开、公平、公正的市场环境和市场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4" w:name="No163_D72"/>
      <w:bookmarkEnd w:id="864"/>
      <w:r>
        <w:rPr>
          <w:rFonts w:hint="eastAsia" w:ascii="宋体" w:hAnsi="宋体" w:eastAsia="宋体" w:cs="宋体"/>
          <w:b w:val="0"/>
          <w:bCs/>
          <w:kern w:val="0"/>
          <w:sz w:val="24"/>
          <w:szCs w:val="24"/>
        </w:rPr>
        <w:t>72.【适当性义务】 适当性义务是指卖方机构在向金融消费者推介、销售银行理财产品、保险投资产品、信托理财产品、券商集合理财计划、杠杆基金份额、期权及其他场外衍生品等高风险等级金融产品，以及为金融消费者参与融资融券、新三板、创业板、科创板、期货等高风险等级投资活动提供服务的过程中，必须履行的了解客户、了解产品、将适当的产品（或者服务）销售（或者提供）给适合的金融消费者等义务。卖方机构承担适当性义务的目的是为了确保金融消费者能够在充分了解相关金融产品、投资活动的性质及风险的基础上作出自主决定，并承受由此产生的收益和风险。在推介、销售高风险等级金融产品和提供高风险等级金融服务领域，适当性义务的履行是“卖者尽责”的主要内容，也是“买者自负”的前提和基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5" w:name="No164_D73"/>
      <w:bookmarkEnd w:id="865"/>
      <w:r>
        <w:rPr>
          <w:rFonts w:hint="eastAsia" w:ascii="宋体" w:hAnsi="宋体" w:eastAsia="宋体" w:cs="宋体"/>
          <w:b w:val="0"/>
          <w:bCs/>
          <w:kern w:val="0"/>
          <w:sz w:val="24"/>
          <w:szCs w:val="24"/>
        </w:rPr>
        <w:t>73.【法律适用规则】在确定卖方机构适当性义务的内容时，应当以</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"https://law.wkinfo.com.cn/document/show?collection=legislation&amp;aid=MTAxMDAxMDk2MzA=&amp;language=%E4%B8%AD%E6%96%87"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证券法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、证券投资基金法、</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等法律规定的基本原则和国务院发布的规范性文件作为主要依据。相关部门在部门规章、规范性文件中对高风险等级金融产品的推介、销售，以及为金融消费者参与高风险等级投资活动提供服务作出的监管规定，与法律和国务院发布的规范性文件的规定不相抵触的，可以参照适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6" w:name="No165_D74"/>
      <w:bookmarkEnd w:id="866"/>
      <w:r>
        <w:rPr>
          <w:rFonts w:hint="eastAsia" w:ascii="宋体" w:hAnsi="宋体" w:eastAsia="宋体" w:cs="宋体"/>
          <w:b w:val="0"/>
          <w:bCs/>
          <w:kern w:val="0"/>
          <w:sz w:val="24"/>
          <w:szCs w:val="24"/>
        </w:rPr>
        <w:t>74.【责任主体】金融产品发行人、销售者未尽适当性义务，导致金融消费者在购买金融产品过程中遭受损失的，金融消费者既可以请求金融产品的发行人承担赔偿责任，也可以请求金融产品的销售者承担赔偿责任，还可以根据《民法总则》第167条的规定，请求金融产品的发行人、销售者共同承担连带赔偿责任。发行人、销售者请求人民法院明确各自的责任份额的，人民法院可以在判决发行人、销售者对金融消费者承担连带赔偿责任的同时，明确发行人、销售者在实际承担了赔偿责任后，有权向责任方追偿其应当承担的赔偿份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7" w:name="No166"/>
      <w:bookmarkEnd w:id="867"/>
      <w:r>
        <w:rPr>
          <w:rFonts w:hint="eastAsia" w:ascii="宋体" w:hAnsi="宋体" w:eastAsia="宋体" w:cs="宋体"/>
          <w:b w:val="0"/>
          <w:bCs/>
          <w:kern w:val="0"/>
          <w:sz w:val="24"/>
          <w:szCs w:val="24"/>
        </w:rPr>
        <w:t>金融服务提供者未尽适当性义务，导致金融消费者在接受金融服务后参与高风险等级投资活动遭受损失的，金融消费者可以请求金融服务提供者承担赔偿责任。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8" w:name="No167_D75"/>
      <w:bookmarkEnd w:id="868"/>
      <w:r>
        <w:rPr>
          <w:rFonts w:hint="eastAsia" w:ascii="宋体" w:hAnsi="宋体" w:eastAsia="宋体" w:cs="宋体"/>
          <w:b w:val="0"/>
          <w:bCs/>
          <w:kern w:val="0"/>
          <w:sz w:val="24"/>
          <w:szCs w:val="24"/>
        </w:rPr>
        <w:t>75.【举证责任分配】在案件审理过程中，金融消费者应当对购买产品（或者接受服务）、遭受的损失等事实承担举证责任。卖方机构对其是否履行了适当性义务承担举证责任。卖方机构不能提供其已经建立了金融产品（或者服务）的风险评估及相应管理制度、对金融消费者的风险认知、风险偏好和风险承受能力进行了测试、向金融消费者告知产品（或者服务）的收益和主要风险因素等相关证据的，应当承担举证不能的法律后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69" w:name="No168_D76"/>
      <w:bookmarkEnd w:id="869"/>
      <w:r>
        <w:rPr>
          <w:rFonts w:hint="eastAsia" w:ascii="宋体" w:hAnsi="宋体" w:eastAsia="宋体" w:cs="宋体"/>
          <w:b w:val="0"/>
          <w:bCs/>
          <w:kern w:val="0"/>
          <w:sz w:val="24"/>
          <w:szCs w:val="24"/>
        </w:rPr>
        <w:t>76.【告知说明义务】告知说明义务的履行是金融消费者能够真正了解各类高风险等级金融产品或者高风险等级投资活动的投资风险和收益的关键，人民法院应当根据产品、投资活动的风险和金融消费者的实际情况，综合理性人能够理解的客观标准和金融消费者能够理解的主观标准来确定卖方机构是否已经履行了告知说明义务。卖方机构简单地以金融消费者手写了诸如“本人明确知悉可能存在本金损失风险”等内容主张其已经履行了告知说明义务，不能提供其他相关证据的，人民法院对其抗辩理由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0" w:name="No169_D77"/>
      <w:bookmarkEnd w:id="870"/>
      <w:r>
        <w:rPr>
          <w:rFonts w:hint="eastAsia" w:ascii="宋体" w:hAnsi="宋体" w:eastAsia="宋体" w:cs="宋体"/>
          <w:b w:val="0"/>
          <w:bCs/>
          <w:kern w:val="0"/>
          <w:sz w:val="24"/>
          <w:szCs w:val="24"/>
        </w:rPr>
        <w:t>77.【损失赔偿数额】卖方机构未尽适当性义务导致金融消费者损失的，应当赔偿金融消费者所受的实际损失。实际损失为损失的本金和利息，利息按照中国人民银行发布的同期同类存款基准利率计算。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1" w:name="No170"/>
      <w:bookmarkEnd w:id="871"/>
      <w:r>
        <w:rPr>
          <w:rFonts w:hint="eastAsia" w:ascii="宋体" w:hAnsi="宋体" w:eastAsia="宋体" w:cs="宋体"/>
          <w:b w:val="0"/>
          <w:bCs/>
          <w:kern w:val="0"/>
          <w:sz w:val="24"/>
          <w:szCs w:val="24"/>
        </w:rPr>
        <w:t>金融消费者因购买高风险等级金融产品或者为参与高风险投资活动接受服务，以卖方机构存在欺诈行为为由，主张卖方机构应当根据《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"https://law.wkinfo.com.cn/document/show?collection=legislation&amp;aid=MTAxMDAxMDY2MDA=&amp;language=%E4%B8%AD%E6%96%87"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消费者权益保护法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"https://law.wkinfo.com.cn/document/show?collection=legislation&amp;aid=MTAxMDAxMDY2MDA=&amp;language=%E4%B8%AD%E6%96%87" \l "No191_Z7T55"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的规定承担惩罚性赔偿责任的，人民法院不予支持。卖方机构的行为构成欺诈的，对金融消费者提出赔偿其支付金钱总额的利息损失请求，应当注意区分不同情况进行处理：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2" w:name="No171_D1"/>
      <w:bookmarkEnd w:id="872"/>
      <w:r>
        <w:rPr>
          <w:rFonts w:hint="eastAsia" w:ascii="宋体" w:hAnsi="宋体" w:eastAsia="宋体" w:cs="宋体"/>
          <w:b w:val="0"/>
          <w:bCs/>
          <w:kern w:val="0"/>
          <w:sz w:val="24"/>
          <w:szCs w:val="24"/>
        </w:rPr>
        <w:t>（1）金融产品的合同文本中载明了预期收益率、业绩比较基准或者类似约定的，可以将其作为计算利息损失的标准；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3" w:name="No172_D2"/>
      <w:bookmarkEnd w:id="873"/>
      <w:r>
        <w:rPr>
          <w:rFonts w:hint="eastAsia" w:ascii="宋体" w:hAnsi="宋体" w:eastAsia="宋体" w:cs="宋体"/>
          <w:b w:val="0"/>
          <w:bCs/>
          <w:kern w:val="0"/>
          <w:sz w:val="24"/>
          <w:szCs w:val="24"/>
        </w:rPr>
        <w:t>（2）合同文本以浮动区间的方式对预期收益率或者业绩比较基准等进行约定，金融消费者请求按照约定的上限作为利息损失计算标准的，人民法院依法予以支持；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4" w:name="No173_D3"/>
      <w:bookmarkEnd w:id="874"/>
      <w:r>
        <w:rPr>
          <w:rFonts w:hint="eastAsia" w:ascii="宋体" w:hAnsi="宋体" w:eastAsia="宋体" w:cs="宋体"/>
          <w:b w:val="0"/>
          <w:bCs/>
          <w:kern w:val="0"/>
          <w:sz w:val="24"/>
          <w:szCs w:val="24"/>
        </w:rPr>
        <w:t>（3）合同文本虽然没有关于预期收益率、业绩比较基准或者类似约定，但金融消费者能够提供证据证明产品发行的广告宣传资料中载明了预期收益率、业绩比较基准或者类似表述的，应当将宣传资料作为合同文本的组成部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5" w:name="No174_D4"/>
      <w:bookmarkEnd w:id="875"/>
      <w:r>
        <w:rPr>
          <w:rFonts w:hint="eastAsia" w:ascii="宋体" w:hAnsi="宋体" w:eastAsia="宋体" w:cs="宋体"/>
          <w:b w:val="0"/>
          <w:bCs/>
          <w:kern w:val="0"/>
          <w:sz w:val="24"/>
          <w:szCs w:val="24"/>
        </w:rPr>
        <w:t>（4）合同文本及广告宣传资料中未载明预期收益率、业绩比较基准或者类似表述的，按照全国银行间同业拆借中心公布的贷款市场报价利率计算。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876" w:name="No175_D78"/>
      <w:bookmarkEnd w:id="876"/>
      <w:r>
        <w:rPr>
          <w:rFonts w:hint="eastAsia" w:ascii="宋体" w:hAnsi="宋体" w:eastAsia="宋体" w:cs="宋体"/>
          <w:b w:val="0"/>
          <w:bCs/>
          <w:kern w:val="0"/>
          <w:sz w:val="24"/>
          <w:szCs w:val="24"/>
        </w:rPr>
        <w:t>78．【免责事由】因金融消费者故意提供虚假信息、拒绝听取卖方机构的建议等自身原因导致其购买产品或者接受服务不适当，卖方机构请求免除相应责任的，人民法院依法予以支持，但金融消费者能够证明该虚假信息的出具系卖方机构误导的除外。卖方机构能够举证证明根据金融消费者的既往投资经验、受教育程度等事实，适当性义务的违反并未影响金融消费者作出自主决定的，对其关于应当由金融消费者自负投资风险的抗辩理由，人民法院依法予以支持。</w:t>
      </w:r>
      <w:bookmarkStart w:id="877" w:name="No176_D6"/>
      <w:bookmarkEnd w:id="87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六、关于证券纠纷案件的审理</w:t>
      </w:r>
      <w:bookmarkStart w:id="878" w:name="No177_D1"/>
      <w:bookmarkEnd w:id="87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（一）关于证券虚假陈述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会议认为，《</w:t>
      </w:r>
      <w:r>
        <w:rPr>
          <w:rFonts w:hint="eastAsia" w:ascii="宋体" w:hAnsi="宋体" w:eastAsia="宋体" w:cs="宋体"/>
          <w:b w:val="0"/>
          <w:bCs/>
          <w:kern w:val="0"/>
          <w:sz w:val="24"/>
          <w:szCs w:val="24"/>
          <w:lang w:val="en-US" w:eastAsia="zh-CN"/>
        </w:rPr>
        <w:fldChar w:fldCharType="begin"/>
      </w:r>
      <w:r>
        <w:rPr>
          <w:rFonts w:hint="eastAsia" w:ascii="宋体" w:hAnsi="宋体" w:eastAsia="宋体" w:cs="宋体"/>
          <w:b w:val="0"/>
          <w:bCs/>
          <w:kern w:val="0"/>
          <w:sz w:val="24"/>
          <w:szCs w:val="24"/>
          <w:lang w:val="en-US" w:eastAsia="zh-CN"/>
        </w:rPr>
        <w:instrText xml:space="preserve"> HYPERLINK "https://law.wkinfo.com.cn/document/show?collection=legislation&amp;aid=MTAxMDAwMDAxMjM=&amp;language=%E4%B8%AD%E6%96%87" \t "https://law.wkinfo.com.cn/legislation/detail/_blank" </w:instrText>
      </w:r>
      <w:r>
        <w:rPr>
          <w:rFonts w:hint="eastAsia" w:ascii="宋体" w:hAnsi="宋体" w:eastAsia="宋体" w:cs="宋体"/>
          <w:b w:val="0"/>
          <w:bCs/>
          <w:kern w:val="0"/>
          <w:sz w:val="24"/>
          <w:szCs w:val="24"/>
          <w:lang w:val="en-US" w:eastAsia="zh-CN"/>
        </w:rPr>
        <w:fldChar w:fldCharType="separate"/>
      </w:r>
      <w:r>
        <w:rPr>
          <w:rFonts w:hint="eastAsia" w:ascii="宋体" w:hAnsi="宋体" w:eastAsia="宋体" w:cs="宋体"/>
          <w:b w:val="0"/>
          <w:bCs/>
          <w:kern w:val="0"/>
          <w:sz w:val="24"/>
          <w:szCs w:val="24"/>
        </w:rPr>
        <w:t>最高人民法院关于审理证券市场因虚假陈述引发的民事赔偿案件的若干规定</w:t>
      </w:r>
      <w:r>
        <w:rPr>
          <w:rFonts w:hint="eastAsia" w:ascii="宋体" w:hAnsi="宋体" w:eastAsia="宋体" w:cs="宋体"/>
          <w:b w:val="0"/>
          <w:bCs/>
          <w:kern w:val="0"/>
          <w:sz w:val="24"/>
          <w:szCs w:val="24"/>
          <w:lang w:val="en-US" w:eastAsia="zh-CN"/>
        </w:rPr>
        <w:fldChar w:fldCharType="end"/>
      </w:r>
      <w:r>
        <w:rPr>
          <w:rFonts w:hint="eastAsia" w:ascii="宋体" w:hAnsi="宋体" w:eastAsia="宋体" w:cs="宋体"/>
          <w:b w:val="0"/>
          <w:bCs/>
          <w:kern w:val="0"/>
          <w:sz w:val="24"/>
          <w:szCs w:val="24"/>
          <w:lang w:val="en-US" w:eastAsia="zh-CN"/>
        </w:rPr>
        <w:t>》施行以来，证券市场的发展出现了新的情况，证券虚假陈述纠纷案件的审理对司法能力提出了更高的要求。在案件审理过程中，对于需要借助其他学科领域的专业知识进行职业判断的问题，要充分发挥专家证人的作用，使得案件的事实认定符合证券市场的基本常识和普遍认知或者认可的经验法则，责任承担与侵权行为及其主观过错程度相匹配，在切实维护投资者合法权益的同时，通过民事责任追究实现震慑违法的功能，维护公开、公平、公正的资本市场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79" w:name="No178_D79"/>
      <w:bookmarkEnd w:id="879"/>
      <w:r>
        <w:rPr>
          <w:rFonts w:hint="eastAsia" w:ascii="宋体" w:hAnsi="宋体" w:eastAsia="宋体" w:cs="宋体"/>
          <w:b w:val="0"/>
          <w:bCs/>
          <w:kern w:val="0"/>
          <w:sz w:val="24"/>
          <w:szCs w:val="24"/>
        </w:rPr>
        <w:t>79.【共同管辖的案件移送】原告以发行人、上市公司以外的虚假陈述行为人为被告提起诉讼，被告申请追加发行人或者上市公司为共同被告的，人民法院应予准许。人民法院在追加后发现其他有管辖权的人民法院已先行受理因同一虚假陈述引发的民事赔偿案件的，应当按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司法解释第36条的规定，将案件移送给先立案的人民法院。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0" w:name="No179_D80"/>
      <w:bookmarkEnd w:id="880"/>
      <w:r>
        <w:rPr>
          <w:rFonts w:hint="eastAsia" w:ascii="宋体" w:hAnsi="宋体" w:eastAsia="宋体" w:cs="宋体"/>
          <w:b w:val="0"/>
          <w:bCs/>
          <w:kern w:val="0"/>
          <w:sz w:val="24"/>
          <w:szCs w:val="24"/>
        </w:rPr>
        <w:t>80.【案件审理方式】案件审理方式方面，在传统的“一案一立、分别审理”的方式之外，一些人民法院已经进行了将部分案件合并审理、在示范判决基础上委托调解等改革，初步实现了案件审理的集约化和诉讼经济。在认真总结审判实践经验的基础上，有条件的地方人民法院可以选择个案以《</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"No210_Z5J1T54"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第54条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代表人诉讼方式进行审理，逐步展开试点工作。就案件审理中涉及的适格原告范围认定、公告通知方式、投资者权利登记、代表人推选、执行款项的发放等具体工作，积极协调相关部门和有关方面，推动信息技术审判辅助平台和常态化、可持续的工作机制建设，保障投资者能够便捷、高效、透明和低成本地维护自身合法权益，为构建符合中国国情的证券民事诉讼制度积累审判经验，培养审判队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1" w:name="No180_D81"/>
      <w:bookmarkEnd w:id="881"/>
      <w:r>
        <w:rPr>
          <w:rFonts w:hint="eastAsia" w:ascii="宋体" w:hAnsi="宋体" w:eastAsia="宋体" w:cs="宋体"/>
          <w:b w:val="0"/>
          <w:bCs/>
          <w:kern w:val="0"/>
          <w:sz w:val="24"/>
          <w:szCs w:val="24"/>
        </w:rPr>
        <w:t>81.【立案登记】多个投资者就同一虚假陈述向人民法院提起诉讼，可以采用代表人诉讼方式对案件进行审理的，人民法院在登记立案时可以根据原告起诉状中所描述的虚假陈述的数量、性质及其实施日、揭露日或者更正日等时间节点，将投资者作为共同原告统一立案登记。原告主张被告实施了多个虚假陈述的，可以分别立案登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2" w:name="No181_D82"/>
      <w:bookmarkEnd w:id="882"/>
      <w:r>
        <w:rPr>
          <w:rFonts w:hint="eastAsia" w:ascii="宋体" w:hAnsi="宋体" w:eastAsia="宋体" w:cs="宋体"/>
          <w:b w:val="0"/>
          <w:bCs/>
          <w:kern w:val="0"/>
          <w:sz w:val="24"/>
          <w:szCs w:val="24"/>
        </w:rPr>
        <w:t>82.【案件甄别及程序决定】人民法院决定采用《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"No210_Z5J1T54"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第54条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规定的方式审理案件的，在发出公告前，应当先行就被告的行为是否构成虚假陈述，投资者的交易方向与诱多、诱空的虚假陈述是否一致，以及虚假陈述的实施日、揭露日或者更正日等案件基本事实进行审查。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3" w:name="No182_D83"/>
      <w:bookmarkEnd w:id="883"/>
      <w:r>
        <w:rPr>
          <w:rFonts w:hint="eastAsia" w:ascii="宋体" w:hAnsi="宋体" w:eastAsia="宋体" w:cs="宋体"/>
          <w:b w:val="0"/>
          <w:bCs/>
          <w:kern w:val="0"/>
          <w:sz w:val="24"/>
          <w:szCs w:val="24"/>
        </w:rPr>
        <w:t>83.【选定代表人】权利登记的期间届满后，人民法院应当通知当事人在指定期间内完成代表人的推选工作。推选不出代表人的，人民法院可以与当事人商定代表人。人民法院在提出人选时，应当将当事人诉讼请求的典型性和利益诉求的份额等作为考量因素，确保代表行为能够充分、公正地表达投资者的诉讼主张。国家设立的投资者保护机构以自己的名义提起诉讼，或者接受投资者的委托指派工作人员或者委托诉讼代理人参与案件审理活动的，人民法院可以商定该机构或者其代理的当事人作为代表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4" w:name="No183_D84"/>
      <w:bookmarkEnd w:id="884"/>
      <w:r>
        <w:rPr>
          <w:rFonts w:hint="eastAsia" w:ascii="宋体" w:hAnsi="宋体" w:eastAsia="宋体" w:cs="宋体"/>
          <w:b w:val="0"/>
          <w:bCs/>
          <w:kern w:val="0"/>
          <w:sz w:val="24"/>
          <w:szCs w:val="24"/>
        </w:rPr>
        <w:t>84.【揭露日和更正日的认定】虚假陈述的揭露和更正，是指虚假陈述被市场所知悉、了解，其精确程度并不以“镜像规则”为必要，不要求达到全面、完整、准确的程度。原则上，只要交易市场对监管部门立案调查、权威媒体刊载的揭露文章等信息存在着明显的反应，对一方主张市场已经知悉虚假陈述的抗辩，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5" w:name="No184_D85"/>
      <w:bookmarkEnd w:id="885"/>
      <w:r>
        <w:rPr>
          <w:rFonts w:hint="eastAsia" w:ascii="宋体" w:hAnsi="宋体" w:eastAsia="宋体" w:cs="宋体"/>
          <w:b w:val="0"/>
          <w:bCs/>
          <w:kern w:val="0"/>
          <w:sz w:val="24"/>
          <w:szCs w:val="24"/>
        </w:rPr>
        <w:t>85.【重大性要件的认定】审判实践中，部分人民法院对重大性要件和信赖要件存在着混淆认识，以行政处罚认定的信息披露违法行为对投资者的交易决定没有影响为由否定违法行为的重大性，应当引起注意。重大性是指可能对投资者进行投资决策具有重要影响的信息，虚假陈述已经被监管部门行政处罚的，应当认为是具有重大性的违法行为。在案件审理过程中，对于一方提出的监管部门作出处罚决定的行为不具有重大性的抗辩，人民法院不予支持，同时应当向其释明，该抗辩并非民商事案件的审理范围，应当通过行政复议、行政诉讼加以解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6" w:name="No185_D2"/>
      <w:bookmarkEnd w:id="886"/>
      <w:r>
        <w:rPr>
          <w:rFonts w:hint="eastAsia" w:ascii="宋体" w:hAnsi="宋体" w:eastAsia="宋体" w:cs="宋体"/>
          <w:b w:val="0"/>
          <w:bCs/>
          <w:kern w:val="0"/>
          <w:sz w:val="24"/>
          <w:szCs w:val="24"/>
        </w:rPr>
        <w:t>（二）关于场外配资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会议认为，将证券市场的信用交易纳入国家统一监管的范围，是维护金融市场透明度和金融稳定的重要内容。不受监管的场外配资业务，不仅盲目扩张了资本市场信用交易的规模，也容易冲击资本市场的交易秩序。融资融券作为证券市场的主要信用交易方式和证券经营机构的核心业务之一，依法属于国家特许经营的金融业务，未经依法批准，任何单位和个人不得非法从事配资业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7" w:name="No186_D86"/>
      <w:bookmarkEnd w:id="887"/>
      <w:r>
        <w:rPr>
          <w:rFonts w:hint="eastAsia" w:ascii="宋体" w:hAnsi="宋体" w:eastAsia="宋体" w:cs="宋体"/>
          <w:b w:val="0"/>
          <w:bCs/>
          <w:kern w:val="0"/>
          <w:sz w:val="24"/>
          <w:szCs w:val="24"/>
        </w:rPr>
        <w:t>86.【场外配资合同的效力】从审判实践看，场外配资业务主要是指一些P2P公司或者私募类配资公司利用互联网信息技术，搭建起游离于监管体系之外的融资业务平台，将资金融出方、资金融入方即用资人和券商营业部三方连接起来，配资公司利用计算机软件系统的二级分仓功能将其自有资金或者以较低成本融入的资金出借给用资人，赚取利息收入的行为。这些场外配资公司所开展的经营活动，本质上属于只有证券公司才能依法开展的融资活动，不仅规避了监管部门对融资融券业务中资金来源、投资标的、杠杆比例等诸多方面的限制，也加剧了市场的非理性波动。在案件审理过程中，除依法取得融资融券资格的证券公司与客户开展的融资融券业务外，对其他任何单位或者个人与用资人的场外配资合同，人民法院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"https://law.wkinfo.com.cn/document/show?collection=legislation&amp;aid=MTAxMDAxMDk2MzA=&amp;language=%E4%B8%AD%E6%96%87"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证券法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"https://law.wkinfo.com.cn/document/show?collection=legislation&amp;aid=MTAxMDAxMDk2MzA=&amp;language=%E4%B8%AD%E6%96%87" \l "No528_Z6T142"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第142条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司法解释（一）第10条的规定，认定为无效。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8" w:name="No187_D87"/>
      <w:bookmarkEnd w:id="888"/>
      <w:r>
        <w:rPr>
          <w:rFonts w:hint="eastAsia" w:ascii="宋体" w:hAnsi="宋体" w:eastAsia="宋体" w:cs="宋体"/>
          <w:b w:val="0"/>
          <w:bCs/>
          <w:kern w:val="0"/>
          <w:sz w:val="24"/>
          <w:szCs w:val="24"/>
        </w:rPr>
        <w:t>87.【合同无效的责任承担】场外配资合同被确认无效后，配资方依场外配资合同的约定，请求用资人向其支付约定的利息和费用的，人民法院不予支持。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89" w:name="No188"/>
      <w:bookmarkEnd w:id="889"/>
      <w:r>
        <w:rPr>
          <w:rFonts w:hint="eastAsia" w:ascii="宋体" w:hAnsi="宋体" w:eastAsia="宋体" w:cs="宋体"/>
          <w:b w:val="0"/>
          <w:bCs/>
          <w:kern w:val="0"/>
          <w:sz w:val="24"/>
          <w:szCs w:val="24"/>
        </w:rPr>
        <w:t>配资方依场外配资合同的约定，请求分享用资人因使用配资所产生的收益的，人民法院不予支持。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0" w:name="No189"/>
      <w:bookmarkEnd w:id="890"/>
      <w:r>
        <w:rPr>
          <w:rFonts w:hint="eastAsia" w:ascii="宋体" w:hAnsi="宋体" w:eastAsia="宋体" w:cs="宋体"/>
          <w:b w:val="0"/>
          <w:bCs/>
          <w:kern w:val="0"/>
          <w:sz w:val="24"/>
          <w:szCs w:val="24"/>
        </w:rPr>
        <w:t>用资人以其因使用配资导致投资损失为由请求配资方予以赔偿的，人民法院不予支持。用资人能够证明因配资方采取更改密码等方式控制账户使得用资人无法及时平仓止损，并据此请求配资方赔偿其因此遭受的损失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891" w:name="No190"/>
      <w:bookmarkEnd w:id="891"/>
      <w:r>
        <w:rPr>
          <w:rFonts w:hint="eastAsia" w:ascii="宋体" w:hAnsi="宋体" w:eastAsia="宋体" w:cs="宋体"/>
          <w:b w:val="0"/>
          <w:bCs/>
          <w:kern w:val="0"/>
          <w:sz w:val="24"/>
          <w:szCs w:val="24"/>
        </w:rPr>
        <w:t>用资人能够证明配资合同是因配资方招揽、劝诱而订立，请求配资方赔偿其全部或者部分损失的，人民法院应当综合考虑配资方招揽、劝诱行为的方式、对用资人的实际影响、用资人自身的投资经历、风险判断和承受能力等因素，判决配资方承担与其过错相适应的赔偿责任。</w:t>
      </w:r>
      <w:bookmarkStart w:id="892" w:name="No191_D7"/>
      <w:bookmarkEnd w:id="89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七、关于营业信托纠纷案件的审理</w:t>
      </w:r>
      <w:bookmarkStart w:id="893" w:name="No192"/>
      <w:bookmarkEnd w:id="89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从审判实践看，营业信托纠纷主要表现为事务管理信托纠纷和主动管理信托纠纷两种类型。在事务管理信托纠纷案件中，对信托公司开展和参与的多层嵌套、通道业务、回购承诺等融资活动，要以其实际构成的法律关系确定其效力，并在此基础上依法确定各方的权利义务。在主动管理信托纠纷案件中，应当重点审查受托人在“受人之托，忠人之事”的财产管理过程中，是否恪尽职守，履行了谨慎、有效管理等法定或者约定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4" w:name="No193_D88"/>
      <w:bookmarkEnd w:id="894"/>
      <w:r>
        <w:rPr>
          <w:rFonts w:hint="eastAsia" w:ascii="宋体" w:hAnsi="宋体" w:eastAsia="宋体" w:cs="宋体"/>
          <w:b w:val="0"/>
          <w:bCs/>
          <w:kern w:val="0"/>
          <w:sz w:val="24"/>
          <w:szCs w:val="24"/>
        </w:rPr>
        <w:t>88.【营业信托纠纷的认定】信托公司根据法律法规以及金融监督管理部门的监管规定，以取得信托报酬为目的接受委托人的委托，以受托人身份处理信托事务的经营行为，属于营业信托。由此产生的信托当事人之间的纠纷，为营业信托纠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5" w:name="No194"/>
      <w:bookmarkEnd w:id="895"/>
      <w:r>
        <w:rPr>
          <w:rFonts w:hint="eastAsia" w:ascii="宋体" w:hAnsi="宋体" w:eastAsia="宋体" w:cs="宋体"/>
          <w:b w:val="0"/>
          <w:bCs/>
          <w:kern w:val="0"/>
          <w:sz w:val="24"/>
          <w:szCs w:val="24"/>
        </w:rPr>
        <w:t>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"https://law.wkinfo.com.cn/document/show?collection=legislation&amp;aid=MTAxMDAxMjc4MzU=&amp;language=%E4%B8%AD%E6%96%87"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关于规范金融机构资产管理业务的指导意见</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》的规定，其他金融机构开展的资产管理业务构成信托关系的，当事人之间的纠纷适用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及其他有关规定处理。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6" w:name="No195_D89"/>
      <w:bookmarkEnd w:id="896"/>
      <w:r>
        <w:rPr>
          <w:rFonts w:hint="eastAsia" w:ascii="宋体" w:hAnsi="宋体" w:eastAsia="宋体" w:cs="宋体"/>
          <w:b w:val="0"/>
          <w:bCs/>
          <w:kern w:val="0"/>
          <w:sz w:val="24"/>
          <w:szCs w:val="24"/>
        </w:rPr>
        <w:t>89.【资产或者资产收益权转让及回购】信托公司在资金信托成立后，以募集的信托资金受让特定资产或者特定资产收益权，属于信托公司在资金依法募集后的资金运用行为，由此引发的纠纷不应当认定为营业信托纠纷。如果合同中约定由转让方或者其指定的第三方在一定期间后以交易本金加上溢价款等固定价款无条件回购的，无论转让方所转让的标的物是否真实存在、是否实际交付或者过户，只要合同不存在法定无效事由，对信托公司提出的由转让方或者其指定的第三方按约定承担责任的诉讼请求，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7" w:name="No196"/>
      <w:bookmarkEnd w:id="897"/>
      <w:r>
        <w:rPr>
          <w:rFonts w:hint="eastAsia" w:ascii="宋体" w:hAnsi="宋体" w:eastAsia="宋体" w:cs="宋体"/>
          <w:b w:val="0"/>
          <w:bCs/>
          <w:kern w:val="0"/>
          <w:sz w:val="24"/>
          <w:szCs w:val="24"/>
        </w:rPr>
        <w:t>当事人在相关合同中同时约定采用信托公司受让目标公司股权、向目标公司增资方式并以相应股权担保债权实现的，应当认定在当事人之间成立让与担保法律关系。当事人之间的具体权利义务，根据本纪要第71 条的规定加以确定。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8" w:name="No197_D90"/>
      <w:bookmarkEnd w:id="898"/>
      <w:r>
        <w:rPr>
          <w:rFonts w:hint="eastAsia" w:ascii="宋体" w:hAnsi="宋体" w:eastAsia="宋体" w:cs="宋体"/>
          <w:b w:val="0"/>
          <w:bCs/>
          <w:kern w:val="0"/>
          <w:sz w:val="24"/>
          <w:szCs w:val="24"/>
        </w:rPr>
        <w:t>90.【劣后级受益人的责任承担】信托文件及相关合同将受益人区分为优先级受益人和劣后级受益人等不同类别，约定优先级受益人以其财产认购信托计划份额，在信托到期后，劣后级受益人负有对优先级受益人从信托财产获得利益与其投资本金及约定收益之间的差额承担补足义务，优先级受益人请求劣后级受益人按照约定承担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899" w:name="No198"/>
      <w:bookmarkEnd w:id="899"/>
      <w:r>
        <w:rPr>
          <w:rFonts w:hint="eastAsia" w:ascii="宋体" w:hAnsi="宋体" w:eastAsia="宋体" w:cs="宋体"/>
          <w:b w:val="0"/>
          <w:bCs/>
          <w:kern w:val="0"/>
          <w:sz w:val="24"/>
          <w:szCs w:val="24"/>
        </w:rPr>
        <w:t>信托文件中关于不同类型受益人权利义务关系的约定，不影响受益人与受托人之间</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律关系的认定。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0" w:name="No199_D91"/>
      <w:bookmarkEnd w:id="900"/>
      <w:r>
        <w:rPr>
          <w:rFonts w:hint="eastAsia" w:ascii="宋体" w:hAnsi="宋体" w:eastAsia="宋体" w:cs="宋体"/>
          <w:b w:val="0"/>
          <w:bCs/>
          <w:kern w:val="0"/>
          <w:sz w:val="24"/>
          <w:szCs w:val="24"/>
        </w:rPr>
        <w:t>91.【增信文件的性质】信托合同之外的当事人提供第三方差额补足、代为履行到期回购义务、流动性支持等类似承诺文件作为增信措施，其内容符合法律关于保证的规定的，人民法院应当认定当事人之间成立保证合同关系。其内容不符合法律关于保证的规定的，依据承诺文件的具体内容确定相应的权利义务关系，并根据案件事实情况确定相应的民事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1" w:name="No200_D92"/>
      <w:bookmarkEnd w:id="901"/>
      <w:r>
        <w:rPr>
          <w:rFonts w:hint="eastAsia" w:ascii="宋体" w:hAnsi="宋体" w:eastAsia="宋体" w:cs="宋体"/>
          <w:b w:val="0"/>
          <w:bCs/>
          <w:kern w:val="0"/>
          <w:sz w:val="24"/>
          <w:szCs w:val="24"/>
        </w:rPr>
        <w:t>92.【保底或者刚兑条款无效】信托公司、商业银行等金融机构作为资产管理产品的受托人与受益人订立的含有保证本息固定回报、保证本金不受损失等保底或者刚兑条款的合同，人民法院应当认定该条款无效。受益人请求受托人对其损失承担与其过错相适应的赔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2" w:name="No201"/>
      <w:bookmarkEnd w:id="902"/>
      <w:r>
        <w:rPr>
          <w:rFonts w:hint="eastAsia" w:ascii="宋体" w:hAnsi="宋体" w:eastAsia="宋体" w:cs="宋体"/>
          <w:b w:val="0"/>
          <w:bCs/>
          <w:kern w:val="0"/>
          <w:sz w:val="24"/>
          <w:szCs w:val="24"/>
        </w:rPr>
        <w:t>实践中，保底或者刚兑条款通常不在资产管理产品合同中明确约定，而是以“抽屉协议”或者其他方式约定，不管形式如何，均应认定无效。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3" w:name="No202_D93"/>
      <w:bookmarkEnd w:id="903"/>
      <w:r>
        <w:rPr>
          <w:rFonts w:hint="eastAsia" w:ascii="宋体" w:hAnsi="宋体" w:eastAsia="宋体" w:cs="宋体"/>
          <w:b w:val="0"/>
          <w:bCs/>
          <w:kern w:val="0"/>
          <w:sz w:val="24"/>
          <w:szCs w:val="24"/>
        </w:rPr>
        <w:t>93.【通道业务的效力】当事人在信托文件中约定，委托人自主决定信托设立、信托财产运用对象、信托财产管理运用处分方式等事宜，自行承担信托资产的风险管理责任和相应风险损失，受托人仅提供必要的事务协助或者服务，不承担主动管理职责的，应当认定为通道业务。《</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"https://law.wkinfo.com.cn/document/show?collection=legislation&amp;aid=MTAxMDAxMjc4MzU=&amp;language=%E4%B8%AD%E6%96%87"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中国人民银行、中国银行保险监督管理委员会、中国证券监督管理委员会、国家外汇管理局关于规范金融机构资产管理业务的指导意见</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第22条在规定“金融机构不得为其他金融机构的资产管理产品提供规避投资范围、杠杆约束等监管要求的通道服务”的同时，也在第29条明确按照“新老划断”原则，将过渡期设置为截止2020年底，确保平稳过渡。在过渡期内，对通道业务中存在的利用信托通道掩盖风险，规避资金投向、资产分类、拨备计提和资本占用等监管规定，或者通过信托通道将表内资产虚假出表等信托业务，如果不存在其他无效事由，一方以信托目的违法违规为由请求确认无效的，人民法院不予支持。至于委托人和受托人之间的权利义务关系，应当依据信托文件的约定加以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4" w:name="No203_D94"/>
      <w:bookmarkEnd w:id="904"/>
      <w:r>
        <w:rPr>
          <w:rFonts w:hint="eastAsia" w:ascii="宋体" w:hAnsi="宋体" w:eastAsia="宋体" w:cs="宋体"/>
          <w:b w:val="0"/>
          <w:bCs/>
          <w:kern w:val="0"/>
          <w:sz w:val="24"/>
          <w:szCs w:val="24"/>
        </w:rPr>
        <w:t>94.【受托人的举证责任】资产管理产品的委托人以受托人未履行勤勉尽责、公平对待客户等义务损害其合法权益为由，请求受托人承担损害赔偿责任的，应当由受托人举证证明其已经履行了义务。受托人不能举证证明，委托人请求其承担相应赔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5" w:name="No204_D95"/>
      <w:bookmarkEnd w:id="905"/>
      <w:r>
        <w:rPr>
          <w:rFonts w:hint="eastAsia" w:ascii="宋体" w:hAnsi="宋体" w:eastAsia="宋体" w:cs="宋体"/>
          <w:b w:val="0"/>
          <w:bCs/>
          <w:kern w:val="0"/>
          <w:sz w:val="24"/>
          <w:szCs w:val="24"/>
        </w:rPr>
        <w:t>95.【信托财产的诉讼保全】信托财产在信托存续期间独立于委托人、受托人、受益人各自的固有财产。委托人将其财产委托给受托人进行管理，在信托依法设立后，该信托财产即独立于委托人未设立信托的其他固有财产。受托人因承诺信托而取得的信托财产，以及通过对信托财产的管理、运用、处分等方式取得的财产，均独立于受托人的固有财产。受益人对信托财产享有的权利表现为信托受益权，信托财产并非受益人的责任财产。因此，当事人因其与委托人、受托人或者受益人之间的纠纷申请对存管银行或者信托公司专门账户中的信托资金采取保全措施的，除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\l "No73_Z3T17"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第17条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情形外，人民法院不应当准许。已经采取保全措施的，存管银行或者信托公司能够提供证据证明该账户为信托账户的，应当立即解除保全措施。对信托公司管理的其他信托财产的保全，也应当根据前述规则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06" w:name="No205"/>
      <w:bookmarkEnd w:id="906"/>
      <w:r>
        <w:rPr>
          <w:rFonts w:hint="eastAsia" w:ascii="宋体" w:hAnsi="宋体" w:eastAsia="宋体" w:cs="宋体"/>
          <w:b w:val="0"/>
          <w:bCs/>
          <w:kern w:val="0"/>
          <w:sz w:val="24"/>
          <w:szCs w:val="24"/>
        </w:rPr>
        <w:t>当事人申请对受益人的受益权采取保全措施的，人民法院应当根据《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信托法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"https://law.wkinfo.com.cn/document/show?collection=legislation&amp;aid=MTAwMDExODY5NjQ=&amp;language=%E4%B8%AD%E6%96%87" \l "No174_Z4J3T47"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第47条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的规定进行审查，决定是否采取保全措施。决定采取保全措施的，应当将保全裁定送达受托人和受益人。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907" w:name="No206_D96"/>
      <w:bookmarkEnd w:id="907"/>
      <w:r>
        <w:rPr>
          <w:rFonts w:hint="eastAsia" w:ascii="宋体" w:hAnsi="宋体" w:eastAsia="宋体" w:cs="宋体"/>
          <w:b w:val="0"/>
          <w:bCs/>
          <w:kern w:val="0"/>
          <w:sz w:val="24"/>
          <w:szCs w:val="24"/>
        </w:rPr>
        <w:t>96.【信托公司固有财产的诉讼保全】除信托公司作为被告外，原告申请对信托公司固有资金账户的资金采取保全措施的，人民法院不应准许。信托公司作为被告，确有必要对其固有财产采取诉讼保全措施的，必须强化善意执行理念，防范发生金融风险。要严格遵守相应的适用条件与法定程序，坚决杜绝超标的执行。在采取具体保全措施时，要尽量寻求依法平等保护各方利益的平衡点，优先采取方便执行且对信托公司正常经营影响最小的执行措施，能采取“活封”“活扣”措施的，尽量不进行“死封”“死扣”。在条件允许的情况下，可以为信托公司预留必要的流动资金和往来账户，最大限度降低对信托公司正常经营活动的不利影响。信托公司申请解除财产保全符合法律、司法解释规定情形的，应当在法定期限内及时解除保全措施。</w:t>
      </w:r>
      <w:bookmarkStart w:id="908" w:name="No207_D8"/>
      <w:bookmarkEnd w:id="90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八、关于财产保险合同纠纷案件的审理</w:t>
      </w:r>
      <w:bookmarkStart w:id="909" w:name="No208"/>
      <w:bookmarkEnd w:id="90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会议认为，妥善审理财产保险合同纠纷案件，对于充分发挥保险的风险管理和保障功能，依法保护各方当事人合法权益，实现保险业持续健康发展和服务实体经济，具有重大意义。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0" w:name="No209_D97"/>
      <w:bookmarkEnd w:id="910"/>
      <w:r>
        <w:rPr>
          <w:rFonts w:hint="eastAsia" w:ascii="宋体" w:hAnsi="宋体" w:eastAsia="宋体" w:cs="宋体"/>
          <w:b w:val="0"/>
          <w:bCs/>
          <w:kern w:val="0"/>
          <w:sz w:val="24"/>
          <w:szCs w:val="24"/>
        </w:rPr>
        <w:t>97.【未依约支付保险费的合同效力】当事人在财产保险合同中约定以投保人支付保险费作为合同生效条件，但对该生效条件是否为全额支付保险费约定不明，已经支付了部分保险费的投保人主张保险合同已经生效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1" w:name="No210_D98"/>
      <w:bookmarkEnd w:id="911"/>
      <w:r>
        <w:rPr>
          <w:rFonts w:hint="eastAsia" w:ascii="宋体" w:hAnsi="宋体" w:eastAsia="宋体" w:cs="宋体"/>
          <w:b w:val="0"/>
          <w:bCs/>
          <w:kern w:val="0"/>
          <w:sz w:val="24"/>
          <w:szCs w:val="24"/>
        </w:rPr>
        <w:t>98.【仲裁协议对保险人的效力】被保险人和第三者在保险事故发生前达成的仲裁协议，对行使保险代位求偿权的保险人是否具有约束力，实务中存在争议。保险代位求偿权是一种法定债权转让，保险人在向被保险人赔偿保险金后，有权行使被保险人对第三者请求赔偿的权利。被保险人和第三者在保险事故发生前达成的仲裁协议，对保险人具有约束力。考虑到涉外民商事案件的处理常常涉及国际条约、国际惯例的适用，相关问题具有特殊性，故具有涉外因素的民商事纠纷案件中该问题的处理，不纳入本条规范的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bookmarkStart w:id="912" w:name="No211_D99"/>
      <w:bookmarkEnd w:id="912"/>
      <w:r>
        <w:rPr>
          <w:rFonts w:hint="eastAsia" w:ascii="宋体" w:hAnsi="宋体" w:eastAsia="宋体" w:cs="宋体"/>
          <w:b w:val="0"/>
          <w:bCs/>
          <w:kern w:val="0"/>
          <w:sz w:val="24"/>
          <w:szCs w:val="24"/>
        </w:rPr>
        <w:t>99.【直接索赔的诉讼时效】商业责任保险的被保险人给第三者造成损害，被保险人对第三者应当承担的赔偿责任确定后，保险人应当根据被保险人的请求，直接向第三者赔偿保险金。被保险人怠于提出请求的，第三者有权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"https://law.wkinfo.com.cn/document/show?collection=legislation&amp;aid=MTAxMDAxMTQ2MjI=&amp;language=%E4%B8%AD%E6%96%87"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保险法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"https://law.wkinfo.com.cn/document/show?collection=legislation&amp;aid=MTAxMDAxMTQ2MjI=&amp;language=%E4%B8%AD%E6%96%87" \l "No224_Z2J3T65"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第65条第2款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就其应获赔偿部分直接向保险人请求赔偿保险金。保险人拒绝赔偿的，第三者请求保险人直接赔偿保险金的诉讼时效期间的起算时间如何认定，实务中存在争议。根据诉讼时效制度的基本原理，第三者请求保险人直接赔偿保险金的诉讼时效期间，自其知道或者应当知道向保险人的保险金赔偿请求权行使条件成就之日起计算。</w:t>
      </w:r>
      <w:bookmarkStart w:id="913" w:name="No212_D9"/>
      <w:bookmarkEnd w:id="91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九、关于票据纠纷案件的审理</w:t>
      </w:r>
      <w:bookmarkStart w:id="914" w:name="No213"/>
      <w:bookmarkEnd w:id="914"/>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人民法院在审理票据纠纷案件时，应当注意区分票据的种类和功能，正确理解票据行为无因性的立法目的，在维护票据流通性功能的同时，依法认定票据行为的效力，依法确认当事人之间的权利义务关系以及保护合法持票人的权益，防范和化解票据融资市场风险，维护票据市场的交易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5" w:name="No214_D100"/>
      <w:bookmarkEnd w:id="915"/>
      <w:r>
        <w:rPr>
          <w:rFonts w:hint="eastAsia" w:ascii="宋体" w:hAnsi="宋体" w:eastAsia="宋体" w:cs="宋体"/>
          <w:b w:val="0"/>
          <w:bCs/>
          <w:kern w:val="0"/>
          <w:sz w:val="24"/>
          <w:szCs w:val="24"/>
        </w:rPr>
        <w:t>100.【合谋伪造贴现申请材料的后果】贴现行的负责人或者有权从事该业务的工作人员与贴现申请人合谋，伪造贴现申请人与其前手之间具有真实的商品交易关系的合同、增值税专用发票等材料申请贴现，贴现行主张其享有票据权利的，人民法院不予支持。对贴现行因支付资金而产生的损失，按照基础关系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6" w:name="No215_D101"/>
      <w:bookmarkEnd w:id="916"/>
      <w:r>
        <w:rPr>
          <w:rFonts w:hint="eastAsia" w:ascii="宋体" w:hAnsi="宋体" w:eastAsia="宋体" w:cs="宋体"/>
          <w:b w:val="0"/>
          <w:bCs/>
          <w:kern w:val="0"/>
          <w:sz w:val="24"/>
          <w:szCs w:val="24"/>
        </w:rPr>
        <w:t>101.【民间贴现行为的效力】票据贴现属于国家特许经营业务，合法持票人向不具有法定贴现资质的当事人进行“贴现”的，该行为应当认定无效，贴现款和票据应当相互返还。当事人不能返还票据的，原合法持票人可以拒绝返还贴现款。人民法院在民商事案件审理过程中，发现不具有法定资质的当事人以“贴现”为业的，因该行为涉嫌犯罪，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7" w:name="No216"/>
      <w:bookmarkEnd w:id="917"/>
      <w:r>
        <w:rPr>
          <w:rFonts w:hint="eastAsia" w:ascii="宋体" w:hAnsi="宋体" w:eastAsia="宋体" w:cs="宋体"/>
          <w:b w:val="0"/>
          <w:bCs/>
          <w:kern w:val="0"/>
          <w:sz w:val="24"/>
          <w:szCs w:val="24"/>
        </w:rPr>
        <w:t>根据票据行为无因性原理，在合法持票人向不具有贴现资质的主体进行“贴现”，该“贴现”人给付贴现款后直接将票据交付其后手，其后手支付对价并记载自己为被背书人后，又基于真实的交易关系和债权债务关系将票据进行背书转让的情形下，应当认定最后持票人为合法持票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8" w:name="No217_D102"/>
      <w:bookmarkEnd w:id="918"/>
      <w:r>
        <w:rPr>
          <w:rFonts w:hint="eastAsia" w:ascii="宋体" w:hAnsi="宋体" w:eastAsia="宋体" w:cs="宋体"/>
          <w:b w:val="0"/>
          <w:bCs/>
          <w:kern w:val="0"/>
          <w:sz w:val="24"/>
          <w:szCs w:val="24"/>
        </w:rPr>
        <w:t>102.【转贴现协议】转贴现是通过票据贴现持有票据的商业银行为了融通资金，在票据到期日之前将票据权利转让给其他商业银行，由转贴现行在收取一定的利息后，将转贴现款支付给持票人的票据转让行为。转贴现行提示付款被拒付后，依据转贴现协议的约定，请求未在票据上背书的转贴现申请人按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律关系返还转贴现款并赔偿损失的，案由应当确定为合同纠纷。转贴现</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律关系有效成立的，对于原告的诉讼请求，人民法院依法予以支持。当事人虚构转贴现事实，或者当事人之间不存在真实的转贴现</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律关系的，人民法院应当向当事人释明按照真实交易关系提出诉讼请求，并按照真实交易关系和当事人约定本意依法确定当事人的责任。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19" w:name="No218_D103"/>
      <w:bookmarkEnd w:id="919"/>
      <w:r>
        <w:rPr>
          <w:rFonts w:hint="eastAsia" w:ascii="宋体" w:hAnsi="宋体" w:eastAsia="宋体" w:cs="宋体"/>
          <w:b w:val="0"/>
          <w:bCs/>
          <w:kern w:val="0"/>
          <w:sz w:val="24"/>
          <w:szCs w:val="24"/>
        </w:rPr>
        <w:t>103.【票据清单交易、封包交易案件中的票据权利】审判实践中，以票据贴现为手段的多链条融资模式引发的案件应当引起重视。这种交易俗称票据清单交易、封包交易，是指商业银行之间就案涉票据订立转贴现或者回购协议，附以票据清单，或者将票据封包作为质押，双方约定按照票据清单中列明的基本信息进行票据转贴现或者回购，但往往并不进行票据交付和背书。实务中，双方还往往再订立一份代保管协议，约定由原票据持有人代对方继续持有票据，从而实现合法、合规的形式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0" w:name="No219"/>
      <w:bookmarkEnd w:id="920"/>
      <w:r>
        <w:rPr>
          <w:rFonts w:hint="eastAsia" w:ascii="宋体" w:hAnsi="宋体" w:eastAsia="宋体" w:cs="宋体"/>
          <w:b w:val="0"/>
          <w:bCs/>
          <w:kern w:val="0"/>
          <w:sz w:val="24"/>
          <w:szCs w:val="24"/>
        </w:rPr>
        <w:t>出资银行仅以参与交易的单个或者部分银行为被告提起诉讼行使票据追索权，被告能够举证证明票据交易存在诸如不符合正常转贴现交易顺序的倒打款、未进行背书转让、票据未实际交付等相关证据，并据此主张相关金融机构之间并无转贴现的真实意思表示，抗辩出资银行不享有票据权利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1" w:name="No220"/>
      <w:bookmarkEnd w:id="921"/>
      <w:r>
        <w:rPr>
          <w:rFonts w:hint="eastAsia" w:ascii="宋体" w:hAnsi="宋体" w:eastAsia="宋体" w:cs="宋体"/>
          <w:b w:val="0"/>
          <w:bCs/>
          <w:kern w:val="0"/>
          <w:sz w:val="24"/>
          <w:szCs w:val="24"/>
        </w:rPr>
        <w:t>出资银行在取得商业承兑汇票后又将票据转贴现给其他商业银行，持票人向其前手主张票据权利的，人民法院依法予以支持。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2" w:name="No221_D104"/>
      <w:bookmarkEnd w:id="922"/>
      <w:r>
        <w:rPr>
          <w:rFonts w:hint="eastAsia" w:ascii="宋体" w:hAnsi="宋体" w:eastAsia="宋体" w:cs="宋体"/>
          <w:b w:val="0"/>
          <w:bCs/>
          <w:kern w:val="0"/>
          <w:sz w:val="24"/>
          <w:szCs w:val="24"/>
        </w:rPr>
        <w:t>104.【票据清单交易、封包交易案件的处理原则】在村镇银行、农信社等作为直贴行，农信社、农商行、城商行、股份制银行等多家金融机构共同开展以商业承兑汇票为基础的票据清单交易、封包交易引发的纠纷案件中，在商业承兑汇票的出票人等实际用资人不能归还票款的情况下，为实现纠纷的一次性解决，出资银行以实际用资人和参与交易的其他金融机构为共同被告，请求实际用资人归还本息、参与交易的其他金融机构承担与其过错相适应的赔偿责任的，人民法院依法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3" w:name="No222"/>
      <w:bookmarkEnd w:id="923"/>
      <w:r>
        <w:rPr>
          <w:rFonts w:hint="eastAsia" w:ascii="宋体" w:hAnsi="宋体" w:eastAsia="宋体" w:cs="宋体"/>
          <w:b w:val="0"/>
          <w:bCs/>
          <w:kern w:val="0"/>
          <w:sz w:val="24"/>
          <w:szCs w:val="24"/>
        </w:rPr>
        <w:t>出资银行仅以整个交易链条的部分当事人为被告提起诉讼的，人民法院应当向其释明，其应当申请追加参与交易的其他当事人作为共同被告。出资银行拒绝追加实际用资人为被告的，人民法院应当驳回其诉讼请求；出资银行拒绝追加参与交易的其他金融机构为被告的，人民法院在确定其他金融机构的过错责任范围时，应当将未参加诉讼的当事人应当承担的相应份额作为考量因素，相应减轻本案当事人的责任。在确定参与交易的其他金融机构的过错责任范围时，可以参照其收取的“通道费”“过桥费”等费用的比例以及案件的其他情况综合加以确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4" w:name="No223_D105"/>
      <w:bookmarkEnd w:id="924"/>
      <w:r>
        <w:rPr>
          <w:rFonts w:hint="eastAsia" w:ascii="宋体" w:hAnsi="宋体" w:eastAsia="宋体" w:cs="宋体"/>
          <w:b w:val="0"/>
          <w:bCs/>
          <w:kern w:val="0"/>
          <w:sz w:val="24"/>
          <w:szCs w:val="24"/>
        </w:rPr>
        <w:t>105.【票据清单交易、封包交易案件中的民刑交叉问题】人民法院在案件审理过程中，如果发现公安机关已经就实际用资人、直贴行、出资银行的工作人员涉嫌骗取票据承兑罪、伪造印章罪等立案侦查，一方当事人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"https://law.wkinfo.com.cn/document/show?collection=legislation&amp;aid=MTAwMDAwOTM0MDM=&amp;language=%E4%B8%AD%E6%96%87"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最高人民法院关于在审理经济纠纷案件中涉及经济犯罪嫌疑若干问题的规定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"https://law.wkinfo.com.cn/document/show?collection=legislation&amp;aid=MTAwMDAwOTM0MDM=&amp;language=%E4%B8%AD%E6%96%87" \l "No29_T11"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申请将案件移送公安机关的，因该节事实对于查明出资银行是否为正当持票人，以及参与交易的其他金融机构的抗辩理由能否成立存在重要关联，人民法院应当将有关材料移送公安机关。民商事案件的审理必须以相关刑事案件的审理结果为依据的，应当中止诉讼，待刑事案件审结后，再恢复案件的审理。案件的基本事实无须以相关刑事案件的审理结果为依据的，人民法院应当继续案件的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5" w:name="No224"/>
      <w:bookmarkEnd w:id="925"/>
      <w:r>
        <w:rPr>
          <w:rFonts w:hint="eastAsia" w:ascii="宋体" w:hAnsi="宋体" w:eastAsia="宋体" w:cs="宋体"/>
          <w:b w:val="0"/>
          <w:bCs/>
          <w:kern w:val="0"/>
          <w:sz w:val="24"/>
          <w:szCs w:val="24"/>
        </w:rPr>
        <w:t>参与交易的其他商业银行以公安机关已经对其工作人员涉嫌受贿、伪造印章等犯罪立案侦查为由请求将案件移送公安机关的，因该节事实并不影响相关当事人民事责任的承担，人民法院应当根据《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"https://law.wkinfo.com.cn/document/show?collection=legislation&amp;aid=MTAwMDAwOTM0MDM=&amp;language=%E4%B8%AD%E6%96%87"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最高人民法院关于在审理经济纠纷案件中涉及经济犯罪嫌疑若干问题的规定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"https://law.wkinfo.com.cn/document/show?collection=legislation&amp;aid=MTAwMDAwOTM0MDM=&amp;language=%E4%B8%AD%E6%96%87" \l "No27_T10"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第10条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的规定继续审理。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6" w:name="No225_D106"/>
      <w:bookmarkEnd w:id="926"/>
      <w:r>
        <w:rPr>
          <w:rFonts w:hint="eastAsia" w:ascii="宋体" w:hAnsi="宋体" w:eastAsia="宋体" w:cs="宋体"/>
          <w:b w:val="0"/>
          <w:bCs/>
          <w:kern w:val="0"/>
          <w:sz w:val="24"/>
          <w:szCs w:val="24"/>
        </w:rPr>
        <w:t>106.【恶意申请公示催告的救济】公示催告程序本为对合法持票人进行失票救济所设，但实践中却沦为部分票据出卖方在未获得票款情形下，通过伪报票据丧失事实申请公示催告、阻止合法持票人行使票据权利的工具。对此，</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司法解释已经作出了相应规定。适用时，应当区别付款人是否已经付款等情形，作出不同认定：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27" w:name="No226_D1"/>
      <w:bookmarkEnd w:id="927"/>
      <w:r>
        <w:rPr>
          <w:rFonts w:hint="eastAsia" w:ascii="宋体" w:hAnsi="宋体" w:eastAsia="宋体" w:cs="宋体"/>
          <w:b w:val="0"/>
          <w:bCs/>
          <w:kern w:val="0"/>
          <w:sz w:val="24"/>
          <w:szCs w:val="24"/>
        </w:rPr>
        <w:t>（1）在除权判决作出后，付款人尚未付款的情况下，最后合法持票人可以根据《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"No792_Z18T223"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第223条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的规定，在法定期限内请求撤销除权判决，待票据恢复效力后再依法行使票据权利。最后合法持票人也可以基于基础法律关系向其直接前手退票并请求其直接前手另行给付基础法律关系项下的对价。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sz w:val="24"/>
          <w:szCs w:val="24"/>
        </w:rPr>
      </w:pPr>
      <w:bookmarkStart w:id="928" w:name="No227_D2"/>
      <w:bookmarkEnd w:id="928"/>
      <w:r>
        <w:rPr>
          <w:rFonts w:hint="eastAsia" w:ascii="宋体" w:hAnsi="宋体" w:eastAsia="宋体" w:cs="宋体"/>
          <w:b w:val="0"/>
          <w:bCs/>
          <w:kern w:val="0"/>
          <w:sz w:val="24"/>
          <w:szCs w:val="24"/>
        </w:rPr>
        <w:t>（2）除权判决作出后，付款人已经付款的，因恶意申请公示催告并持除权判决获得票款的行为损害了最后合法持票人的权利，最后合法持票人请求申请人承担侵权损害赔偿责任的，人民法院依法予以支持。</w:t>
      </w:r>
      <w:bookmarkStart w:id="929" w:name="No228_D10"/>
      <w:bookmarkEnd w:id="92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十、关于破产纠纷案件的审理</w:t>
      </w:r>
      <w:bookmarkStart w:id="930" w:name="No229"/>
      <w:bookmarkEnd w:id="93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审理好破产案件对于推动高质量发展、深化供给侧结构性改革、营造稳定公平透明可预期的营商环境，具有十分重要的意义。要继续深入推进破产审判工作的市场化、法治化、专业化、信息化，充分发挥破产审判公平清理债权债务、促进优胜劣汰、优化资源配置、维护市场经济秩序等重要功能。一是要继续加大对破产保护理念的宣传和落实，及时发挥破产重整制度的积极拯救功能，通过平衡债权人、债务人、出资人、员工等利害关系人的利益，实现社会整体价值最大化；注重发挥和解程序简便快速清理债权债务关系的功能，鼓励当事人通过和解程序或者达成自行和解的方式实现各方利益共赢；积极推进清算程序中的企业整体处置方式，有效维护企业营运价值和职工就业。二是要推进不符合国家产业政策、丧失经营价值的企业主体尽快从市场退出，通过依法简化破产清算程序流程加快对“僵尸企业”的清理。三是要注重提升破产制度实施的经济效益，降低破产程序运行的时间和成本，有效维护企业营运价值，最大程度发挥各类要素和资源潜力，减少企业破产给社会经济造成的损害。四是要积极稳妥进行实践探索，加强理论研究，分步骤、有重点地推进建立自然人破产制度，进一步推动健全市场主体退出制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1" w:name="No230_D107"/>
      <w:bookmarkEnd w:id="931"/>
      <w:r>
        <w:rPr>
          <w:rFonts w:hint="eastAsia" w:ascii="宋体" w:hAnsi="宋体" w:eastAsia="宋体" w:cs="宋体"/>
          <w:b w:val="0"/>
          <w:bCs/>
          <w:kern w:val="0"/>
          <w:sz w:val="24"/>
          <w:szCs w:val="24"/>
        </w:rPr>
        <w:t>107.【继续推动破产案件的及时受理】充分发挥破产重整案件信息网的线上预约登记功能，提高破产案件的受理效率。当事人提出破产申请的，人民法院不得以非法定理由拒绝接收破产申请材料。如果可能影响社会稳定的，要加强府院协调，制定相应预案，但不应当以“影响社会稳定”之名，行消极不作为之实。破产申请材料不完备的，立案部门应当告知当事人在指定期限内补充材料，待材料齐备后以“破申”作为案件类型代字编制案号登记立案，并及时将案件移送破产审判部门进行破产审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2" w:name="No231"/>
      <w:bookmarkEnd w:id="932"/>
      <w:r>
        <w:rPr>
          <w:rFonts w:hint="eastAsia" w:ascii="宋体" w:hAnsi="宋体" w:eastAsia="宋体" w:cs="宋体"/>
          <w:b w:val="0"/>
          <w:bCs/>
          <w:kern w:val="0"/>
          <w:sz w:val="24"/>
          <w:szCs w:val="24"/>
        </w:rPr>
        <w:t>注重发挥破产和解制度简便快速清理债权债务关系的功能，债务人根据《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"No372_Z9T95"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第95条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的规定，直接提出和解申请，或者在破产申请受理后宣告破产前申请和解的，人民法院应当依法受理并及时作出是否批准的裁定。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3" w:name="No232_D108"/>
      <w:bookmarkEnd w:id="933"/>
      <w:r>
        <w:rPr>
          <w:rFonts w:hint="eastAsia" w:ascii="宋体" w:hAnsi="宋体" w:eastAsia="宋体" w:cs="宋体"/>
          <w:b w:val="0"/>
          <w:bCs/>
          <w:kern w:val="0"/>
          <w:sz w:val="24"/>
          <w:szCs w:val="24"/>
        </w:rPr>
        <w:t>108.【破产申请的不予受理和撤回】人民法院裁定受理破产申请前，提出破产申请的债权人的债权因清偿或者其他原因消灭的，因申请人不再具备申请资格，人民法院应当裁定不予受理。但该裁定不影响其他符合条件的主体再次提出破产申请。破产申请受理后，管理人以上述清偿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"No121_Z4T31"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"No128_Z4T32"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为由请求撤销的，人民法院查实后应当予以支持。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4" w:name="No233"/>
      <w:bookmarkEnd w:id="934"/>
      <w:r>
        <w:rPr>
          <w:rFonts w:hint="eastAsia" w:ascii="宋体" w:hAnsi="宋体" w:eastAsia="宋体" w:cs="宋体"/>
          <w:b w:val="0"/>
          <w:bCs/>
          <w:kern w:val="0"/>
          <w:sz w:val="24"/>
          <w:szCs w:val="24"/>
        </w:rPr>
        <w:t>人民法院裁定受理破产申请系对债务人具有破产原因的初步认可，破产申请受理后，申请人请求撤回破产申请的，人民法院不予准许。除非存在《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"No43_Z2J2T12"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第12条第2款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规定的情形，人民法院不得裁定驳回破产申请。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5" w:name="No234_D109"/>
      <w:bookmarkEnd w:id="935"/>
      <w:r>
        <w:rPr>
          <w:rFonts w:hint="eastAsia" w:ascii="宋体" w:hAnsi="宋体" w:eastAsia="宋体" w:cs="宋体"/>
          <w:b w:val="0"/>
          <w:bCs/>
          <w:kern w:val="0"/>
          <w:sz w:val="24"/>
          <w:szCs w:val="24"/>
        </w:rPr>
        <w:t>109.【受理后债务人财产保全措施的处理】要切实落实破产案件受理后相关保全措施应予解除、相关执行措施应当中止、债务人财产应当及时交付管理人等规定，充分运用信息化技术手段，通过信息共享与整合，维护债务人财产的完整性。相关人民法院拒不解除保全措施或者拒不中止执行的，破产受理人民法院可以请求该法院的上级人民法院依法予以纠正。对债务人财产采取保全措施或者执行措施的人民法院未依法及时解除保全措施、移交处置权，或者中止执行程序并移交有关财产的，上级人民法院应当依法予以纠正。相关人员违反上述规定造成严重后果的，破产受理人民法院可以向人民法院纪检监察部门移送其违法审判责任线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6" w:name="No235"/>
      <w:bookmarkEnd w:id="936"/>
      <w:r>
        <w:rPr>
          <w:rFonts w:hint="eastAsia" w:ascii="宋体" w:hAnsi="宋体" w:eastAsia="宋体" w:cs="宋体"/>
          <w:b w:val="0"/>
          <w:bCs/>
          <w:kern w:val="0"/>
          <w:sz w:val="24"/>
          <w:szCs w:val="24"/>
        </w:rPr>
        <w:t>人民法院审理企业破产案件时，有关债务人财产被其他具有强制执行权力的国家行政机关，包括税务机关、公安机关、海关等采取保全措施或者执行程序的, 人民法院应当积极与上述机关进行协调和沟通，取得有关机关的配合，参照上述具体操作规程，解除有关保全措施，中止有关执行程序，以便保障破产程序顺利进行。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7" w:name="No236_D110"/>
      <w:bookmarkEnd w:id="937"/>
      <w:r>
        <w:rPr>
          <w:rFonts w:hint="eastAsia" w:ascii="宋体" w:hAnsi="宋体" w:eastAsia="宋体" w:cs="宋体"/>
          <w:b w:val="0"/>
          <w:bCs/>
          <w:kern w:val="0"/>
          <w:sz w:val="24"/>
          <w:szCs w:val="24"/>
        </w:rPr>
        <w:t>110.【受理后有关债务人诉讼的处理】人民法院受理破产申请后，已经开始而尚未终结的有关债务人的民事诉讼，在管理人接管债务人财产和诉讼事务后继续进行。债权人已经对债务人提起的给付之诉，破产申请受理后，人民法院应当继续审理，但是在判定相关当事人实体权利义务时，应当注意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及其司法解释的规定相协调。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8" w:name="No237"/>
      <w:bookmarkEnd w:id="938"/>
      <w:r>
        <w:rPr>
          <w:rFonts w:hint="eastAsia" w:ascii="宋体" w:hAnsi="宋体" w:eastAsia="宋体" w:cs="宋体"/>
          <w:b w:val="0"/>
          <w:bCs/>
          <w:kern w:val="0"/>
          <w:sz w:val="24"/>
          <w:szCs w:val="24"/>
        </w:rPr>
        <w:t>上述裁判作出并生效前，债权人可以同时向管理人申报债权，但其作为债权尚未确定的债权人,原则上不得行使表决权，除非人民法院临时确定其债权额。上述裁判生效后，债权人应当根据裁判认定的债权数额在破产程序中依法统一受偿，其对债务人享有的债权利息应当按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"No176_Z6T46"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第46条第2款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的规定停止计算。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39" w:name="No238"/>
      <w:bookmarkEnd w:id="939"/>
      <w:r>
        <w:rPr>
          <w:rFonts w:hint="eastAsia" w:ascii="宋体" w:hAnsi="宋体" w:eastAsia="宋体" w:cs="宋体"/>
          <w:b w:val="0"/>
          <w:bCs/>
          <w:kern w:val="0"/>
          <w:sz w:val="24"/>
          <w:szCs w:val="24"/>
        </w:rPr>
        <w:t>人民法院受理破产申请后，债权人新提起的要求债务人清偿的民事诉讼，人民法院不予受理，同时告知债权人应当向管理人申报债权。债权人申报债权后，对管理人编制的债权表记载有异议的，可以根据《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"No205_Z6T58"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的规定提起债权确认之诉。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0" w:name="No239_D111"/>
      <w:bookmarkEnd w:id="940"/>
      <w:r>
        <w:rPr>
          <w:rFonts w:hint="eastAsia" w:ascii="宋体" w:hAnsi="宋体" w:eastAsia="宋体" w:cs="宋体"/>
          <w:b w:val="0"/>
          <w:bCs/>
          <w:kern w:val="0"/>
          <w:sz w:val="24"/>
          <w:szCs w:val="24"/>
        </w:rPr>
        <w:t>111.【债务人自行管理的条件】重整期间，债务人同时符合下列条件的，经申请，人民法院可以批准债务人在管理人的监督下自行管理财产和营业事务：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1" w:name="No240_D1"/>
      <w:bookmarkEnd w:id="941"/>
      <w:r>
        <w:rPr>
          <w:rFonts w:hint="eastAsia" w:ascii="宋体" w:hAnsi="宋体" w:eastAsia="宋体" w:cs="宋体"/>
          <w:b w:val="0"/>
          <w:bCs/>
          <w:kern w:val="0"/>
          <w:sz w:val="24"/>
          <w:szCs w:val="24"/>
        </w:rPr>
        <w:t>（1）债务人的内部治理机制仍正常运转；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2" w:name="No241_D2"/>
      <w:bookmarkEnd w:id="942"/>
      <w:r>
        <w:rPr>
          <w:rFonts w:hint="eastAsia" w:ascii="宋体" w:hAnsi="宋体" w:eastAsia="宋体" w:cs="宋体"/>
          <w:b w:val="0"/>
          <w:bCs/>
          <w:kern w:val="0"/>
          <w:sz w:val="24"/>
          <w:szCs w:val="24"/>
        </w:rPr>
        <w:t>（2）债务人自行管理有利于债务人继续经营；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3" w:name="No242_D3"/>
      <w:bookmarkEnd w:id="943"/>
      <w:r>
        <w:rPr>
          <w:rFonts w:hint="eastAsia" w:ascii="宋体" w:hAnsi="宋体" w:eastAsia="宋体" w:cs="宋体"/>
          <w:b w:val="0"/>
          <w:bCs/>
          <w:kern w:val="0"/>
          <w:sz w:val="24"/>
          <w:szCs w:val="24"/>
        </w:rPr>
        <w:t>（3）债务人不存在隐匿、转移财产的行为；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4" w:name="No243_D4"/>
      <w:bookmarkEnd w:id="944"/>
      <w:r>
        <w:rPr>
          <w:rFonts w:hint="eastAsia" w:ascii="宋体" w:hAnsi="宋体" w:eastAsia="宋体" w:cs="宋体"/>
          <w:b w:val="0"/>
          <w:bCs/>
          <w:kern w:val="0"/>
          <w:sz w:val="24"/>
          <w:szCs w:val="24"/>
        </w:rPr>
        <w:t>（4）债务人不存在其他严重损害债权人利益的行为。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5" w:name="No244"/>
      <w:bookmarkEnd w:id="945"/>
      <w:r>
        <w:rPr>
          <w:rFonts w:hint="eastAsia" w:ascii="宋体" w:hAnsi="宋体" w:eastAsia="宋体" w:cs="宋体"/>
          <w:b w:val="0"/>
          <w:bCs/>
          <w:kern w:val="0"/>
          <w:sz w:val="24"/>
          <w:szCs w:val="24"/>
        </w:rPr>
        <w:t>债务人提出重整申请时可以一并提出自行管理的申请。经人民法院批准由债务人自行管理财产和营业事务的，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规定的管理人职权中有关财产管理和营业经营的职权应当由债务人行使。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6" w:name="No245"/>
      <w:bookmarkEnd w:id="946"/>
      <w:r>
        <w:rPr>
          <w:rFonts w:hint="eastAsia" w:ascii="宋体" w:hAnsi="宋体" w:eastAsia="宋体" w:cs="宋体"/>
          <w:b w:val="0"/>
          <w:bCs/>
          <w:kern w:val="0"/>
          <w:sz w:val="24"/>
          <w:szCs w:val="24"/>
        </w:rPr>
        <w:t>管理人应当对债务人的自行管理行为进行监督。管理人发现债务人存在严重损害债权人利益的行为或者有其他不适宜自行管理情形的，可以申请人民法院作出终止债务人自行管理的决定。人民法院决定终止的，应当通知管理人接管债务人财产和营业事务。债务人有上述行为而管理人未申请人民法院作出终止决定的，债权人等利害关系人可以向人民法院提出申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7" w:name="No246_D112"/>
      <w:bookmarkEnd w:id="947"/>
      <w:r>
        <w:rPr>
          <w:rFonts w:hint="eastAsia" w:ascii="宋体" w:hAnsi="宋体" w:eastAsia="宋体" w:cs="宋体"/>
          <w:b w:val="0"/>
          <w:bCs/>
          <w:kern w:val="0"/>
          <w:sz w:val="24"/>
          <w:szCs w:val="24"/>
        </w:rPr>
        <w:t>112.【重整中担保物权的恢复行使】重整程序中，要依法平衡保护担保物权人的合法权益和企业重整价值。重整申请受理后，管理人或者自行管理的债务人应当及时确定设定有担保物权的债务人财产是否为重整所必需。如果认为担保物不是重整所必需，管理人或者自行管理的债务人应当及时对担保物进行拍卖或者变卖，拍卖或者变卖担保物所得价款在支付拍卖、变卖费用后优先清偿担保物权人的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8" w:name="No247"/>
      <w:bookmarkEnd w:id="948"/>
      <w:r>
        <w:rPr>
          <w:rFonts w:hint="eastAsia" w:ascii="宋体" w:hAnsi="宋体" w:eastAsia="宋体" w:cs="宋体"/>
          <w:b w:val="0"/>
          <w:bCs/>
          <w:kern w:val="0"/>
          <w:sz w:val="24"/>
          <w:szCs w:val="24"/>
        </w:rPr>
        <w:t>在担保物权暂停行使期间，担保物权人根据《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"No288_Z8J1T75"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第75条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向人民法院请求恢复行使担保物权的，人民法院应当自收到恢复行使担保物权申请之日起三十日内作出裁定。经审查，担保物权人的申请不符合第75条的规定，或者虽然符合该条规定但管理人或者自行管理的债务人有证据证明担保物是重整所必需，并且提供与减少价值相应担保或者补偿的，人民法院应当裁定不予批准恢复行使担保物权。担保物权人不服该裁定的，可以自收到裁定书之日起十日内，向作出裁定的人民法院申请复议。人民法院裁定批准行使担保物权的，管理人或者自行管理的债务人应当自收到裁定书之日起十五日内启动对担保物的拍卖或者变卖，拍卖或者变卖担保物所得价款在支付拍卖、变卖费用后优先清偿担保物权人的债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49" w:name="No248_D113"/>
      <w:bookmarkEnd w:id="949"/>
      <w:r>
        <w:rPr>
          <w:rFonts w:hint="eastAsia" w:ascii="宋体" w:hAnsi="宋体" w:eastAsia="宋体" w:cs="宋体"/>
          <w:b w:val="0"/>
          <w:bCs/>
          <w:kern w:val="0"/>
          <w:sz w:val="24"/>
          <w:szCs w:val="24"/>
        </w:rPr>
        <w:t>113.【重整计划监督期间的管理人报酬及诉讼管辖】要依法确保重整计划的执行和有效监督。重整计划的执行期间和监督期间原则上应当一致。二者不一致的，人民法院在确定和调整重整程序中的管理人报酬方案时，应当根据重整期间和重整计划监督期间管理人工作量的不同予以区别对待。其中，重整期间的管理人报酬应当根据管理人对重整发挥的实际作用等因素予以确定和支付；重整计划监督期间管理人报酬的支付比例和支付时间，应当根据管理人监督职责的履行情况，与债权人按照重整计划实际受偿比例和受偿时间相匹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0" w:name="No249"/>
      <w:bookmarkEnd w:id="950"/>
      <w:r>
        <w:rPr>
          <w:rFonts w:hint="eastAsia" w:ascii="宋体" w:hAnsi="宋体" w:eastAsia="宋体" w:cs="宋体"/>
          <w:b w:val="0"/>
          <w:bCs/>
          <w:kern w:val="0"/>
          <w:sz w:val="24"/>
          <w:szCs w:val="24"/>
        </w:rPr>
        <w:t>重整计划执行期间，因重整程序终止后新发生的事实或者事件引发的有关债务人的民事诉讼，不适用《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"No78_Z2J2T21"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有关集中管辖的规定。除重整计划有明确约定外，上述纠纷引发的诉讼，不再由管理人代表债务人进行。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1" w:name="No250_D114"/>
      <w:bookmarkEnd w:id="951"/>
      <w:r>
        <w:rPr>
          <w:rFonts w:hint="eastAsia" w:ascii="宋体" w:hAnsi="宋体" w:eastAsia="宋体" w:cs="宋体"/>
          <w:b w:val="0"/>
          <w:bCs/>
          <w:kern w:val="0"/>
          <w:sz w:val="24"/>
          <w:szCs w:val="24"/>
        </w:rPr>
        <w:t>114.【重整程序与破产清算程序的衔接】重整期间或者重整计划执行期间，债务人因法定事由被宣告破产的，人民法院不再另立新的案号，原重整程序的管理人原则上应当继续履行破产清算程序中的职责。原重整程序的管理人不能继续履行职责或者不适宜继续担任管理人的，人民法院应当依法重新指定管理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2" w:name="No251"/>
      <w:bookmarkEnd w:id="952"/>
      <w:r>
        <w:rPr>
          <w:rFonts w:hint="eastAsia" w:ascii="宋体" w:hAnsi="宋体" w:eastAsia="宋体" w:cs="宋体"/>
          <w:b w:val="0"/>
          <w:bCs/>
          <w:kern w:val="0"/>
          <w:sz w:val="24"/>
          <w:szCs w:val="24"/>
        </w:rPr>
        <w:t>重整程序转破产清算案件中的管理人报酬，应当综合管理人为重整工作和清算工作分别发挥的实际作用等因素合理确定。重整期间因法定事由转入破产清算程序的，应当按照破产清算案件确定管理人报酬。重整计划执行期间因法定事由转入破产清算程序的，后续破产清算阶段的管理人报酬应当根据管理人实际工作量予以确定，不能简单根据债务人最终清偿的财产价值总额计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3" w:name="No252"/>
      <w:bookmarkEnd w:id="953"/>
      <w:r>
        <w:rPr>
          <w:rFonts w:hint="eastAsia" w:ascii="宋体" w:hAnsi="宋体" w:eastAsia="宋体" w:cs="宋体"/>
          <w:b w:val="0"/>
          <w:bCs/>
          <w:kern w:val="0"/>
          <w:sz w:val="24"/>
          <w:szCs w:val="24"/>
        </w:rPr>
        <w:t>重整程序因人民法院裁定批准重整计划草案而终止的，重整案件可作结案处理。重整计划执行完毕后，人民法院可以根据管理人等利害关系人申请，作出重整程序终结的裁定。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4" w:name="No253_D115"/>
      <w:bookmarkEnd w:id="954"/>
      <w:r>
        <w:rPr>
          <w:rFonts w:hint="eastAsia" w:ascii="宋体" w:hAnsi="宋体" w:eastAsia="宋体" w:cs="宋体"/>
          <w:b w:val="0"/>
          <w:bCs/>
          <w:kern w:val="0"/>
          <w:sz w:val="24"/>
          <w:szCs w:val="24"/>
        </w:rPr>
        <w:t>115.【庭外重组协议效力在重整程序中的延伸】继续完善庭外重组与庭内重整的衔接机制，降低制度性成本，提高破产制度效率。人民法院受理重整申请前，债务人和部分债权人已经达成的有关协议与重整程序中制作的重整计划草案内容一致的，有关债权人对该协议的同意视为对该重整计划草案表决的同意。但重整计划草案对协议内容进行了修改并对有关债权人有不利影响，或者与有关债权人重大利益相关的，受到影响的债权人有权按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的规定对重整计划草案重新进行表决。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5" w:name="No254_D116"/>
      <w:bookmarkEnd w:id="955"/>
      <w:r>
        <w:rPr>
          <w:rFonts w:hint="eastAsia" w:ascii="宋体" w:hAnsi="宋体" w:eastAsia="宋体" w:cs="宋体"/>
          <w:b w:val="0"/>
          <w:bCs/>
          <w:kern w:val="0"/>
          <w:sz w:val="24"/>
          <w:szCs w:val="24"/>
        </w:rPr>
        <w:t>116.【审计、评估等中介机构的确定及责任】要合理区分人民法院和管理人在委托审计、评估等财产管理工作中的职责。破产程序中确实需要聘请中介机构对债务人财产进行审计、评估的，根据《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"No113_Z3T28"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经人民法院许可后，管理人可以自行公开聘请，但是应当对其聘请的中介机构的相关行为进行监督。上述中介机构因不当履行职责给债务人、债权人或者第三人造成损害的，应当承担赔偿责任。管理人在聘用过程中存在过错的，应当在其过错范围内承担相应的补充赔偿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6" w:name="No255_D117"/>
      <w:bookmarkEnd w:id="956"/>
      <w:r>
        <w:rPr>
          <w:rFonts w:hint="eastAsia" w:ascii="宋体" w:hAnsi="宋体" w:eastAsia="宋体" w:cs="宋体"/>
          <w:b w:val="0"/>
          <w:bCs/>
          <w:kern w:val="0"/>
          <w:sz w:val="24"/>
          <w:szCs w:val="24"/>
        </w:rPr>
        <w:t>117.【公司解散清算与破产清算的衔接】要依法区分公司解散清算与破产清算的不同功能和不同适用条件。债务人同时符合破产清算条件和强制清算条件的，应当及时适用破产清算程序实现对债权人利益的公平保护。债权人对符合破产清算条件的债务人提起公司强制清算申请，经人民法院释明，债权人仍然坚持申请对债务人强制清算的，人民法院应当裁定不予受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7" w:name="No256_D118"/>
      <w:bookmarkEnd w:id="957"/>
      <w:r>
        <w:rPr>
          <w:rFonts w:hint="eastAsia" w:ascii="宋体" w:hAnsi="宋体" w:eastAsia="宋体" w:cs="宋体"/>
          <w:b w:val="0"/>
          <w:bCs/>
          <w:kern w:val="0"/>
          <w:sz w:val="24"/>
          <w:szCs w:val="24"/>
        </w:rPr>
        <w:t>118.【无法清算案件的审理与责任承担】人民法院在审理债务人相关人员下落不明或者财产状况不清的破产案件时，应当充分贯彻债权人利益保护原则，避免债务人通过破产程序不当损害债权人利益，同时也要避免不当突破股东有限责任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8" w:name="No257"/>
      <w:bookmarkEnd w:id="958"/>
      <w:r>
        <w:rPr>
          <w:rFonts w:hint="eastAsia" w:ascii="宋体" w:hAnsi="宋体" w:eastAsia="宋体" w:cs="宋体"/>
          <w:b w:val="0"/>
          <w:bCs/>
          <w:kern w:val="0"/>
          <w:sz w:val="24"/>
          <w:szCs w:val="24"/>
        </w:rPr>
        <w:t>人民法院在适用《</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"https://law.wkinfo.com.cn/document/show?collection=legislation&amp;aid=MTAwMDAwOTcyOTE=&amp;language=%E4%B8%AD%E6%96%87"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最高人民法院关于债权人对人员下落不明或者财产状况不清的债务人申请破产清算案件如何处理的批复</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》第3款的规定，判定债务人相关人员承担责任时，应当依照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的相关规定来确定相关主体的义务内容和责任范围，不得根据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"https://law.wkinfo.com.cn/document/show?collection=legislation&amp;aid=MTAxMDAxMjk3OTM=&amp;language=%E4%B8%AD%E6%96%87"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公司法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司法解释（二）第18条第2款的规定来判定相关主体的责任。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59" w:name="No258"/>
      <w:bookmarkEnd w:id="959"/>
      <w:r>
        <w:rPr>
          <w:rFonts w:hint="eastAsia" w:ascii="宋体" w:hAnsi="宋体" w:eastAsia="宋体" w:cs="宋体"/>
          <w:b w:val="0"/>
          <w:bCs/>
          <w:kern w:val="0"/>
          <w:sz w:val="24"/>
          <w:szCs w:val="24"/>
        </w:rPr>
        <w:t>上述批复第3款规定的“债务人的有关人员不履行法定义务，人民法院可依据有关法律规定追究其相应法律责任”，系指债务人的法定代表人、财务管理人员和其他经营管理人员不履行《</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"No58_Z2J2T15"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第15条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规定的配合清算义务，人民法院可以根据《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"No473_Z11T126"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第126条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"No475_Z11T127"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第127条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追究其相应法律责任，或者参照《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"No399_Z10T111"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第111条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的规定，依法拘留，构成犯罪的，依法追究刑事责任；债务人的法定代表人或者实际控制人不配合清算的，人民法院可以依据《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"https://law.wkinfo.com.cn/document/show?collection=legislation&amp;aid=MTAwMDI4NjA1NzQ=&amp;language=%E4%B8%AD%E6%96%87"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出境入境管理法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"https://law.wkinfo.com.cn/document/show?collection=legislation&amp;aid=MTAwMDI4NjA1NzQ=&amp;language=%E4%B8%AD%E6%96%87" \l "No51_Z2T12"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的规定，对其作出不准出境的决定，以确保破产程序顺利进行。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0" w:name="No259"/>
      <w:bookmarkEnd w:id="960"/>
      <w:r>
        <w:rPr>
          <w:rFonts w:hint="eastAsia" w:ascii="宋体" w:hAnsi="宋体" w:eastAsia="宋体" w:cs="宋体"/>
          <w:b w:val="0"/>
          <w:bCs/>
          <w:kern w:val="0"/>
          <w:sz w:val="24"/>
          <w:szCs w:val="24"/>
        </w:rPr>
        <w:t>上述批复第3款规定的“其行为导致无法清算或者造成损失”，系指债务人的有关人员不配合清算的行为导致债务人财产状况不明，或者依法负有清算责任的人未依照《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"No21_Z2J1T7"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第7条第3款</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及时履行破产申请义务，导致债务人主要财产、账册、重要文件等灭失，致使管理人无法执行清算职务，给债权人利益造成损害。“有关权利人起诉请求其承担相应民事责任”，系指管理人请求上述主体承担相应损害赔偿责任并将因此获得的赔偿归入债务人财产。管理人未主张上述赔偿，个别债权人可以代表全体债权人提起上述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1" w:name="No260"/>
      <w:bookmarkEnd w:id="961"/>
      <w:r>
        <w:rPr>
          <w:rFonts w:hint="eastAsia" w:ascii="宋体" w:hAnsi="宋体" w:eastAsia="宋体" w:cs="宋体"/>
          <w:b w:val="0"/>
          <w:bCs/>
          <w:kern w:val="0"/>
          <w:sz w:val="24"/>
          <w:szCs w:val="24"/>
        </w:rPr>
        <w:t>上述破产清算案件被裁定终结后，相关主体以债务人主要财产、账册、重要文件等重新出现为由，申请对破产清算程序启动审判监督的，人民法院不予受理，但符合《</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"No462_Z10J3T123"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第123条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规定的，债权人可以请求人民法院追加分配。</w:t>
      </w:r>
      <w:bookmarkStart w:id="962" w:name="No261_D11"/>
      <w:bookmarkEnd w:id="96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十一、关于案外人救济案件的审理</w:t>
      </w:r>
      <w:bookmarkStart w:id="963" w:name="No262"/>
      <w:bookmarkEnd w:id="96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案外人救济案件包括案外人申请再审、案外人执行异议之诉和第三人撤销之诉三种类型。修改后的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在保留案外人执行异议之诉及案外人申请再审的基础上，新设立第三人撤销之诉制度，在为案外人权利保障提供更多救济渠道的同时，因彼此之间错综复杂的关系也容易导致认识上的偏差，有必要厘清其相互之间的关系，以便正确适用不同程序，依法充分保护各方主体合法权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4" w:name="No263_D119"/>
      <w:bookmarkEnd w:id="964"/>
      <w:r>
        <w:rPr>
          <w:rFonts w:hint="eastAsia" w:ascii="宋体" w:hAnsi="宋体" w:eastAsia="宋体" w:cs="宋体"/>
          <w:b w:val="0"/>
          <w:bCs/>
          <w:kern w:val="0"/>
          <w:sz w:val="24"/>
          <w:szCs w:val="24"/>
        </w:rPr>
        <w:t>119.【案外人执行异议之诉的审理】案外人执行异议之诉以排除对特定标的物的执行为目的，从程序上而言，案外人依据《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"No803_Z19T227"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第227条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提出执行异议被驳回的，即可向执行人民法院提起执行异议之诉。人民法院对执行异议之诉的审理，一般应当就案外人对执行标的物是否享有权利、享有什么样的权利、权利是否足以排除强制执行进行判断。至于是否作出具体的确权判项，视案外人的诉讼请求而定。案外人未提出确权或者给付诉讼请求的，不作出确权判项，仅在裁判理由中进行分析判断并作出是否排除执行的判项即可。但案外人既提出确权、给付请求，又提出排除执行请求的，人民法院对该请求是否支持、是否排除执行，均应当在具体判项中予以明确。执行异议之诉不以否定作为执行依据的生效裁判为目的，案外人如认为裁判确有错误的，只能通过申请再审或者提起第三人撤销之诉的方式进行救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5" w:name="No264_D120"/>
      <w:bookmarkEnd w:id="965"/>
      <w:r>
        <w:rPr>
          <w:rFonts w:hint="eastAsia" w:ascii="宋体" w:hAnsi="宋体" w:eastAsia="宋体" w:cs="宋体"/>
          <w:b w:val="0"/>
          <w:bCs/>
          <w:kern w:val="0"/>
          <w:sz w:val="24"/>
          <w:szCs w:val="24"/>
        </w:rPr>
        <w:t>120.【债权人能否提起第三人撤销之诉】第三人撤销之诉中的第三人仅局限于《</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"No218_Z5J1T56"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第56条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有独立请求权及无独立请求权的第三人，而且一般不包括债权人。但是，设立第三人撤销之诉的目的在于，救济第三人享有的因不能归责于本人的事由未参加诉讼但因生效裁判文书内容错误受到损害的民事权益，因此，债权人在下列情况下可以提起第三人撤销之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6" w:name="No265_D1"/>
      <w:bookmarkEnd w:id="966"/>
      <w:r>
        <w:rPr>
          <w:rFonts w:hint="eastAsia" w:ascii="宋体" w:hAnsi="宋体" w:eastAsia="宋体" w:cs="宋体"/>
          <w:b w:val="0"/>
          <w:bCs/>
          <w:kern w:val="0"/>
          <w:sz w:val="24"/>
          <w:szCs w:val="24"/>
        </w:rPr>
        <w:t>（1）该债权是法律明确给予特殊保护的债权，如《</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"No727_Z16T286"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第286条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规定的建设工程价款优先受偿权，《</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"https://law.wkinfo.com.cn/document/show?collection=legislation&amp;aid=MTAwMDAwMTQ5ODE=&amp;language=%E4%B8%AD%E6%96%87"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海商法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"https://law.wkinfo.com.cn/document/show?collection=legislation&amp;aid=MTAwMDAwMTQ5ODE=&amp;language=%E4%B8%AD%E6%96%87" \l "No65_Z2J3T22"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第22条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规定的船舶优先权；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7" w:name="No266_D2"/>
      <w:bookmarkEnd w:id="967"/>
      <w:r>
        <w:rPr>
          <w:rFonts w:hint="eastAsia" w:ascii="宋体" w:hAnsi="宋体" w:eastAsia="宋体" w:cs="宋体"/>
          <w:b w:val="0"/>
          <w:bCs/>
          <w:kern w:val="0"/>
          <w:sz w:val="24"/>
          <w:szCs w:val="24"/>
        </w:rPr>
        <w:t>（2）因债务人与他人的权利义务被生效裁判文书确定，导致债权人本来可以对《</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合同法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"https://law.wkinfo.com.cn/document/show?collection=legislation&amp;aid=MTAwMDAwOTIzNTQ=&amp;language=%E4%B8%AD%E6%96%87" \l "No219_Z4T74"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第74条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和《</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企业破产法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"https://law.wkinfo.com.cn/document/show?collection=legislation&amp;aid=MTAwMDAwNzI3Njk=&amp;language=%E4%B8%AD%E6%96%87" \l "No121_Z4T31"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第31条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规定的债务人的行为享有撤销权而不能行使的；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8" w:name="No267_D3"/>
      <w:bookmarkEnd w:id="968"/>
      <w:r>
        <w:rPr>
          <w:rFonts w:hint="eastAsia" w:ascii="宋体" w:hAnsi="宋体" w:eastAsia="宋体" w:cs="宋体"/>
          <w:b w:val="0"/>
          <w:bCs/>
          <w:kern w:val="0"/>
          <w:sz w:val="24"/>
          <w:szCs w:val="24"/>
        </w:rPr>
        <w:t>（3）债权人有证据证明，裁判文书主文确定的债权内容部分或者全部虚假的。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69" w:name="No268"/>
      <w:bookmarkEnd w:id="969"/>
      <w:r>
        <w:rPr>
          <w:rFonts w:hint="eastAsia" w:ascii="宋体" w:hAnsi="宋体" w:eastAsia="宋体" w:cs="宋体"/>
          <w:b w:val="0"/>
          <w:bCs/>
          <w:kern w:val="0"/>
          <w:sz w:val="24"/>
          <w:szCs w:val="24"/>
        </w:rPr>
        <w:t>债权人提起第三人撤销之诉还要符合法律和司法解释规定的其他条件。对于除此之外的其他债权，债权人原则上不得提起第三人撤销之诉。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0" w:name="No269_D121"/>
      <w:bookmarkEnd w:id="970"/>
      <w:r>
        <w:rPr>
          <w:rFonts w:hint="eastAsia" w:ascii="宋体" w:hAnsi="宋体" w:eastAsia="宋体" w:cs="宋体"/>
          <w:b w:val="0"/>
          <w:bCs/>
          <w:kern w:val="0"/>
          <w:sz w:val="24"/>
          <w:szCs w:val="24"/>
        </w:rPr>
        <w:t>121.【必要共同诉讼漏列的当事人申请再审】</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司法解释对必要共同诉讼漏列的当事人申请再审规定了两种不同的程序，二者在管辖法院及申请再审期限的起算点上存在明显差别，人民法院在审理相关案件时应予注意：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1" w:name="No270_D1"/>
      <w:bookmarkEnd w:id="971"/>
      <w:r>
        <w:rPr>
          <w:rFonts w:hint="eastAsia" w:ascii="宋体" w:hAnsi="宋体" w:eastAsia="宋体" w:cs="宋体"/>
          <w:b w:val="0"/>
          <w:bCs/>
          <w:kern w:val="0"/>
          <w:sz w:val="24"/>
          <w:szCs w:val="24"/>
        </w:rPr>
        <w:t>（1）该当事人在执行程序中以案外人身份提出异议，异议被驳回的，根据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司法解释第423条的规定，其可以在驳回异议裁定送达之日起6个月内向原审人民法院申请再审；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2" w:name="No271_D2"/>
      <w:bookmarkEnd w:id="972"/>
      <w:r>
        <w:rPr>
          <w:rFonts w:hint="eastAsia" w:ascii="宋体" w:hAnsi="宋体" w:eastAsia="宋体" w:cs="宋体"/>
          <w:b w:val="0"/>
          <w:bCs/>
          <w:kern w:val="0"/>
          <w:sz w:val="24"/>
          <w:szCs w:val="24"/>
        </w:rPr>
        <w:t>（2）该当事人未在执行程序中以案外人身份提出异议的，根据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司法解释第422条的规定，其可以根据《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"No713_Z16T200"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第200条第8项</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的规定，自知道或者应当知道生效裁判之日起6个月内向上一级人民法院申请再审。当事人一方人数众多或者当事人双方为公民的案件，也可以向原审人民法院申请再审。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3" w:name="No272_D122"/>
      <w:bookmarkEnd w:id="973"/>
      <w:r>
        <w:rPr>
          <w:rFonts w:hint="eastAsia" w:ascii="宋体" w:hAnsi="宋体" w:eastAsia="宋体" w:cs="宋体"/>
          <w:b w:val="0"/>
          <w:bCs/>
          <w:kern w:val="0"/>
          <w:sz w:val="24"/>
          <w:szCs w:val="24"/>
        </w:rPr>
        <w:t>122.【程序启动后案外人不享有程序选择权】案外人申请再审与第三人撤销之诉功能上近似，如果案外人既有申请再审的权利，又符合第三人撤销之诉的条件，对于案外人是否可以行使选择权，</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司法解释采取了限制的司法态度，即依据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司法解释第303条的规定，按照启动程序的先后，案外人只能选择相应的救济程序：案外人先启动执行异议程序的，对执行异议裁定不服，认为原裁判内容错误损害其合法权益的，只能向作出原裁判的人民法院申请再审，而不能提起第三人撤销之诉；案外人先启动了第三人撤销之诉，即便在执行程序中又提出执行异议，也只能继续进行第三人撤销之诉，而不能依《</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"No803_Z19T227"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第227条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申请再审。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4" w:name="No273_D123"/>
      <w:bookmarkEnd w:id="974"/>
      <w:r>
        <w:rPr>
          <w:rFonts w:hint="eastAsia" w:ascii="宋体" w:hAnsi="宋体" w:eastAsia="宋体" w:cs="宋体"/>
          <w:b w:val="0"/>
          <w:bCs/>
          <w:kern w:val="0"/>
          <w:sz w:val="24"/>
          <w:szCs w:val="24"/>
        </w:rPr>
        <w:t>123.【案外人依据另案生效裁判对非金钱债权的执行提起执行异议之诉】审判实践中，案外人有时依据另案生效裁判所认定的与执行标的物有关的权利提起执行异议之诉，请求排除对标的物的执行。此时，鉴于作为执行依据的生效裁判与作为案外人提出执行异议依据的生效裁判，均涉及对同一标的物权属或给付的认定，性质上属于两个生效裁判所认定的权利之间可能产生的冲突，人民法院在审理执行异议之诉时，需区别不同情况作出判断：如果作为执行依据的生效裁判是确权裁判，不论作为执行异议依据的裁判是确权裁判还是给付裁判，一般不应据此排除执行，但人民法院应当告知案外人对作为执行依据的确权裁判申请再审；如果作为执行依据的生效裁判是给付标的物的裁判，而作为提出异议之诉依据的裁判是确权裁判，一般应据此排除执行，此时人民法院应告知其对该确权裁判申请再审；如果两个裁判均属给付标的物的裁判，人民法院需依法判断哪个裁判所认定的给付权利具有优先性，进而判断是否可以排除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5" w:name="No274_D124"/>
      <w:bookmarkEnd w:id="975"/>
      <w:r>
        <w:rPr>
          <w:rFonts w:hint="eastAsia" w:ascii="宋体" w:hAnsi="宋体" w:eastAsia="宋体" w:cs="宋体"/>
          <w:b w:val="0"/>
          <w:bCs/>
          <w:kern w:val="0"/>
          <w:sz w:val="24"/>
          <w:szCs w:val="24"/>
        </w:rPr>
        <w:t>124.【案外人依据另案生效裁判对金钱债权的执行提起执行异议之诉】作为执行依据的生效裁判并未涉及执行标的物，只是执行中为实现金钱债权对特定标的物采取了执行措施。对此种情形，《</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最高人民法院关于人民法院办理执行异议和复议案件若干问题的规定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\l "No115_T26"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第26条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了解决案外人执行异议的规则，在审理执行异议之诉时可以参考适用。依据该条规定，作为案外人提起执行异议之诉依据的裁判将执行标的物确权给案外人，可以排除执行；作为案外人提起执行异议之诉依据的裁判，未将执行标的物确权给案外人，而是基于不以转移所有权为目的的有效合同（如租赁、借用、保管合同），判令向案外人返还执行标的物的，其性质属于物权请求权，亦可以排除执行；基于以转移所有权为目的有效合同（如买卖合同），判令向案外人交付标的物的，其性质属于债权请求权，不能排除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6" w:name="No275"/>
      <w:bookmarkEnd w:id="976"/>
      <w:r>
        <w:rPr>
          <w:rFonts w:hint="eastAsia" w:ascii="宋体" w:hAnsi="宋体" w:eastAsia="宋体" w:cs="宋体"/>
          <w:b w:val="0"/>
          <w:bCs/>
          <w:kern w:val="0"/>
          <w:sz w:val="24"/>
          <w:szCs w:val="24"/>
        </w:rPr>
        <w:t>应予注意的是，在金钱债权执行中，如果案外人提出执行异议之诉依据的生效裁判认定以转移所有权为目的的合同（如买卖合同）无效或应当解除，进而判令向案外人返还执行标的物的，此时案外人享有的是物权性质的返还请求权，本可排除金钱债权的执行，但在双务合同无效的情况下，双方互负返还义务，在案外人未返还价款的情况下，如果允许其排除金钱债权的执行，将会使申请执行人既执行不到被执行人名下的财产，又执行不到本应返还给被执行人的价款，显然有失公允。为平衡各方当事人的利益，只有在案外人已经返还价款的情况下，才能排除普通债权人的执行。反之，案外人未返还价款的，不能排除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7" w:name="No276_D125"/>
      <w:bookmarkEnd w:id="977"/>
      <w:r>
        <w:rPr>
          <w:rFonts w:hint="eastAsia" w:ascii="宋体" w:hAnsi="宋体" w:eastAsia="宋体" w:cs="宋体"/>
          <w:b w:val="0"/>
          <w:bCs/>
          <w:kern w:val="0"/>
          <w:sz w:val="24"/>
          <w:szCs w:val="24"/>
        </w:rPr>
        <w:t>125.【案外人系商品房消费者】实践中，商品房消费者向房地产开发企业购买商品房，往往没有及时办理房地产过户手续。房地产开发企业因欠债而被强制执行，人民法院在对尚登记在房地产开发企业名下但已出卖给消费者的商品房采取执行措施时，商品房消费者往往会提出执行异议，以排除强制执行。对此，《</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最高人民法院关于人民法院办理执行异议和复议案件若干问题的规定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\l "No131_T29"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第29条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符合下列情形的，应当支持商品房消费者的诉讼请求：一是在人民法院查封之前已签订合法有效的书面买卖合同；二是所购商品房系用于居住且买受人名下无其他用于居住的房屋；三是已支付的价款超过合同约定总价款的百分之五十。人民法院在审理执行异议之诉案件时，可参照适用此条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8" w:name="No277"/>
      <w:bookmarkEnd w:id="978"/>
      <w:r>
        <w:rPr>
          <w:rFonts w:hint="eastAsia" w:ascii="宋体" w:hAnsi="宋体" w:eastAsia="宋体" w:cs="宋体"/>
          <w:b w:val="0"/>
          <w:bCs/>
          <w:kern w:val="0"/>
          <w:sz w:val="24"/>
          <w:szCs w:val="24"/>
        </w:rPr>
        <w:t>问题是，对于其中 “所购商品房系用于居住且买受人名下无其他用于居住的房屋”如何理解，审判实践中掌握的标准不一。“买受人名下无其他用于居住的房屋”，可以理解为在案涉房屋同一设区的市或者县级市范围内商品房消费者名下没有用于居住的房屋。商品房消费者名下虽然已有1套房屋，但购买的房屋在面积上仍然属于满足基本居住需要的，可以理解为符合该规定的精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79" w:name="No278"/>
      <w:bookmarkEnd w:id="979"/>
      <w:r>
        <w:rPr>
          <w:rFonts w:hint="eastAsia" w:ascii="宋体" w:hAnsi="宋体" w:eastAsia="宋体" w:cs="宋体"/>
          <w:b w:val="0"/>
          <w:bCs/>
          <w:kern w:val="0"/>
          <w:sz w:val="24"/>
          <w:szCs w:val="24"/>
        </w:rPr>
        <w:t>对于其中 “已支付的价款超过合同约定总价款的百分之五十” 如何理解，审判实践中掌握的标准也不一致。如果商品房消费者支付的价款接近于百分之五十，且已按照合同约定将剩余价款支付给申请执行人或者按照人民法院的要求交付执行的，可以理解为符合该规定的精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0" w:name="No279_D126"/>
      <w:bookmarkEnd w:id="980"/>
      <w:r>
        <w:rPr>
          <w:rFonts w:hint="eastAsia" w:ascii="宋体" w:hAnsi="宋体" w:eastAsia="宋体" w:cs="宋体"/>
          <w:b w:val="0"/>
          <w:bCs/>
          <w:kern w:val="0"/>
          <w:sz w:val="24"/>
          <w:szCs w:val="24"/>
        </w:rPr>
        <w:t>126.【商品房消费者的权利与抵押权的关系】根据《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"https://law.wkinfo.com.cn/document/show?collection=legislation&amp;aid=MTAwMDAwOTM5NTE=&amp;language=%E4%B8%AD%E6%96%87"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最高人民法院关于建设工程价款优先受偿权问题的批复</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第1条、第2条的规定，交付全部或者大部分款项的商品房消费者的权利优先于抵押权人的抵押权，故抵押权人申请执行登记在房地产开发企业名下但已销售给消费者的商品房，消费者提出执行异议的，人民法院依法予以支持。但应当特别注意的是，此情况是针对实践中存在的商品房预售不规范现象为保护消费者生存权而作出的例外规定，必须严格把握条件，避免扩大范围，以免动摇抵押权具有优先性的基本原则。因此，这里的商品房消费者应当仅限于符合本纪要第125条规定的商品房消费者。买受人不是本纪要第125条规定的商品房消费者，而是一般的房屋买卖合同的买受人，不适用上述处理规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1" w:name="No280_D127"/>
      <w:bookmarkEnd w:id="981"/>
      <w:r>
        <w:rPr>
          <w:rFonts w:hint="eastAsia" w:ascii="宋体" w:hAnsi="宋体" w:eastAsia="宋体" w:cs="宋体"/>
          <w:b w:val="0"/>
          <w:bCs/>
          <w:kern w:val="0"/>
          <w:sz w:val="24"/>
          <w:szCs w:val="24"/>
        </w:rPr>
        <w:t>127.【案外人系商品房消费者之外的一般买受人】金钱债权执行中，商品房消费者之外的一般买受人对登记在被执行人名下的不动产提出异议，请求排除执行的，《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最高人民法院关于人民法院办理执行异议和复议案件若干问题的规定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"https://law.wkinfo.com.cn/document/show?collection=legislation&amp;aid=MTAxMDAxMTQ2OTQ=&amp;language=%E4%B8%AD%E6%96%87" \l "No125_T28"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第28条</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规定，符合下列情形的依法予以支持：一是在人民法院查封之前已签订合法有效的书面买卖合同；二是在人民法院查封之前已合法占有该不动产；三是已支付全部价款，或者已按照合同约定支付部分价款且将剩余价款按照人民法院的要求交付执行；四是非因买受人自身原因未办理过户登记。人民法院在审理执行异议之诉案件时，可参照适用此条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2" w:name="No281"/>
      <w:bookmarkEnd w:id="982"/>
      <w:r>
        <w:rPr>
          <w:rFonts w:hint="eastAsia" w:ascii="宋体" w:hAnsi="宋体" w:eastAsia="宋体" w:cs="宋体"/>
          <w:b w:val="0"/>
          <w:bCs/>
          <w:kern w:val="0"/>
          <w:sz w:val="24"/>
          <w:szCs w:val="24"/>
        </w:rPr>
        <w:t>实践中，对于该规定的前3个条件，理解并无分歧。对于其中的第4个条件，理解不一致。一般而言，买受人只要有向房屋登记机构递交过户登记材料，或向出卖人提出了办理过户登记的请求等积极行为的，可以认为符合该条件。买受人无上述积极行为，其未办理过户登记有合理的客观理由的，亦可认定符合该条件。</w:t>
      </w:r>
      <w:bookmarkStart w:id="983" w:name="No282_D12"/>
      <w:bookmarkEnd w:id="98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十二、关于民刑交叉案件的程序处理</w:t>
      </w:r>
      <w:bookmarkStart w:id="984" w:name="No283"/>
      <w:bookmarkEnd w:id="984"/>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会议认为，近年来，在民间借贷、P2P等融资活动中，与涉嫌诈骗、合同诈骗、票据诈骗、集资诈骗、非法吸收公众存款等犯罪有关的民商事案件的数量有所增加，出现了一些新情况和新问题。在审理案件时，应当依照《</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"https://law.wkinfo.com.cn/document/show?collection=legislation&amp;aid=MTAwMDAwOTM0MDM=&amp;language=%E4%B8%AD%E6%96%87"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最高人民法院关于在审理经济纠纷案件中涉及经济犯罪嫌疑若干问题的规定</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"https://law.wkinfo.com.cn/document/show?collection=legislation&amp;aid=MTAwMDEyNDQ0ODQ=&amp;language=%E4%B8%AD%E6%96%87"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最高人民法院关于审理非法集资刑事案件具体应用法律若干问题的解释</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"https://law.wkinfo.com.cn/document/show?collection=legislation&amp;aid=MTAxMDAxMDkxMTQ=&amp;language=%E4%B8%AD%E6%96%87"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最高人民法院最高人民检察院公安部关于办理非法集资刑事案件适用法律若干问题的意见</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》以及民间借贷司法解释等规定，处理好民刑交叉案件之间的程序关系。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5" w:name="No284_D128"/>
      <w:bookmarkEnd w:id="985"/>
      <w:r>
        <w:rPr>
          <w:rFonts w:hint="eastAsia" w:ascii="宋体" w:hAnsi="宋体" w:eastAsia="宋体" w:cs="宋体"/>
          <w:b w:val="0"/>
          <w:bCs/>
          <w:kern w:val="0"/>
          <w:sz w:val="24"/>
          <w:szCs w:val="24"/>
        </w:rPr>
        <w:t>128.【分别审理】同一当事人因不同事实分别发生民商事纠纷和涉嫌刑事犯罪，民商事案件与刑事案件应当分别审理，主要有下列情形：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6" w:name="No285_D1"/>
      <w:bookmarkEnd w:id="986"/>
      <w:r>
        <w:rPr>
          <w:rFonts w:hint="eastAsia" w:ascii="宋体" w:hAnsi="宋体" w:eastAsia="宋体" w:cs="宋体"/>
          <w:b w:val="0"/>
          <w:bCs/>
          <w:kern w:val="0"/>
          <w:sz w:val="24"/>
          <w:szCs w:val="24"/>
        </w:rPr>
        <w:t>（1）主合同的债务人涉嫌刑事犯罪或者刑事裁判认定其构成犯罪，债权人请求担保人承担民事责任的；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7" w:name="No286_D2"/>
      <w:bookmarkEnd w:id="987"/>
      <w:r>
        <w:rPr>
          <w:rFonts w:hint="eastAsia" w:ascii="宋体" w:hAnsi="宋体" w:eastAsia="宋体" w:cs="宋体"/>
          <w:b w:val="0"/>
          <w:bCs/>
          <w:kern w:val="0"/>
          <w:sz w:val="24"/>
          <w:szCs w:val="24"/>
        </w:rPr>
        <w:t>（2）行为人以法人、非法人组织或者他人名义订立合同的行为涉嫌刑事犯罪或者刑事裁判认定其构成犯罪，合同相对人请求该法人、非法人组织或者他人承担民事责任的；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8" w:name="No287_D3"/>
      <w:bookmarkEnd w:id="988"/>
      <w:r>
        <w:rPr>
          <w:rFonts w:hint="eastAsia" w:ascii="宋体" w:hAnsi="宋体" w:eastAsia="宋体" w:cs="宋体"/>
          <w:b w:val="0"/>
          <w:bCs/>
          <w:kern w:val="0"/>
          <w:sz w:val="24"/>
          <w:szCs w:val="24"/>
        </w:rPr>
        <w:t>（3）法人或者非法人组织的法定代表人、负责人或者其他工作人员的职务行为涉嫌刑事犯罪或者刑事裁判认定其构成犯罪，受害人请求该法人或者非法人组织承担民事责任的；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89" w:name="No288_D4"/>
      <w:bookmarkEnd w:id="989"/>
      <w:r>
        <w:rPr>
          <w:rFonts w:hint="eastAsia" w:ascii="宋体" w:hAnsi="宋体" w:eastAsia="宋体" w:cs="宋体"/>
          <w:b w:val="0"/>
          <w:bCs/>
          <w:kern w:val="0"/>
          <w:sz w:val="24"/>
          <w:szCs w:val="24"/>
        </w:rPr>
        <w:t>（4）侵权行为人涉嫌刑事犯罪或者刑事裁判认定其构成犯罪，被保险人、受益人或者其他赔偿权利人请求保险人支付保险金的；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90" w:name="No289_D5"/>
      <w:bookmarkEnd w:id="990"/>
      <w:r>
        <w:rPr>
          <w:rFonts w:hint="eastAsia" w:ascii="宋体" w:hAnsi="宋体" w:eastAsia="宋体" w:cs="宋体"/>
          <w:b w:val="0"/>
          <w:bCs/>
          <w:kern w:val="0"/>
          <w:sz w:val="24"/>
          <w:szCs w:val="24"/>
        </w:rPr>
        <w:t>（5）受害人请求涉嫌刑事犯罪的行为人之外的其他主体承担民事责任的。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91" w:name="No290"/>
      <w:bookmarkEnd w:id="991"/>
      <w:r>
        <w:rPr>
          <w:rFonts w:hint="eastAsia" w:ascii="宋体" w:hAnsi="宋体" w:eastAsia="宋体" w:cs="宋体"/>
          <w:b w:val="0"/>
          <w:bCs/>
          <w:kern w:val="0"/>
          <w:sz w:val="24"/>
          <w:szCs w:val="24"/>
        </w:rPr>
        <w:t>审判实践中出现的问题是，在上述情形下，有的人民法院仍然以民商事案件涉嫌刑事犯罪为由不予受理，已经受理的，裁定驳回起诉。对此，应予纠正。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92" w:name="No291_D129"/>
      <w:bookmarkEnd w:id="992"/>
      <w:r>
        <w:rPr>
          <w:rFonts w:hint="eastAsia" w:ascii="宋体" w:hAnsi="宋体" w:eastAsia="宋体" w:cs="宋体"/>
          <w:b w:val="0"/>
          <w:bCs/>
          <w:kern w:val="0"/>
          <w:sz w:val="24"/>
          <w:szCs w:val="24"/>
        </w:rPr>
        <w:t>129.【涉众型经济犯罪与民商事案件的程序处理】2014年颁布实施的《</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"https://law.wkinfo.com.cn/document/show?collection=legislation&amp;aid=MTAxMDAxMDkxMTQ=&amp;language=%E4%B8%AD%E6%96%87"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最高人民法院最高人民检察院公安部关于办理非法集资刑事案件适用法律若干问题的意见</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和2019年1月颁布实施的《最高人民法院最高人民检察院公安部关于办理非法集资刑事案件若干问题的意见》规定的涉嫌集资诈骗、非法吸收公众存款等涉众型经济犯罪，所涉人数众多、当事人分布地域广、标的额特别巨大、影响范围广，严重影响社会稳定，对于受害人就同一事实提起的以犯罪嫌疑人或者刑事被告人为被告的民事诉讼，人民法院应当裁定不予受理，并将有关材料移送侦查机关、检察机关或者正在审理该刑事案件的人民法院。受害人的民事权利保护应当通过刑事追赃、退赔的方式解决。正在审理民商事案件的人民法院发现有上述涉众型经济犯罪线索的，应当及时将犯罪线索和有关材料移送侦查机关。侦查机关作出立案决定前，人民法院应当中止审理；作出立案决定后，应当裁定驳回起诉；侦查机关未及时立案的，人民法院必要时可以将案件报请党委政法委协调处理。除上述情形人民法院不予受理外，要防止通过刑事手段干预民商事审判，搞地方保护，影响营商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bookmarkStart w:id="993" w:name="No292"/>
      <w:bookmarkEnd w:id="993"/>
      <w:r>
        <w:rPr>
          <w:rFonts w:hint="eastAsia" w:ascii="宋体" w:hAnsi="宋体" w:eastAsia="宋体" w:cs="宋体"/>
          <w:b w:val="0"/>
          <w:bCs/>
          <w:kern w:val="0"/>
          <w:sz w:val="24"/>
          <w:szCs w:val="24"/>
        </w:rPr>
        <w:t>当事人因租赁、买卖、金融借款等与上述涉众型经济犯罪无关的民事纠纷，请求上述主体承担民事责任的，人民法院应予受理。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Cs w:val="21"/>
        </w:rPr>
      </w:pPr>
      <w:bookmarkStart w:id="994" w:name="No293_D130"/>
      <w:bookmarkEnd w:id="994"/>
      <w:r>
        <w:rPr>
          <w:rFonts w:hint="eastAsia" w:ascii="宋体" w:hAnsi="宋体" w:eastAsia="宋体" w:cs="宋体"/>
          <w:b w:val="0"/>
          <w:bCs/>
          <w:kern w:val="0"/>
          <w:sz w:val="24"/>
          <w:szCs w:val="24"/>
        </w:rPr>
        <w:t>130.【民刑交叉案件中民商事案件中止审理的条件】人民法院在审理民商事案件时，如果民商事案件必须以相关刑事案件的审理结果为依据，而刑事案件尚未审结的，应当根据《</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民事诉讼法</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w:t>
      </w:r>
      <w:r>
        <w:rPr>
          <w:rFonts w:hint="eastAsia" w:ascii="宋体" w:hAnsi="宋体" w:eastAsia="宋体" w:cs="宋体"/>
          <w:b w:val="0"/>
          <w:bCs/>
          <w:kern w:val="0"/>
          <w:sz w:val="24"/>
          <w:szCs w:val="24"/>
        </w:rPr>
        <w:fldChar w:fldCharType="begin"/>
      </w:r>
      <w:r>
        <w:rPr>
          <w:rFonts w:hint="eastAsia" w:ascii="宋体" w:hAnsi="宋体" w:eastAsia="宋体" w:cs="宋体"/>
          <w:b w:val="0"/>
          <w:bCs/>
          <w:kern w:val="0"/>
          <w:sz w:val="24"/>
          <w:szCs w:val="24"/>
        </w:rPr>
        <w:instrText xml:space="preserve"> HYPERLINK "https://law.wkinfo.com.cn/document/show?collection=legislation&amp;aid=MTAxMDAxMjQyNjg=&amp;language=%E4%B8%AD%E6%96%87" \l "No551_Z12J4T150" \t "https://law.wkinfo.com.cn/legislation/detail/_blank" </w:instrText>
      </w:r>
      <w:r>
        <w:rPr>
          <w:rFonts w:hint="eastAsia" w:ascii="宋体" w:hAnsi="宋体" w:eastAsia="宋体" w:cs="宋体"/>
          <w:b w:val="0"/>
          <w:bCs/>
          <w:kern w:val="0"/>
          <w:sz w:val="24"/>
          <w:szCs w:val="24"/>
        </w:rPr>
        <w:fldChar w:fldCharType="separate"/>
      </w:r>
      <w:r>
        <w:rPr>
          <w:rFonts w:hint="eastAsia" w:ascii="宋体" w:hAnsi="宋体" w:eastAsia="宋体" w:cs="宋体"/>
          <w:b w:val="0"/>
          <w:bCs/>
          <w:kern w:val="0"/>
          <w:sz w:val="24"/>
          <w:szCs w:val="24"/>
        </w:rPr>
        <w:t>第150条第5项</w:t>
      </w:r>
      <w:r>
        <w:rPr>
          <w:rFonts w:hint="eastAsia" w:ascii="宋体" w:hAnsi="宋体" w:eastAsia="宋体" w:cs="宋体"/>
          <w:b w:val="0"/>
          <w:bCs/>
          <w:kern w:val="0"/>
          <w:sz w:val="24"/>
          <w:szCs w:val="24"/>
        </w:rPr>
        <w:fldChar w:fldCharType="end"/>
      </w:r>
      <w:r>
        <w:rPr>
          <w:rFonts w:hint="eastAsia" w:ascii="宋体" w:hAnsi="宋体" w:eastAsia="宋体" w:cs="宋体"/>
          <w:b w:val="0"/>
          <w:bCs/>
          <w:kern w:val="0"/>
          <w:sz w:val="24"/>
          <w:szCs w:val="24"/>
        </w:rPr>
        <w:t>的规定裁定中止诉讼。待刑事案件审结后，再恢复民商事案件的审理。如果民商事案件不是必须以相关的刑事案件的审理结果为依据，则民商事案件应当继</w:t>
      </w:r>
      <w:r>
        <w:rPr>
          <w:rFonts w:hint="eastAsia" w:asciiTheme="minorEastAsia" w:hAnsiTheme="minorEastAsia" w:eastAsiaTheme="minorEastAsia" w:cstheme="minorEastAsia"/>
          <w:b w:val="0"/>
          <w:bCs/>
          <w:kern w:val="0"/>
          <w:szCs w:val="21"/>
        </w:rPr>
        <w:t>续审理。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b w:val="0"/>
          <w:bCs/>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b w:val="0"/>
          <w:bCs/>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b w:val="0"/>
          <w:bCs/>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textAlignment w:val="auto"/>
        <w:rPr>
          <w:rFonts w:hint="eastAsia" w:asciiTheme="minorEastAsia" w:hAnsiTheme="minorEastAsia" w:eastAsiaTheme="minorEastAsia" w:cstheme="minorEastAsia"/>
          <w:b w:val="0"/>
          <w:bCs/>
        </w:rPr>
      </w:pPr>
    </w:p>
    <w:p>
      <w:pPr>
        <w:keepNext w:val="0"/>
        <w:keepLines w:val="0"/>
        <w:pageBreakBefore w:val="0"/>
        <w:widowControl/>
        <w:kinsoku/>
        <w:wordWrap/>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 </w:t>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Lines="50" w:beforeAutospacing="0" w:after="0" w:afterAutospacing="0" w:line="420" w:lineRule="atLeast"/>
        <w:ind w:left="0" w:leftChars="0" w:right="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bookmarkStart w:id="995" w:name="No25_D5"/>
      <w:bookmarkEnd w:id="995"/>
      <w:bookmarkStart w:id="996" w:name="No48_D2"/>
      <w:bookmarkEnd w:id="996"/>
      <w:r>
        <w:rPr>
          <w:rFonts w:hint="eastAsia" w:asciiTheme="minorEastAsia" w:hAnsiTheme="minorEastAsia" w:eastAsiaTheme="minorEastAsia" w:cstheme="minorEastAsia"/>
          <w:b/>
          <w:bCs w:val="0"/>
          <w:kern w:val="0"/>
          <w:sz w:val="32"/>
          <w:szCs w:val="32"/>
          <w:lang w:val="en-US" w:eastAsia="zh-CN" w:bidi="ar-SA"/>
        </w:rPr>
        <w:t>最高人民法院关于新冠肺炎疫情防控期间加强和规范在线诉讼工作的通知</w:t>
      </w:r>
    </w:p>
    <w:p>
      <w:pPr>
        <w:pageBreakBefore w:val="0"/>
        <w:widowControl/>
        <w:kinsoku/>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法〔2020〕49号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各省、自治区、直辖市高级人民法院，解放军军事法院，新疆维吾尔自治区高级人民法院生产建设兵团分院：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为深入贯彻习近平总书记关于新冠肺炎疫情防控工作的系列重要指示精神，坚决贯彻落实党中央决策部署，有效防控新冠肺炎疫情，切实保障人民群众生命安全和身体健康，维护当事人合法权益，通过推行在线诉讼为疫情防控提供有力司法保障，确保在线诉讼活动规范有序，现就做好疫情防控期间人民法院在线诉讼相关工作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各级人民法院要提高政治站位，充分认识疫情防控的重要意义和严峻形势，切实增强责任感和紧迫感，立足审判职能，努力服务和保障疫情防控工作大局。要将深入推进在线诉讼作为坚决打赢防控疫情的人民战争、总体战、阻击战的重要举措，积极依托中国移动微法院、诉讼服务网、12368诉讼服务热线等在线诉讼平台，全面开展网上立案、调解、证据交换、庭审、宣判、送达等在线诉讼活动，有效满足疫情防控期间人民群众司法需求，确保人民法院审判工作平稳有序运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各级人民法院推进在线诉讼，既要充分考虑案件类型、难易程度、轻重缓急等因素，又要切实维护当事人合法诉讼权益，尊重当事人对案件办理模式的选择权，全面告知在线诉讼的权利义务和法律后果。当事人同意案件在线办理的，应当在信息系统确认、留痕，确保相关诉讼活动的法律效力。当事人不同意案件在线办理，依法申请延期审理的，人民法院应当准许，不得强制适用在线诉讼。案件符合诉讼法律关于中止审理有关规定的，人民法院可以中止诉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各级人民法院要积极引导各方诉讼主体依法有序开展在线诉讼活动，大力完善在线办理流程和在线诉讼规程，制定发布内容全面、指引清晰、简便易行的在线诉讼操作指南，相关内容不得突破现行法律和司法解释规定。开展民事诉讼程序繁简分流改革试点工作的法院，应当在全国人大常委会授权范围内，严格按照《最高人民法院关于民事诉讼程序繁简分流改革试点实施办法》（法〔2020〕11号，以下简称《试点实施办法》）推进在线诉讼工作。各高级人民法院要对辖区内法院制定的在线诉讼权利义务告知书、在线诉讼规程、在线诉讼操作指南等进行全面审核，确保相关内容合法、准确、可操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各级人民法院在线办理案件，要确保各方诉讼参与人身份真实性，通过证件证照比对、生物特征识别、实名手机号码关联等方式在线完成身份认证，提供各方诉讼参与人诉讼平台专用账号，实现“人、案、账号”匹配一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五、当事人及其诉讼代理人通过在线方式提交立案申请的，人民法院应当在收到起诉材料后七日内进行审核，符合法律规定起诉条件的，应当登记立案；提交材料不符合要求的，人民法院应当通过在线诉讼平台及时要求补正，并一次性告知应当补正的内容和期限，逾期未补正的，起诉材料作退回处理；不符合起诉条件，经人民法院释明后，原告坚持继续起诉的，裁定或者决定不予受理、不予立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当事人及其诉讼代理人在线提交立案材料确有困难的，可以选择就近一家法院提交立案材料。相关人民法院应当按照跨域立案的工作机制和程序，及时办理立案手续。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六、各级人民法院要加大疫情防控期间矛盾纠纷化解力度，依托在线矛盾纠纷多元化调解平台，加强与司法行政部门、律师协会等相关单位的协调配合，进一步整合汇聚人民调解、行政调解、行业调解、律师调解等各方纠纷解决力量，有效促进矛盾纠纷在线化解。要积极完善诉调对接机制，加大对在线纠纷多元化解的司法保障力度。当事人对在线达成的调解协议提出的司法确认申请，符合法律规定的，人民法院应当及时依法确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七、当事人及其诉讼代理人通过电子化方式提交诉讼材料和证据材料的，经人民法院审核通过后，可以不再提交纸质原件。当事人及其诉讼代理人采取邮寄等方式提交纸质材料的，人民法院应当及时扫描录入案件办理系统。对提交的纸质原件材料，要及时立卷归档。人民法院应当积极引导当事人及其诉讼代理人提交电子化材料，为其提供平台支撑和技术便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八、各级人民法院要积极推广和有序规范在线庭审，综合考虑技术条件、案件情况和当事人意愿等因素，确定是否采取在线庭审方式。民商事、行政案件一般均可以采取在线方式开庭，但案件存在双方当事人不同意在线庭审、不具备在线庭审技术条件、需现场查明身份、核对原件、查验实物等情形的，不适用在线庭审。刑事案件可以采取远程视频方式讯问被告人、宣告判决、审理减刑、假释案件等。对适用简易程序、速裁程序的简单刑事案件、认罪认罚从宽案件，以及妨害疫情防控的刑事案件，可以探索采取远程视频方式开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在线庭审活动应当遵循诉讼法律及司法解释的相关规定，充分保障当事人申请回避、举证、质证、陈述、辩论等诉讼权利。在线庭审应当以在线视频方式进行，不得采取书面或者语音方式。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人民法院开展在线庭审，一般应当在法庭内进行。因疫情防控需要，法官确需在其他场所在线开庭的，应当报请本院院长同意，并保证开庭场所庄重严肃、庭审礼仪规范。人民法院应当参照《</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"https://law.wkinfo.com.cn/document/show?collection=legislation&amp;aid=MTAxMDAxMTg4ODk=&amp;language=%E4%B8%AD%E6%96%87" \t "https://law.wkinfo.com.cn/legislation/detail/_blank"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中华人民共和国人民法院法庭规则</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》相关规定，加强对在线庭审参与人的诉讼指导，明确在线庭审纪律，确保庭审过程安全文明、规范有序。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当事人明确同意在线庭审，但不按时参加或者庭审中擅自退出的，除经查明确属网络故障、设备损坏、电力中断或者不可抗力等原因外，可以认定为“拒不到庭”和“中途退庭”，分别按照诉讼法律及相关司法解释的规定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人民法院应当积极运用语音识别技术同步生成庭审电子笔录，由审判人员、法官助理、书记员、当事人及其他诉讼参与人等在线确认，确保在线庭审活动效力。在线庭审过程，应当按照《</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"https://law.wkinfo.com.cn/document/show?collection=legislation&amp;aid=MTAxMDAxMjI5NDk=&amp;language=%E4%B8%AD%E6%96%87" \t "https://law.wkinfo.com.cn/legislation/detail/_blank"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最高人民法院关于人民法院庭审录音录像的若干规定</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》，全程录音录像并存储归档。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九、疫情防控期间，各级人民法院可以根据技术条件和工作需要，允许法官远程查阅电子卷宗、合议案件、撰写提交裁判文书等，但应当严格遵循电子卷宗管理和保密工作相关规定。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各级人民法院要加大电子送达适用力度，提升送达质量和效率。经受送达人同意，可以通过中国移动微法院、中国审判流程信息公开网、全国统一送达平台、传真、电子邮件、即时通讯账号等电子方式送达诉讼文书和当事人提交的证据材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纳入民事诉讼程序繁简分流改革试点的法院，应当按照《试点实施办法》第二十四条至第二十六条的规定，依法有序开展电子送达工作。未纳入试点的法院，对电子送达的适用条件和生效标准，可以参照适用《试点实施办法》第二十四条、第二十六条的规定，但不得采用电子方式送达判决书、裁定书、调解书，确保人民法院电子送达符合诉讼法律及司法解释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一、各级人民法院要大力推进一站式多元解纷机制和一站式诉讼服务中心建设，升级在线诉讼服务平台，拓展在线诉讼服务功能，向当事人和社会公众在线提供诉讼咨询、交费退费、信息查询、联系法官、申诉信访、举报投诉等全方位诉讼服务，保障当事人足不出户即可获取司法信息、办理诉讼事项，切实减少人员出行和聚集，服务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二、杭州、北京、广州互联网法院要充分利用先发优势，加大在办案平台建设、在线诉讼流程、新兴技术应用、在线诉讼规则等方面的探索力度。要在保证互联网案件全流程在线审理的基础上，加速提升审判执行工作智能化水平，加强对大数据、云计算、人工智能、5G技术等方面的研究应用，探索形成智慧司法的实践样本，总结形成可复制、可推广的先进经验。要立足自身职能定位，积极探索互联网时代电子诉讼规则，推动完善互联网司法治理实体规则，切实发挥互联网法院在理念创新、技术创新、制度创新等方面的引领示范作用，有效推动网络空间治理法治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三、各级人民法院要高度重视疫情防控期间在线诉讼推进工作，切实优化理念、加深认识、转变思路，将在线诉讼作为特殊时期人民法院开展审判执行工作的基本模式，确保队伍不散、工作不断、质效不降，为进一步完善互联网司法模式做出有益探索，奠定良好实践基础。各级人民法院院长要作为推进在线诉讼的第一责任人，明确工作思路，理顺工作机制，加大组织实施力度，积极带头以在线方式办理案件，发挥引领示范作用，推动在线办案成为疫情防控期间的常态化机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四、各级人民法院要大力加强信息化基础设施建设，积极推广应用中国移动微法院，加快搭建以中国移动微法院为总入口的在线诉讼平台，推动现有诉讼服务平台对接中国移动微法院，整合完善各类信息系统，防止多头开发和重复建设。要着力打通内外网，实现司法数据安全有效交互。要基于现有的平台系统，增加相应工作模块，拓展优化在线诉讼各项功能，对接实践需求，优化使用界面，提升用户体验，确保在线诉讼服务系统集成、高效便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五、各高级人民法院要积极做好辖区法院推进在线诉讼的统筹指导工作，制定出台相关诉讼规程和文书样式，加大对下指导力度，确保在线诉讼活动规范统一，合法有序。要坚持边推进、边总结、边研究，不断总结提炼辖区法院推进在线诉讼的有益举措和经验，认真搜集存在的问题困难，提出具体解决方案或建议，及时形成工作报告报送最高人民法院司法改革领导小组办公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rPr>
        <w:t>最高人民法院</w:t>
      </w:r>
      <w:r>
        <w:rPr>
          <w:rFonts w:hint="eastAsia" w:asciiTheme="minorEastAsia" w:hAnsiTheme="minorEastAsia" w:eastAsiaTheme="minorEastAsia" w:cstheme="minorEastAsia"/>
          <w:b w:val="0"/>
          <w:bCs/>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2020年2月14日</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both"/>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sz w:val="52"/>
          <w:szCs w:val="52"/>
          <w:highlight w:val="none"/>
          <w:lang w:eastAsia="zh-CN"/>
        </w:rPr>
        <w:t>四、湖南省相关规定</w:t>
      </w:r>
      <w:r>
        <w:rPr>
          <w:rFonts w:hint="eastAsia" w:asciiTheme="minorEastAsia" w:hAnsiTheme="minorEastAsia" w:eastAsiaTheme="minorEastAsia" w:cstheme="minorEastAsia"/>
          <w:sz w:val="52"/>
          <w:szCs w:val="52"/>
          <w:highlight w:val="none"/>
        </w:rPr>
        <w:br w:type="page"/>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leftChars="0" w:right="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湖南省社会保险服务中心关于做好新型冠状病毒肺炎疫情防控期间企业职工基本养老保险和工伤保险经办服务工作的通知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640" w:firstLineChars="200"/>
        <w:jc w:val="left"/>
        <w:textAlignment w:val="auto"/>
        <w:rPr>
          <w:rFonts w:hint="eastAsia" w:asciiTheme="minorEastAsia" w:hAnsiTheme="minorEastAsia" w:eastAsiaTheme="minorEastAsia" w:cstheme="minorEastAsia"/>
          <w:b w:val="0"/>
          <w:bCs/>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湘社险函〔2020〕4号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各市州企业职工基本养老保险经办机构、工伤保险经办机构,省直管参保单位: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根据习近平总书记关于新型冠状病毒感染的肺炎疫情防控工作的重要指示和党中央、国务院决策部署,按照省委、省政府和省人社厅关于做好疫情防控工作的要求,为保障广大参保企业和职工养老保险、工伤保险权益不受影响,助力疫情防控工作,省社保中心决定,在新型冠状病毒肺炎防治期间实施以下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一、切实发挥工伤保险救治作用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根据《人社部财政部国家卫健委关于因履行工作职责感染新型冠状病毒肺炎的医护及相关工作人员有关保障问题的通知》(人社部函﹝2020﹞11号,以下简称《通知》)精神,在新型冠状病毒肺炎预防和救治工作中,医护及相关工作人员因履行工作职责,感染新型冠状病毒肺炎或因感染新型冠状病毒肺炎死亡的,应认定为工伤。对于已参保的上述工作人员的工伤待遇(包括医疗救治和待遇发放),要按照《通知》要求,开辟绿色通道,简化流程,特事特办,从宽从快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二、新型冠状病毒肺炎防治期间不因未资格认证而停发基本养老金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暂定在2月28日前,对应进行领取养老待遇资格认证而未进行认证的离退休人员,不停发基本养老金。以后视疫情防控情况再恢复正常。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三、大力加强网上经办和业务电话咨询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参保单位和职工尽量通过企业养老保险网上经办渠道办理人员异动、基本信息修改、各类补缴、参保证明和缴费明细打印等业务,尽可能减少业务前台的现场办理。省本级参保单位可以继续通过网上申报工伤保险人员异动、基本信息修改及办理单位和职工工伤保险参保证明、缴费明细打印等业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各市州、县市区要开通业务热线咨询电话并向社会公布,方便群众通过电话咨询,简单有效地享受企业职工基本养老保险和工伤保险经办服务。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四、认真做好服务窗口疫情防控工作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根据当地政府和人社部门的统一安排,各级经办机构要认真做好服务窗口的疫情防控工作,制定行之有效的疫情防控措施。节后上班,各业务经办大厅一定要每天都安排专人负责,检查督促疫情防控措施的落实,防范未然,避免交叉感染。当出现参保服务对象前来大厅集中办事时,应报备当地人社部门果断采取措施,现场及时进行人员疏导分流,以防止疫情聚集式发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湖南省社会保险服务中心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2020年1月28</w:t>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Lines="50" w:beforeAutospacing="0" w:after="0" w:afterAutospacing="0" w:line="420" w:lineRule="atLeast"/>
        <w:ind w:left="0" w:leftChars="0" w:right="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关于指导复工企业做好新型冠状病毒感染的肺炎疫情防控工作的意见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各市州工业和信息化局，县市区工业和信息化主管部门：</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为切实加强工业企业复工后新型冠状病毒感染的肺炎疫情防控工作，阻断疫情传播，打赢疫情防控阻击战，更好保障职工群众生命安全和身体健康，根据省委、省政府疫情防控工作部署，现就指导复工工业企业做好疫情防控工作提出以下意见：</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切实落实企业疫情防控主体责任。各企业要主动扛起疫情防控“第一道防线”责任，落实法人代表疫情防控“第一责任人”的责任，切实做到守土有责、守土尽责。各级工信部门和各企业领导要进一步增强责任感和紧迫感，坚守岗位、靠前指挥，深入企业疫情防控和生产经营一线，及时协调指导，及时采取行动，及时解决问题。要做好联防联控，建立企业疫情领导干部包保机制，强化车间、班组等基层单位网格化管理，构筑群防群治严密防线。</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严格执行省政府办公厅《关于延迟我省企业复工和学校开学的通知》规定。全省行政区域内各类工业企业复工时间不早于2月9日24时。涉及疫情防控物资保障生产、保障居民日常生活生产企业和其他涉及重要国计民生及特殊情况急需复工的相关企业除外。用人企业应当依法保障员工合法权益。</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提前制定复工方案，落实疫情防控措施。各企业要建立疫情防控工作专班，统筹规划及实施疫情防控工作。要密切关注疫情发展，提前对复工疫情防控作出科学研判，合理安排生产生活。要进一步落实企业疫情防控工作预案，全面部署安排，实化细化各项防护措施，层层落实工作责任，把各项防控措施贯通起来、联动起来，切实做到思想、工作、措施“三到位”，切实增强自身防控能力。对防控措施不落实、存在疫情防控隐患的企业，坚决不予复工。</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有序组织员工返程。目前人在湖北的湖南企业员工参照湖北省规定同样延长假期，暂不返湘，以利于疫情防控。对确因工作需要近期返湘的其他人员，各企业要加强检疫查验和健康防护，及时报告相关信息。对来自或去过疫情重点地区的人员，一律严格落实医学观察、隔离等措施，做到全覆盖。各企业要对所有员工疫情防控期间离厂动向和健康状况摸排登记，把联防联控各项措施落到实处。</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五、做好公共场所和工作场所预防性卫生防护。要按照《公共场所新型冠状病毒感染的肺炎卫生防护指南》要求，落实清洁与消毒、通风换气、洗手设施、垃圾处理、设立应急区域和健康宣教等措施，加强工作人员、流动人员等个人防护。各企业复工前应对公共场所和工作场所进行一次全面消毒，复工后对员工有可能进入的空间场所、有可能接触的公共设施进行全面管控、例行消毒，并安排专人开展专项检查。要加强对来访人员健康监测和登记等工作。</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六、暂停集聚性活动，降低交叉感染风险。各企业暂停召开员工大会、开展集中培训等人员集聚活动。确属必须召开的会议和商务洽谈，参加人员应做好个人防护，控制会议或洽谈时间，做好场所开窗通风。会议或洽谈结束后，场地、用具须进行消毒。如企业设有食堂或餐厅，操作间保持清洁干燥，严禁生、熟食用品混用，做好营养配餐。要采取分餐措施，提供打包盒饭，避免面对面就餐、集中用餐。各级工信部门要依托互联网和全省中小企业公共服务平台网络为企业提供线上服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七、加强职工健康监测。要全面掌握员工身体健康状况。复工后安排专人负责每日员工体温测量和在岗状况调查，发现问题及时上报，并建立员工健康情况每日台账。做好本企业员工科学防护工作，提供卫生用品和隔离观察场所，把各项防控和服务保障措施落实落细。要完善防护措施、解决实际困难、解除后顾之忧，保持职工队伍稳定。</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八、认真做好宣传思想工作。发挥宣传思想工作优势，配合有关部门做好舆论引导，用好自有媒体以及“两微一端”等新媒体，主动发声，教育引导职工群众不造谣不信谣不传谣，及时通报疫情，及时帮助解答疫情防控各类问题，汇聚众志成城、全力以赴、共克时艰的强大正能量，为科学有序做好疫情防控工作营造良好氛围。</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九、加强与当地党委政府及有关部门的沟通联系。要落实属地责任，按照当地党委政府统一部署安排，全面做好联防联控。做好应急值守，加强调度安排，确保防控工作有力有序开展。要进一步完善沟通联系机制，严格执行报告制度，密切关注疫情信息，对可能出现的新情况新问题，制定相应预案，增强工作预见性、针对性和协同性。</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全省各级工信部门和工业企业要深入贯彻落实习近平总书记的重要指示批示精神，按照党中央统一决策部署，在省委、省政府坚强领导下，坚定必胜信心，始终把人民群众生命安全和身体健康放在第一位，把防控新型冠状病毒感染的肺炎疫情作为当前头等大事来抓，统筹抓好疫情防控和企业复工，为打赢疫情防控阻击战作出新的贡献。</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湖南省工业和信息化厅    </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225" w:beforeLines="50" w:beforeAutospacing="0" w:after="0" w:afterAutospacing="0" w:line="380" w:lineRule="atLeast"/>
        <w:ind w:left="0" w:leftChars="0" w:right="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                                     </w:t>
      </w:r>
      <w:r>
        <w:rPr>
          <w:rFonts w:hint="eastAsia" w:asciiTheme="minorEastAsia" w:hAnsiTheme="minorEastAsia" w:eastAsiaTheme="minorEastAsia" w:cstheme="minorEastAsia"/>
          <w:b w:val="0"/>
          <w:bCs/>
          <w:kern w:val="0"/>
          <w:sz w:val="24"/>
          <w:szCs w:val="24"/>
        </w:rPr>
        <w:t>2020年2月2日</w:t>
      </w:r>
      <w:r>
        <w:rPr>
          <w:rFonts w:hint="eastAsia" w:asciiTheme="minorEastAsia" w:hAnsiTheme="minorEastAsia" w:eastAsiaTheme="minorEastAsia" w:cstheme="minorEastAsia"/>
          <w:b w:val="0"/>
          <w:bCs/>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fldChar w:fldCharType="begin"/>
      </w:r>
      <w:r>
        <w:rPr>
          <w:rFonts w:hint="eastAsia" w:asciiTheme="minorEastAsia" w:hAnsiTheme="minorEastAsia" w:eastAsiaTheme="minorEastAsia" w:cstheme="minorEastAsia"/>
          <w:b/>
          <w:bCs w:val="0"/>
          <w:kern w:val="0"/>
          <w:sz w:val="32"/>
          <w:szCs w:val="32"/>
          <w:lang w:val="en-US" w:eastAsia="zh-CN" w:bidi="ar-SA"/>
        </w:rPr>
        <w:instrText xml:space="preserve"> HYPERLINK "http://news.xtol.cn/xwzx/hnxw/" \t "http://zt.xtol.cn/2020/0212/_blank" </w:instrText>
      </w:r>
      <w:r>
        <w:rPr>
          <w:rFonts w:hint="eastAsia" w:asciiTheme="minorEastAsia" w:hAnsiTheme="minorEastAsia" w:eastAsiaTheme="minorEastAsia" w:cstheme="minorEastAsia"/>
          <w:b/>
          <w:bCs w:val="0"/>
          <w:kern w:val="0"/>
          <w:sz w:val="32"/>
          <w:szCs w:val="32"/>
          <w:lang w:val="en-US" w:eastAsia="zh-CN" w:bidi="ar-SA"/>
        </w:rPr>
        <w:fldChar w:fldCharType="separate"/>
      </w:r>
      <w:r>
        <w:rPr>
          <w:rFonts w:hint="eastAsia" w:asciiTheme="minorEastAsia" w:hAnsiTheme="minorEastAsia" w:eastAsiaTheme="minorEastAsia" w:cstheme="minorEastAsia"/>
          <w:b/>
          <w:bCs w:val="0"/>
          <w:kern w:val="0"/>
          <w:sz w:val="32"/>
          <w:szCs w:val="32"/>
          <w:lang w:val="en-US" w:eastAsia="zh-CN" w:bidi="ar-SA"/>
        </w:rPr>
        <w:t>湖南</w:t>
      </w:r>
      <w:r>
        <w:rPr>
          <w:rFonts w:hint="eastAsia" w:asciiTheme="minorEastAsia" w:hAnsiTheme="minorEastAsia" w:eastAsiaTheme="minorEastAsia" w:cstheme="minorEastAsia"/>
          <w:b/>
          <w:bCs w:val="0"/>
          <w:kern w:val="0"/>
          <w:sz w:val="32"/>
          <w:szCs w:val="32"/>
          <w:lang w:val="en-US" w:eastAsia="zh-CN" w:bidi="ar-SA"/>
        </w:rPr>
        <w:fldChar w:fldCharType="end"/>
      </w:r>
      <w:r>
        <w:rPr>
          <w:rFonts w:hint="eastAsia" w:asciiTheme="minorEastAsia" w:hAnsiTheme="minorEastAsia" w:eastAsiaTheme="minorEastAsia" w:cstheme="minorEastAsia"/>
          <w:b/>
          <w:bCs w:val="0"/>
          <w:kern w:val="0"/>
          <w:sz w:val="32"/>
          <w:szCs w:val="32"/>
          <w:lang w:val="en-US" w:eastAsia="zh-CN" w:bidi="ar-SA"/>
        </w:rPr>
        <w:t>省工业和信息化厅印发《关于全力支持和组织推动中小企业复工复产的措施》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643" w:firstLineChars="200"/>
        <w:jc w:val="left"/>
        <w:textAlignment w:val="auto"/>
        <w:rPr>
          <w:rFonts w:hint="eastAsia" w:asciiTheme="minorEastAsia" w:hAnsiTheme="minorEastAsia" w:eastAsiaTheme="minorEastAsia" w:cstheme="minorEastAsia"/>
          <w:b/>
          <w:bCs w:val="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迅速组织开展新型冠状病毒感染的肺炎疫情对中小企业影响调查。调查采取在线填写问卷方式，深入了解疫情对企业生产经营的影响、企业目前面临的主要困难、希望政府出台的政策措施等情况，为各级党委政府决策提供支撑、当好参谋，帮助中小企业渡过难关。要发挥省中小微企业诉求意见办理机制作用，对企业反映突出的堵点、难点问题，加大交办力度，推动问题解决，增强企业获得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全力做好防疫物资生产企业协调服务。支持省重点联系企业满负荷生产和扩产扩能，优化关键物资生产能力布局。实施疫情防控期间省重点联系企业派驻制度，落实税费减免和补助政策，对技术改造和流动资金贷款给予利率优惠和贴息，支持有条件的企业转产防疫物资，协调建立防疫物资生产许可审批和物流运输“绿色通道”。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加大企业复产用工保障力度。指导复工企业做好疫情防控工作，确保生产生活平稳有序。因受疫情影响部分复工和停工待料的企业，应当依法保障员工合法权益，保持职工队伍稳定。要利用互联网和全省中小企业公共服务平台网络提供线上用工服务，积极帮助企业解决招工难问题。指导协调不裁员或少裁员的参保企业和面临暂时性生产经营困难且恢复有望、坚持不裁员或少裁员的参保企业，用好用足援企稳岗政策。允许企业实施灵活用工政策，综合调剂使用年休假。企业因受疫情影响导致生产经营困难的，可以通过与职工协商一致采取调整薪酬、轮岗轮休、缩短工时、待岗等方式稳定工作岗位，尽量不裁员或者少裁员。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加大融资服务力度。支持金融机构加大对中小微企业的信贷支持，提高中小微企业无还本续贷占比、信用贷款占比，增加制造业中小微企业中长期贷款投放，确保2020年普惠小微贷款增速不低于全省各类贷款平均增速。对受疫情影响较大，有发展前景但暂时还款困难的中小微企业，不盲目抽贷、断贷、压贷，允许其适当延期还款。抓紧发布2020年度全省制造业产融合作“白名单”企业，推动融资促进方案落地。深入开展中小企业应收账款融资行动，落实小微企业融资担保降费奖补政策。鼓励省内政策性融资担保机构积极发挥增信作用，协同合作银行机构对受疫情影响暂时困难的中小微企业，在一定时期内采取续保续贷措施，并减收或免收融资担保费和再担保费。加快全省统一的中小企业融资服务平台建设，抓紧建成省中小企业续贷受理中心。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五、大力培育小巨人企业。落实《湖南省推进个体工商户转型升级为企业的若干政策措施》，持续推进“个转企”，实现2020年全省新增企业数量增速10%左右。大力培育小巨人企业，制定促进“专精特新”小巨人企业高质量发展的政策措施，引导小巨人企业参与构建工业新兴优势产业链和工业“四基”建设，年内新增小巨人企业240家以上，到2020年底全省小巨人企业总数达到1000家以上。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六、推动中小企业创新发展。实施省级工业互联网平台建设计划，组织开展特色产业集群工业互联网创新发展示范，推广共享制造等新模式新业态。实施中小企业“上云上平台”行动计划，年内全省新增10万户中小企业“上云”，新增5000户中小企业接入省级及以上工业互联网平台。深入推进中小企业创新创业，抓好省级中小微企业双创基地建设运营，开展第三届“创客中国”湖南省中小微企业创新创业大赛。组织1000家中小企业管理创新对标，培育一批管理创新标杆企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七、切实减轻中小企业负担。中小企业捐赠用于疫情防控的现金和实物，协调落实所得税优惠等政策。积极协调因受疫情影响的中小企业，依法办理延期申报和延期缴纳税款、延迟缴纳社保。鼓励各级产业园区、中小微企业创新创业基地和其他业主减免疫情防控期间中小企业房租。扎实推进清理拖欠中小企业账款工作，确保完成全年清欠目标任务。抓紧启动2020年省中小企业发展专项资金等申报工作，尽早安排下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八、依托全省中小企业公共服务平台网络开展线上服务。大力推广基于互联网面向中小企业的平台服务，积极推行远程办公、在家线上办公、线上跨地域远程协作。加强全省中小企业公共服务平台网络建设，加快完善96871呼叫系统和视频调度系统， 2020年底前完成全省100家县市区中小企业公共服务窗口平台建设任务。进一步完善全省中小企业公共服务体系，坚持线上线下相结合，实现供需精准对接。开展“万企融网闯</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"http://news.xtol.cn/xwzx/gjxw/" \t "http://zt.xtol.cn/2020/0212/_blank"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国际</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跨境电商人才培训，组织“专精特新”中小企业“走出去”交流活动。各级中小企业公共服务平台、中小微企业创业创新基地、中小微企业核心服务机构要主动担当，积极作为，为中小企业复工复产提供有价值的服务。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九、加强中小企业经济运行监测协调。要密切监测中小企业经济运行状况，聚焦疫情对经济运行带来的冲击和影响，围绕做好“六稳”工作，做好应对各种复杂困难局面的准备。做好防控物资保障、煤电油气等生产要素供应，确保人员车辆正常通行。在做好防控工作的前提下，统筹抓好中小企业生产经营。要积极为中小企业提供法律援助，对于企业受疫情影响造成的合同履行、劳资关系等纠纷，开展法务服务。要做好宣传舆论工作，引导中小企业增强信心、坚定信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rPr>
        <w:t>2020年2月4日</w:t>
      </w:r>
      <w:r>
        <w:rPr>
          <w:rFonts w:hint="eastAsia" w:asciiTheme="minorEastAsia" w:hAnsiTheme="minorEastAsia" w:eastAsiaTheme="minorEastAsia" w:cstheme="minorEastAsia"/>
          <w:b w:val="0"/>
          <w:bCs/>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中共湖南省委新型冠状病毒感染的肺炎疫情防控工作领导小组办公室关于做好春假期后企事业单位复工疫情防控工作的通知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湘疫防办发［2020]37号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市州、县市区委，各市州、县市区人民政府，省直各有关单位：为做好春节假期后企事业单位复工新型冠状病毒感染的肺炎疫情防控工作，有效遏制疫情扩散和蔓延，切实保障人民群众的身体健康和生命安全，现将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切实强化防控主体责任。各企事业单位要成立由主要负责人任组长的疫情防控领导小组，成立疫情防控工作班子，制定疫情防控工作方案，做好防控所需物资储备。要强化防控责任，层层落实到岗到人。按照属地管理原则，企业复工时，将疫情防控工作方案报当地主管部门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全面排查复工人员情况。各企事业单位复工前要详细了解和掌握工作人员的健康状况、节假日期间出行和参加集会聚会等情况，排查确认职工是否来自疫源地，近期是否旅居疫源地，是否与来自疫源地人员或新型冠状病毒感染的肺炎病例有过密切接触，是否有发热。咳嗽、呼吸困难等相关症状。有关情况经职工本人确认后登记造册，进行台账式管理，确保全员覆盖、不漏一人。对存在感染风险的职工，在未经医疗机构确认之前，一律不得复工。职工复工后，企事业单位要在第一时间开展体温检测，确认健康后方可上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认真开展消杀防疫工作。各企事业单位复工前，要在当地疾控部门指导下，对办公场所、营业场所、会议室、车间、宿舍、食堂等公共场所和人员聚集场所的设施、设备进行消杀防疫。企事业单位复工后，每日上岗前要对全体职工进行体温检测。职工如有发热或咳嗽的情况，应立即安排到医疗机构就诊，排除疫情后方可上岗工作。每日上班前、下班后，要对办公场所、车间等人员集中区域进行消杀防疫，提倡采取线上办公等方式，最大限度减少会议、人员聚集性活动，尽量避免与外来人员接触。一旦发现职工中有确诊病例或疑似感染者，要立即报告当地疫情防控机构，协助防控机构逐人进行排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做好食堂就餐安全管理。各企事业单位要严格落实食堂从业人员持有效健康证明上岗制度，做好食堂从业人员的健康体检和每日早晨的体温检测。食堂进货严格落实索证索票制度，不使用来源不明的家禽家畜或野生动物。职工就餐采用分餐、轮流用餐制，避免人员密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五、加强疫情防控宣传引导。各企事业单位要进行疫情防控知识宣讲，要通过多种形式，加强疫情防控知识，健康知识、自我防护知识宣传，不断增强职工的防范意识，要加强舆论引导，不信谣、不传谣，保障正常工作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六、严格落实属地管理责任。按照属地管理原则，各市州、各县市区要立即行动，将各级疫情防控工作部署要求传达到辖区内的企事业单位，督促其将各项防控措施落到实处，要加强与当地企事业单位的联系，畅通沟通渠道，及时掌握情况。对因防控工作落实不到位造成一定社会影响或社会危害的企事业单位或个人，要严肃查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七、实行防控“日报告”制度。各企事业单位要将职工健康状况、防疫工作开展情况每日按时向当地疫情防控指挥机构报告；紧急情况随时上报。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 中共湖南省委新型冠状病毒感染的肺炎疫情防控工作领导小组办公室</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2020年2月4日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国家税务总局湖南省税务局关于实施助力打赢疫情防控阻击战 支持企业恢复生产十条措施的通知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湘税发(2020)14号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国家税务总局湖南省各市州税务局，局内各单位：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深入贯彻落实党中央国务院、税务总局、省委省政府关于防控新型冠状病毒感染肺炎疫情的决策部署,全力服务保障疫情防控期间企业复工复产，充分发挥税务部门助力疫情防控作用，结合我省实际，提出如下十条措施，请贯彻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支持物资保障。对于生产和销售医疗救治设备、检测仪器、防护用品、消杀制剂、药品等疫情防控物资的纳税人（以各级政府认定的企业名单为准），由市、县税务机关建立一对一工作机制，开辟绿色服务通道，提供预约办税和特事特办服务，疫情防控期间不限制增值税发票领购数量和最高开票限额，申请调整增值税发票用量和最高开票限额审批，即时办理。落实蔬菜和鲜活肉蛋产品流通环节免征增值税政策，支持国家储备商品销售、提供交通运输、物流和仓储服务等有关税收优惠政策应享尽享，全力支持保障人民群众生产生活物资需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支持医疗救治。辅导落实好医疗机构、医用药品相关的免征增值税政策，切实减轻医疗机构税收负担。对于参加疫情防治工作的医务人员和防疫工作者，对政府给予的疫情防控临时性工作补助，将按国务院的有关规定免征个人所得税；疫情防控期间，暂缓开展2019年度个人所得税汇算清缴，后续税务部门将主动为其提供全流程、多渠道、个性化的年度个人所得税汇算清缴服务，最大限度支持医护人员和防疫工作者投入到疫情防治工作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支持受损企业。不折不扣辅导落实减税降费税收优惠政策。因疫情原因，导致企业发生重大损失，正常生产经营活动受到重大影响，缴纳房产税、城镇土地使用税确有困难的，可申请房产税、城镇土地使用税困难减免。因疫情原因，不能按期办理纳税申报或者扣缴税款申报的，可申请办理延期申报，资料不全的容缺办理。对确有困难不能按期缴纳税款的，可申请延期缴纳，最长期限为三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支持科研攻关。全力支持疫情防控所需疫苗药品、医疗器械的科研攻关，辅导有关企业落实好技术转让、技术开发免征增值税等政策，高新技术企业所得税优惠税率、研究开发费用加计扣除、技术转让所得减免等企业所得税优惠政策。落实抗疫物资进口免税政策，自2020年1月1日至3月31日，对捐赠用于疫情防控的进口物资免征进口关税和进口环节增值税、消费税。对卫生健康主管部门组织进口的直接用于防控疫情物资免征进口关税，免税进口物资已征收的应免税款予以退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支持公益捐赠。全面落实公益捐赠相关的企业所得税税前扣除政策，企业通过公益性社会组织或者县级（含县级）以上人民政府及其组成部门和直属机构，用于慈善活动、公益事业的捐赠支出，在年度利润总额12%以内的部分，准予在计算应纳税所得额时扣除；超过年度利润总额12%的部分，准予结转以后三年内在计算应纳税所得额时扣除。鼓励社会人士在此次抗击疫情工作中倾力相助、共度时艰，对个人通过我国境内公益性社会组织、县级以上人民政府及其部门等国家机关，为此次抗击疫情发生的公益捐赠支出，可按个人所得税法及相关规定从其应纳税所得额中扣除。个人发生公益捐赠时不能及时取得捐赠票据的，可以暂时凭公益捐赠银行支付凭证扣除，向扣缴义务人提供公益捐赠银行支付凭证复印件，并在捐赠之日起90日内向扣缴义务人补充提供捐赠票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六、便利需求收集。做好工作统筹，成立专业团队，通过12366平台、办税服务厅、网络问卷调查等多种渠道积极了解、响应各类企业特别是医疗救治、疫情防控等重点行业、重点企业反映的税费问题，以问题为导向，分类指导，依法给予最大限度的税务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七、便利退税办理。对疫情防控物资生产、销售行业以及受疫情影响相关行业的增值税一般纳税人申请办理期末留抵税额退税的，主管税务机关加快审核进度，符合条件的尽快办理退税。加大疫情防控期间相关税收优惠政策的落实力度，简化退税审批流程，确保相关税收优惠政策及时、全面落实到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八、便利补偿处理。因疫情影响，企业未及时申报抵扣2017年1月1日后开具的增值税扣税凭证的，主管税务机关及时告知该部分增值税扣税凭证已取消认证确认、稽核比对、申报抵扣的期限，确保纳税人及时抵扣进项税额。对疫情期间由于县级（含）以上人民政府明文规定不准开工或延迟复工的企业，未按规定期限进行税费种申报、财务报表报送、税款缴纳等情形，不予加收滞纳金和免予税务行政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九、便利办税缴费。落实好2020年2月份纳税申报期限延长至2月24日相关措施。积极拓展“非接触式”办税缴费服务，按照“尽可能网上办”的原则，引导纳税人缴费人通过电子税务局、手机APP、自助办税终端等渠道线上办理，做到绝大多数涉税事项全程网上办“一次不用跑”。对于确实需要纳税人缴费人到办税服务厅办理的事项，实行预约服务，“承诺制”容缺办理，做到“最多跑一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十、便利企业贷款。拓宽“银税互动”范围，申请“银税互动”贷款的受惠企业由纳税信用A级和B级企业扩大到A级、B级、M级（新设立企业）。创新“银税互动”产品，实施“无还本续贷”等，重点解决因疫情受损小微企业融资难的问题。推广运用“湖南省线上银税互动平台”，提高贷款办理效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国家税务总局湖南省税务局</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2020年2月4日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湖南省交通运输厅关于进一步做好我省交通建设重点工程新型冠状病毒感染的肺炎疫情防控和复工复产工作的通知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各市州交通运输局、省高速公路集团有限公司、各在建高速公路项目建设单位,省公路事务中心、省水运事务中心、省交通建设质量安全监督管理局：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新年度交通建设复工复产工作即将全面展开，为严格落实党中央、国务院和省委、省政府关于督促企业复工复产以及有关加强新型冠状病毒感染的肺炎疫情防控工作要求，按照厅防控新型冠状病毒感染的肺炎疫情工作领导小组工作部署,为有效防控疫情病毒在各类交通建设工地传播,更好保障人民群众生命安全和身体健康,确保复工复产顺利实施，现就近期相关工作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把准备工作做细，确保复工复产顺利展开。根据省委、省政府部署要求，所有高速公路建设项目和省重点水运项目必须于2月10日全面复工，普通公路及水运工程建设项目以各市州交通主管部门通知为准。复工复产前，各参建单位必须制定复工复产方案、疫情防控预案，经监理机构、项目公司审核同意后，高速公路、重点水运工程建设项目向省交通建设质安局、普通公路及水运工程建设项目向相应市州质安机构书面报备。凡不具备条件，或存在重大安全隐患及重要岗位人员不齐的，一律不得复工复产。各项目公司和参建单位复工复产必须做好安全隐患排查和疫情防控工作，完成相关参建人员健康监测，加强重点部位和关键环节的安全检查。在复工复产自查自纠工作完成后，各单位要自行组织力量严格检查并验收合格，主要负责人要对自查自纠验收结果严格审查把关并签字确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加强人员管理，确保复工复产疫情防控有力。各单位要通知相关建设单位，复工前做好疫情防控的宣贯工作，对近期有发热、咳嗽、气促等急性呼吸道感染症状之一的人员一律不得安排上岗，待治愈后方可上岗。建设单位要组织施工、监理等单位严格落实务工人员实名制管理制度,切实做好项目复工前的人员返岗排查工作，排查参建人员是否来自疫情重点地区，是否与来自疫情重点地区人员或新型冠状病毒感染肺炎病人有过密切接触，全面掌握参建人员身体健康状况。对有前述任一情况的参建人员，按相应规定进行隔离或医学观察。完善工地现场作业人员台账，实行人员登记制度，划区管理，避免人员无序流动；每天落实对参建人员测量体温并登记，加强对新进参建人员的监测排查,并与属地卫生防疫部门密切联系。疫情防控期间，主要管理人员确诊新型冠状病毒感染肺炎的，应按同等资格立即无条件变更替换；隔离人员要及时报告，不纳入考勤管理，但需指定符合条件的临时管理人员；要确保人员更换后安全员不能少，安全监管不缺位。对全部从业人员开展安全教育和安全技术交底，针对节后新进场人员要做好系统培训和考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加强工地管理，确保施工质量安全。项目复工前各参建单位要开展工地环境清洁、通风消毒工作，清理卫生死角。对复工的工地,建设、施工、监理等单位要切实落实各项疫情防控措施,配足防护用品,加强体温测量、落实环境消毒制度,保持施工现场、生活区域(工地食堂、宿舍以及厕所等场所)的清洁卫生,确保不留盲区和死角，提高自我防范意识和防护能力。改进工程管理方式，鼓励通过信息化系统和网络办公、视频监控等方式开展工作，减少人员流动和聚集，确保工程质量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加强疫情防控和信息报送工作。交通建设工地的疫情防控工作统一纳入属地监管,服从属地管理部门关于疫情防控工作的统一调度、统一监管。各单位要建立防控管理体系,严格落实主体责任,编制疫情防控预案,全面开展疫情防控宣传教育工作,提高现场人员的防控意识、公共安全意识,克服侥幸、盲目大胆等心理，熟悉掌握防护措施，自觉做好自身防护。在防疫期间, 交通建设工地实行工地疫情防控工作日报告制度,按属地监管原则，各在建高速公路、重点水运工程项目建设单位要主动配合当地市州交通建设主管部门，及时报告工地疫情防控情况。日报告制度按照《湖南省交通运输厅应急管理办公室关于做好新型冠状病毒感染的肺炎疫情防控工作信息报告的通知》（厅应急办函〔2020〕3号）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加强宣传工作，严格监督管理。各参建单位在开展疫情防控宣传教育工作时，要积极引导消除恐慌心理，营造良好的生产氛围，采取多种激励措施，灵活多样的宣传方式，激发生产热情。各项目部党组织要广泛发动群众,充分发挥战斗堡垒作用。各市州交通建设主管部门、省高速公路集团有限公司、各BOT项目建设单位应加强监督检查,督促交通建设工地严格落实疫情防控措施，对落实防控措施不力、复工复产存在重大安全隐患、信息报送不及时的单位,要严肃处理、严格执法。省公路事务中心、省水运事务中心、省交通建设质安局要加强监督指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湖南省交通运输厅</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   2020年2月6日</w:t>
      </w:r>
    </w:p>
    <w:p>
      <w:pPr>
        <w:pStyle w:val="10"/>
        <w:keepNext w:val="0"/>
        <w:keepLines w:val="0"/>
        <w:pageBreakBefore w:val="0"/>
        <w:widowControl/>
        <w:suppressLineNumbers w:val="0"/>
        <w:shd w:val="clear" w:fill="FFFFFF"/>
        <w:kinsoku/>
        <w:overflowPunct/>
        <w:topLinePunct w:val="0"/>
        <w:autoSpaceDE/>
        <w:autoSpaceDN/>
        <w:bidi w:val="0"/>
        <w:adjustRightInd/>
        <w:snapToGrid/>
        <w:spacing w:before="225" w:beforeAutospacing="0" w:after="0" w:afterAutospacing="0" w:line="420" w:lineRule="atLeast"/>
        <w:ind w:left="0" w:right="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湖南省住房和城乡建设厅关于切实做好全省房屋市政工程复（开）工疫情防控和安全生产工作的通知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湘建建函〔2020〕6号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各市州住房和城乡建设局，各有关企业：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贯彻落实中共湖南省委新型冠状病毒感染的肺炎疫情防控工作领导小组《关于全力支持和组织推动企业复工复产的通知》（湘疫防〔2020〕10号）和中共湖南省委新型冠状病毒感染的肺炎疫情防控工作领导小组办公室《关于做好春节假期后企事业单位复工疫情防控工作的通知》（湘疫防办发〔2020〕37号）精神，切实做好全省房屋市政工程复（开）工和施工现场疫情防控，支持和推动工地有序、安全复（开）工，保障工地生产安全和人员身体健康，经报省委疫情防控工作领导小组同意，现将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一、总体要求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（一）各级住房城乡建设部门要在抓好工程项目疫情防控和安全生产的同时，合理确定辖区项目复（开）工安排，全力支持和组织推动工地有序、安全复（开）工，可适当考虑错峰复（开）工。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各建筑工地要落实建筑工人实名制管理，严格管控出入工地人员。对来自外省疫情重点地区尚未返湘人员，通知其暂缓返回；对近期出入过疫情重点地区或与新型冠状病毒感染肺炎病例接触的人员，通知其自行或安排固定场所隔离14天以上；对其他已返回人员，要做好信息排查登记和日常体温监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（三）各相关企业要切实加强施工现场管理，严格落实安全生产责任制，采取有效措施坚决防止疫情输入、传播，保障施工现场人员生命安全和身体健康。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二、扎实做好复（开）工前准备工作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各级住房城乡建设部门要及时掌握工地复（开）工准备情况和存在的困难，积极指导帮助做好复（开）工前准备工作。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制定切实可行复（开）工方案。施工单位会同建设单位、监理单位、劳务分包单位和设备材料供应商制定切实可行复（开）工方案，建立完善疫情防控管理体系，并经由单位主要负责人或其委托人签字同意。方案要明确复（开）工工作计划、工作步骤、时间节点及自查自纠内容、疫情防控措施和责任人员。按照属地管理原则，复（开）工时将复（开）工方案报当地住房城乡建设部门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（二）关键岗位人员到岗到位。施工、监理单位项目部关键岗位人员要全部到岗到位，并认真开展安全教育培训和技术交底，因疫情等原因不能到岗的要安排其他人员到岗。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落实相关疫情防控措施。一是建立疫情防控制度、机制。施工项目要建立完善疫情防控制度，制定健康检查监测制度和应急处置预案；成立由总承包单位牵头、各分包单位参与的施工现场防控小组，建立以项目经理负责的疫情防控机构，设置疫情防控管理专岗；建立与当地疫情防控部门、住房城乡建设部门以及定点医院的联防联控机制。二是整治工地现场环境卫生。复（开）工前要进行全面消毒，办公区、宿舍、人员密集施工场所等要采取措施确保充分通风透气，工地食堂卫生达标。三是配备疫情防控用品设施。工地现场设立临时隔离观察场所，配备必要的防护用品（防护口罩、消毒液、体温检测设备等）。四是监控监测工地现场人员情况。要安排专人对工地所有现场人员进行排查登记，建立日常体温监测机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排查整治工地安全隐患。施工单位组织对项目开展全面安全隐患排查，尤其是施工现场存在的深基坑、高边坡、脚手架、支模架、建筑起重机械设备、临时用电等重大危险源，对发现的安全隐患要及时整改消除。建设、监理单位同步开展检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对准备情况开展联合验收。建设、施工、监理等单位要对项目复（开）工准备情况组织开展联合验收，建设单位项目负责人、施工单位项目经理和监理单位总监要对验收结果核实确认并签署同意复（开）工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三、认真做好复（开）工后疫情日常防控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按照湖南省重大突发公共卫生事件一级响应要求，认真开展疫情防控工作。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（一）严格落实疫情防控主体责任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1．建设单位职责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建设单位牵头负责项目疫情防控工作，负责检查督促施工、监理等单位落实疫情防控责任。建设单位项目负责人负责每天检查项目疫情防控措施落实情况。对防控措施落实不到位的，要积极整改，必要时应采取停工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2．施工单位职责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施工单位具体负责项目疫情防控工作，负责项目复工前的全面排查、复工准备和复工后疫情日常防控工作。实行项目经理负责制，项目经理按照制定的复（开）工方案和疫情防控制度，负责每天疫情防控工作安排和检查，督促项目管理人员落实疫情防控责任，督促劳务分包、设备材料供应、检测等单位落实疫情防控责任。施工单位疫情防控管理专员负责组织新型冠状病毒感染肺炎相关知识宣传教育培训工作，负责进出工地人员的体温检测和登记工作，负责督促现场人员按要求佩戴口罩、勤洗手，负责向属地住房城乡建设部门报告疫情防控情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3．监理单位职责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协助建设单位督促施工企业落实项目疫情防控措施，并负责项目监理人员的疫情防控工作。总监协助建设单位开展日常检查督促工作。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（二）严格落实疫情防控要求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1．物资保障。疫情防控期间，要及时发放日常必需的防护用品；设置单独隔离观察场所，用于临时隔离观察人员居住。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人员管理。施工现场全面实行实名制管理，对进、出工地实行实名制考勤、登记和核查；在工地进出口设立体温检测点，所有进入工地的人员和车辆一律进行排查登记，所有人员进行体温检测；施工工地内人员密集场所要佩戴口罩，做好个人防护；对工地现场人员每日实施体温监测，记录健康情况，专档管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3．卫生消毒。工地食堂、宿舍、办公区等人员密集地方应开窗通风，保持室内空气流通，并每天消毒；施工现场、宿舍、办公区应设置废弃口罩专用收集容器；做好垃圾储运、污水处理等工作。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4．聚集管控。工地食堂应实行分餐、错时用餐等措施；班前教育、技术交底等活动应分散开展；疫情防范和安全教育宜采用微信、广播等方式进行；减少集中召开的会议。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5．信息报送。项目从复工之日起，实行有事报事、无事报平安日报告制度，每天按属地住房城乡建设部门要求报告当天疫情防控情况，信息报送应尽量使用信息化手段。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（三）做好建筑工地疫情处置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1．当工地人员出现发热、咳嗽等症状时，立即送到已联系的定点医院就诊，做好应急处置，须进行隔离的应按要求隔离。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2．出现确认为疑似病例或确诊病例的，应立即停工并封锁工地，配合属地疫情防控部门开展疫情防治，并及时报告属地住房城乡建设部门。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四、严格落实属地主管部门监管责任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各级住房城乡建设部门要将疫情防控工作部署要求，通过电话、微信、短信、网络等有效途径，及时传达到辖区施工、监理等单位以及房屋市政、城市轨道交通工程项目，指导督促相关单位及建筑工地落实疫情防控和安全生产相关措施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2．各级住房城乡建设部门要严格落实带班值班责任，积极与当地卫生健康部门协商，指导工程建设各方主体提前明确收治医院。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3．各级住房城乡建设部门加强对项目复（开）工后的日常监督指导，对存在严重安全隐患、疫情防控措施落实不到位的，要督促其及时整改到位；对拒不整改的，要予以停工，并依法依规进行查处。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湖南省住房和城乡建设厅</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2020年2月6日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湖南出台措施推动金融支持疫情防控和企业复工复产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月8日，中国人民银行长沙中心支行、湖南省财政厅、湖南省地方金融监管局、中国银保监会湖南监管局、中国证监会湖南监管局、国家外汇管理局湖南省分局联合出台《湖南省金融支持疫情防控和企业复工复产的若干措施》,提出加大信贷投放、降低融资成本、优化金融服务等八项政策措施，进一步推动金融支持疫情防控和企业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both"/>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bidi="ar-SA"/>
        </w:rPr>
        <w:t>《湖南省金融支持疫情防控和企业复工复产的若干措施》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一、加大信贷投放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银行机构要加大对中小微企业的信贷支持，确保新增贷款不低于上年同期。对受疫情影响较大的批发零售、住宿餐饮、物流运输、文化旅游等行业，以及有发展前景但暂时受困的企业，不得盲目抽贷、断贷、压贷。对受疫情影响严重的企业到期还款困难的，可展期或续贷。安排专项再贷款50亿元，支持长沙银行、华融湘江银行、长沙农商银行等3家地方法人机构向省级重点医用物品和生活物资名单企业提供优惠利率贷款。开发性、政策性银行和国有商业银行等9家全国性银行在湘机构要积极向上争取专项再贷款额度，主动对接我省纳入全国性重点医用物品和生活物资名单企业的信贷需求，加大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二、降低融资成本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银行机构要通过适当下调贷款利率、减免其他费用成本等方式，能减则减、能免则免，进一步降低企业综合融资成本。对受疫情影响较大的小微企业新发放贷款利率原则上不高于本行同期全部小微企业贷款加权平均利率，普惠型小微企业贷款综合融资成本要较上年降低0.5个百分点。省财政对单个小微企业贷款本金损失补偿比例由50%提高到60%，最高补偿金额由100万元提高到110万元。对列入专项再贷款和财政贴息名单的重点企业，各银行贷款利率上限为最近公布的1年期LPR减100个基点，由中央财政按50%给予贴息，企业实际融资成本应低于1.6%，鼓励金融机构以低于上限利率发放贷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三、优化金融服务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银行机构通过线上服务等方式为企业提供贷款审批、资金结算等服务，特事特办，急事急办，快速响应。通过专项再贷款发放的优惠利率贷款原则上不超过24小时，最长不超过48小时。开通绿色通道，对因防疫急需开户而手续不全的，银行可向当地人民银行备案后先开立后补报、先开立后核准。因防疫开立的非企业类单位结算账户，力争账户开立之日即可办理付款业务。持续深入开展“百行进万企”专项行动，快速了解企业受疫情影响情况及金融需求，精准对接。对受疫情影响的出险客户优先办理保险理赔，做到应赔尽赔快赔。加大能为疫情防控提供保险保障的产品推广，可在重疾险等健康保险产品中扩展承保新冠肺炎责任，有效提供保险供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四、实行审慎宽容监管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因感染新冠肺炎住院治疗或隔离人员、疫情防控需要隔离观察人员和参加疫情防控工作人员，因疫情影响未能及时还款的，相关逾期贷款可不作为逾期记录。对上述三类人员以及受疫情影响暂时失去收入来源的人群，灵活调整住房按揭、信用卡等个人信贷还款安排，合理延后还款期限。感染新冠肺炎的个人创业担保贷款可展期一年，继续享受财政贴息支持。对受疫情影响暂时失去收入来源的个人和企业，可依调整后的还款安排，向征信系统报送相关信用记录。支持受疫情影响，按期披露业绩预告、快报或定期报告有困难的企业，依据证监会及所在交易场所有关制度安排，申请延期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五、发挥政府性融资担保体系作用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级政府性融资担保机构要通过取消反担保要求、降低担保费率等措施，为受疫情影响较大的小微企业提供担保支持，同级财政视降费减收情况给予适当补助。省融资担保集团对纳入再担保体系的政府性融资担保机构收取的再担保费减少50%。对确无还款能力的小微企业，各级政府性融资担保机构应及时代偿，视疫情影响情况适当延长追偿时限，符合条件的按规定及时核销代偿损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六、拓宽企业直接融资渠道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和支持企业通过发行公司信用债、资产支持证券等尽快募集资金复工复产。建立疫情防控重点上市后备企业名录，对相关企业在辅导备案、验收等方面给予优先安排，支持符合条件的企业尽快通过首次公开发行股票上市融资。疫情防控期间，证券机构对防疫物资重点生产企业上市、发债降低中介服务费的，省财政优先纳入融资创新奖励范围。对拟在沪深证券交易所上市、“新三板”挂牌的防疫物资重点生产企业，省财政优先给予直接融资补助。对发行中小企业集合债、私募债、私募可转债的防疫物资重点生产企业，省财政优先给予利息补助。对投资于省内防疫物资重点生产企业的股权投资机构，省财政优先给予补助。防疫物资重点生产企业到湖南股权交易所挂牌的，免收挂牌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七、建立重点项目和重点企业名单库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人民银行长沙中心支行配合政府有关部门对全省复工复产的重大建设项目、重点工业企业、重点医用物品和生活物资企业等建立重点名单库，及时向银行机构发布，督促银行通过融资对接会、线上平台等方式，掌握相关融资需求，主动对接，全力做好融资服务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八、改善外汇管理和跨境人民币服务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简化疫情防控相关物资进口、捐赠等进口购付汇流程和材料。对境内外因支援疫情汇入的外汇捐赠资金，暂停实施需开立捐赠外汇账户的要求，可直接通过受赠单位已有的经常项目外汇结算账户办理。与疫情防控有关的其他特殊外汇及人民币跨境业务，银行可先办理、后检查，并向所在地外汇局、人民银行报备。涉外企业办理与疫情防控相关的资本项目收入结汇支付时，无需事前、逐笔提交单证材料，由银行事后检查。对疫情防控所需的外债登记业务，可取消企业借用外债额度，并可线上申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以上措施的实施期为文件印发之日起至疫情解除。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2020年2月8日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湖南省市场监督管理局关于应对疫情服务支持市场主体发展的通知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省药品监督管理局，各市州市场监督管理局、长沙市知识产权局，省局机关各处（局）室、直属事业单位：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为深入贯彻落实党中央、国务院和省委、省政府关于新冠肺炎疫情防控工作决策部署，积极发挥市场监管部门职能作用，全力服务和支持广大企业、个体工商户、农民专业合作社等市场主体促生产、保经营、稳发展、渡难关，现就疫情防控期间服务支持市场主体发展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一、全面简化优化政务服务工作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推行登记注册全程“网上办”服务。市场主体和各类申请人可登陆湖南政务服务网应用“湖南省企业登记全程电子化业务系统”在线办理企业设立、变更（备案）和注销登记。如确实不便网上办理，需提交纸质材料的，可以通过邮寄方式递交材料。申请核准完成后，可在线领取电子营业执照或免费通过邮寄方式获取纸质营业执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优化市场监管政务服务办理程序。对食品、计量、特种设备、工业产品生产许可，检验检测机构资质认定，药品、医疗器械、保健食品、特殊医学用途配方食品广告审查，外省药品广告备案等业务实行湖南政务服务网网上申请、预约办理、精简流程。对于涉及生产经营防控急需物品的行政审批，开辟绿色通道，实行应急审批。必要时，采取“告知承诺”“容缺受理”等受理审批方式特事特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二、积极支持企业恢复和扩大产能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3、启动疫情防控急需药品、医疗器械特殊管理措施。全面加强疫情防控所需药品、医疗器械的质量监管，严厉打击制售假劣药品、医疗器械等违法犯罪行为。督促各类药品医疗器械经营单位正常营业，对药品批发企业（零售连锁总部）及药品零售企业（连锁门店）一级响应期间《药品经营许可证》有效期实行延期备案，确保重点防疫物资的市场供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4、支持企业增加防疫消毒物资生产项目。支持我省有能力的工业产品许可证获证企业利用自身生产条件，通过改变生产工艺流程等方式，转产疫情防控期间市场急需的酒精、84消毒液等消毒用品。在企业工业产品许可证增项业务的受理、审批上提供技术咨询和现场指导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5、支持各类生产企业复工复产。及时帮助企业解决生产经营中遇到的质量问题，把好原材料采购、生产过程控制和产品出厂检验关，指导企业加快生产符合国家标准的合格产品。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三、着力化解企业经营运行难题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6、推行专利申请优先审查、即时办理。对我省企业涉及防治新冠肺炎的相关专利申请，即时给予审核，加快推荐至国家知识产权局专利审查部门，并跟踪尽快办理。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7、利用知识产权助力中小企业融资。鼓励、支持企业运用知识产权开展质押融资，拓展融资渠道，缓解企业复工复产资金困难。对药品、医疗器械、消毒产品等疫情防护产品生产企业运用知识产权开展质押融资获得贷款的，按省知识产权战略专项资助标准优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8、优化特种设备生产许可证换证手续。鼓励符合条件的特种设备生产单位采用自我声明承诺的方式免评审换证。对于特种设备生产单位许可证、检验检测机构核准证有效期届满不足6个月的，可以办理许可证延期。对因疫情影响无法按期申请办理特种设备生产许可证换证的单位，可延期至疫情解除后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9、简化特种设备检验检测工作流程。使用单位可通过电话向检验检测机构申报检验，有关纸质资料可寄送至检验检测机构审查，电话约定检验时间。检验工作完成后，相关票据、检验报告及其它资料，由检验机构免费寄送。因疫情防控特殊情形无法进行定期检验或不能按期进行定期检验的特种设备，由使用单位提出书面申请报告说明情况，经使用单位主要负责人确认，征得相关检验机构同意，向使用登记机关备案后，可延期检验。使用单位应当采取有效的监控与应急管理措施，确保特种设备安全运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10、延长电梯维保周期。电梯维保企业可以结合电梯使用情况和安全状况，与电梯使用单位协商一致，在保障电梯安全运行的基础上，适当调整或延长现场维保周期，鼓励通过视频等信息化手段进行远程检查维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11、合理维持认证、许可证书周期。至疫情解除前，对有效期满或需监督审核及再认证维持的认证证书，认证机构可结合自身换发（维持）认证证书相关程序要求，顺延既有认证证书有效期至疫情解除后3个月。对于受疫情影响停产而不能接受监督审核的企业所持有的认证证书，认证机构对认证证书实施暂停等处理的时限，可延迟至疫情解除后3个月。对已到期或即将到期的工业产品生产许可证、食品生产经营许可证，企业承诺保持生产条件持续合规的，延期至疫情结束后换证。与防疫有关的企业申请换发证，在资料审查合格的前提下，企业承诺现场符合要求的，可以先期发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12、优化检验检测机构资质认定流程。对因疫情影响无法按期申请办理检验检测机构资质复查换证的机构，可延期至疫情解除后办理。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13、推行市场主体年报联络员备案全程网上办理服务。市场主体可登陆国家企业信用信息公示系统（湖南），通过“企业信息填报”入口在线办理联络员备案手续，或通过邮寄申办资料到相应登记机关的方式进行联络员备案，然后通过联络员登陆的方式填报年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四、切实做好市场监管服务工作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14、做好疫情防控医用计量器具的检定校准工作。建立绿色通道，优先保障疫情防控医用计量器具的检定、校准。对生产、经营单位安装使用的固定式体温筛查设备，根据使用单位需要，由省计量检测研究院上门开展检测或校准，为疫情防控提供计量技术支撑。加强计量科普工作，指导红外测温仪等体温测量仪器的正确使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15、指导督促企业落实复工复产防疫措施。指导督促生产经营企业制定复工复产工作方案，建立疫情防控工作机制和体系，确保安全复工复产。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16、强化食品安全监管。进一步督促食品经营者落实食品安全主体责任，严格执行食品和食用农产品进货查验要求，加强库存食品质量安全管理，及时清理过期和变质的食品及原料，排查潜在的食品安全风险。督促零售、餐饮企业落实疫情防控措施，指导餐饮行业协会整合餐饮资源，对有集体用餐需求的机关、企业、事业单位、医院、疫情防控和民生保障等部门，开展集体用餐配送服务；鼓励餐饮单位增加外卖窗口，开展外卖服务和网络订餐服务，防范聚集性用餐带来的交叉传染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五、全力维护市场秩序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17、严肃查处市场违法行为。严厉打击利用疫情哄抬物价、囤积居奇和原辅材料乱涨价等扰乱生产生活秩序的违法犯罪行为，做好主要商品价格监测分析，确保市场生产原材料、生活必需品价格稳定。严肃查处破坏营商环境、干扰企业正常生产经营、侵害企业权益等违法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18、规范执法检查工作。在疫情防控期间，一方面要严格执法，严厉打击哄抬物价、制假售假、野生动物违法违规交易经营等违法犯罪行为，另一方面要区分有无主观故意，区分违法性质、情节，对于轻微违法、未造成严重社会影响的违法行为，可采取行政指导、责令改正、限期整改等方式，督促企业进行整改，或采取不予处罚、减轻从轻处罚等方式，教育企业规范生产经营行为。同时寓监管于服务之中，注意方式方法，多帮扶、多指导、多服务，最大限度减少对企业正常生产经营活动的干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19、充分发挥12315服务热线作用。严格24小时值班制度，安排专人值班值守，确保12315服务热线畅通无阻。加强消费教育引导，及时发布与疫情防控相关的消费警示提示，指导消费者科学消费、放心消费、理性消费，营造安全健康的消费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六、进一步发挥党建引领作用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充分发挥非公经济组织党组织战斗堡垒作用和共产党员先锋模范作用。各级非公综合党委要坚持党建引领，组织所属非公经济组织党组织和党员，引导非公经济组织出资人（负责人）履行社会责任，汇聚疫情防控合力。充分发挥非公经济组织党组织战斗堡垒和党员模范先锋作用，组织开展“党员亮身份、当先锋、做表率活动”，带头提高防控意识，有序组织生产经营，诚实守信，共克时艰，渡过难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本《通知》所列措施适用时间为自发布之日起至疫情全面解除时止。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湖南省市场监督管理局</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 xml:space="preserve">2020年2月8日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关于做好新冠肺炎防控期间农民工返城服务保障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工作的紧急通知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湘农工办发〔2020〕2号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各市州农民工工作领导小组办公室，省就业和农民工工作暨根治拖欠农民工工资工作领导小组各成员单位：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根据党中央、国务院和省委省政府的部署安排，为做好新冠肺炎防控和春节后农民工返城服务保障工作，现就有关事项通知如下：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一、严格落实责任，为农民工返城返岗保驾护航</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1、严格落实职能职责，在疫情防控和农民工返城复工工作中担当有为。各级领导小组要把疫情防控作为“湘融湘爱”农民工返城专项服务的主要内容，融入到“农民工权益关爱湖南行动”和“农民工市民化融合湖南行动”当中推进落实。各成员单位要积极履行职能职责，加强协作，建立信息共享的返乡返城农民工实名制信息台账，及时掌握疫情动态和农民工流动情况，夯实疫情防控和返城服务保障基础;要简化办事程序，对返城农民工办理社会保险、证照、年检年审、住房、医疗、上学、落户等手续和社会参与事务，推行“不见面”网上服务、预约分流，即办即走;要不断完善专项服务措施，切实做好就业服务、行前健康检查、交通安全、物资保障等工作。基层公共服务机构要充分发挥对农民工“情况熟悉，联系紧密”的优势，全面摸清农民工返乡返城情况，广泛开展政策措施的宣讲。各类公共服务平台要开辟专题、专栏，发布权威的疫情防控、用工需求、停复工时间和交通状况等信息，引导农民工科学防控，有序返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2、全面压实重点部位的把关责任，做到疫情防控与顺畅出行“两不误”。机场、车站、码头、公路出入口和用人单位等场所，是农民工返城路径的重要节点，要安排专门力量，开展疫情防控。要加强疫情防控知识和安全复工复产工作的宣传力度，在显眼位置通过倡议书、公开信、宣传图等通俗易懂的方式，播放或张贴“六大倡议，八项注意”(见附件)为主的、农民工看得懂、做得到的宣传内容，确保农民工疫情防控与顺畅出行“两不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3、充分压实用人单位的主体责任，做到疫情防控与返岗复工“两不误”。要降低工作场所人流密度，改善职工生产生活条件，做好周密的防疫防护安排再复工复产。每天定期开展疫情监测，发现员工身体不适特别是发热、咳嗽等症状，立即报告并按规定隔离，送医疗机构诊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二、扎实开展服务，促进农民工合理有序返城返岗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4、开展预研预判，引导农民工有序出行。主动加强与珠三角、长三角、京津冀等我省农民工主要输入地区、城市的沟通联系，跟踪输入地疫情变化和用工、复工、交通等信息，预判农民工返城高峰，及时公开发布，引导农民工合理安排行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5、开展分类指导，帮助农民工返岗就业。对无传染风险的农民工，春节后外出务工的，要做好健康出行和疫情信息提醒;暂不外出的，可引导其参加线上学习培训;有就业能力和就业意愿但难以外出的，要创造就地就近就业条件，确有困难的可按规定通过公益性岗位托底安置，避免因失业造成生活困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6、开展对接服务，降低农民工出行风险。农民工输出地要采用发送慰问短信、公告、慰问信等形式，持续关爱因疫情隔离在家或滞留在湘的农民工，关心其健康和生活情况，妥善做好安抚和疏导，对具备出行条件的，及时提供返城服务保障。加强有组织的对接服务，协助联系用工集中地区和企业通过组织直达包车等方式，为农民工返城复工提供“点对点”的出行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三、鼓励多种途径保障，切实维护农民工劳动权益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7、鼓励开展岗位开发，接纳返城</w:t>
      </w:r>
      <w:bookmarkStart w:id="997" w:name="KeywordsArticleList2"/>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"http://www.hnmsw.com/articlesearch.php?keywords=%E5%86%9C%E6%B0%91%E5%B7%A5%E5%B0%B1%E4%B8%9A" \t "http://www.hnmsw.com/_blank"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农民工就业</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指导受疫情影响企业灵活处理疫情防控期间的劳动用工问题。指导企业工会积极动员农民工与企业同舟共济，在兼顾企业和劳动者双方合法权益的基础上，帮助企业尽可能减少受疫情影响带来的损失。对企业因疫情影响暂时难以开工，难以接收返城返岗员工的，要鼓励开工企业和行业积极开发岗位，接纳返城</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"http://www.hnmsw.com/articlesearch.php?keywords=%E5%86%9C%E6%B0%91%E5%B7%A5%E5%B0%B1%E4%B8%9A" \t "http://www.hnmsw.com/_blank"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农民工就业</w:t>
      </w:r>
      <w:bookmarkEnd w:id="997"/>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8、鼓励实施灵活用工措施，降低返岗农民工风险。符合规定的复工复产企业，可与劳动者协商采取错时上下班、弹性上下班等方式灵活安排工作时间;有条件的企业，可安排劳动者通过电话、网络等灵活的工作方式在家上班完成工作任务;对不具备远程办公条件的企业，可与劳动者协商优先使用带薪年休假、企业自设福利假等各类假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9、鼓励企业留岗稳岗，增加农民工返城返岗就业机会。指导企业全面了解劳动者被实施隔离措施或政府采取的紧急措施情况，对于因隔离、留观、治疗或政府采取紧急措施导致农民工暂不能提供正常劳动的，企业不得解除劳动合同或退回劳务派遣工。对不裁员少裁员的企业，符合条件的给予稳岗返还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10、鼓励平等协商，保障农民工合法权益。鼓励企业与劳动者协商处理疫情防控期间的工资待遇问题。在受疫情影响的延迟复工或未返岗期间，对用完各类假期仍不能提供正常劳动或其他不能提供正常劳动的职工，指导企业参照国家和我省关于停工、停产期间工资支付相关规定与职工协商，在一个工资支付周期内的，按照劳动合同规定的标准支付工资;超过一个工资支付周期的，按有关规定发放生活费，切实维护农民工合法权益和正常生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附件：湖南省新冠肺炎防控和农民工返城复工六大倡议八项注意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2020年2月9日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湖南省商务厅关于积极做好商贸企业复工营业有关工作的通知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各市州商务主管部门：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当前，新冠肺炎疫情防控已由春节休假转入节后企业单位陆续返岗复工的新阶段，生活必需品市场供应和居民生活服务业供给保障面临的局面复杂、任务艰巨。为深入贯彻落实习近平总书记2月3日在中央政治局常委会会议上的重要讲话精神，根据省委、省政府工作部署和《商务部办公厅关于组织做好商贸企业复工营业工作的通知》（商流通电〔2020〕83号）要求，现就做好商贸企业复工营业、保障生活必需品市场供应和居民生活服务业供给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积极组织具备条件的商贸企业尽快复工营业。各级商务主管部门要牢固树立“一盘棋”思想，按照当地党委、政府的安排部署，在确保疫情防控措施落实到位的前提下，将组织商贸企业复工营业作为重要工作来抓，全面了解商贸企业防疫措施、返岗人员和商品储备情况，动员具备条件的商贸企业尽快恢复营业。要切实采取措施指导企业做好货源组织、采购调运、物流配送等工作，加强产销对接、农超对接，发挥大型商贸企业网点多、品种丰富、服务覆盖范围广的优势和保障市场供应的骨干作用。要充分利用中小商贸企业经营灵活、贴近社区居民的优势，发挥分散购买、即时购买的作用，满足居民生活必需品消费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鼓励和支持商贸企业创新经营服务。各级商务主管部门要鼓励和支持商贸企业结合行业特色和企业特点，创新开展形式多样的经营服务，在落实各项防控措施、降低疫病传播风险的条件下，做好生活必需品供应和居民生活服务保障工作。要组织电商企业开展生活必需品配送到家（小区）服务，鼓励各大电商平台积极协调供应商和挖掘产业链潜能，加强仓储、车队和人员防疫管理，增强生活物资供应保障能力；鼓励支持品牌连锁超市、社区便利店、生鲜超市等商贸企业利用自建平台或与第三方电商平台对接合作，拓展生活必需品网上销售业务，提供“无接触”配送（投递）服务，引导居民线上下单采购（订餐）、线下定点取货（取餐），满足居民个性化、多样化的生活需求。要鼓励支持餐饮企业在疫情防控期间开展集体用餐配送服务，由行业协会牵头建立以规模以上品牌餐饮企业为供应主体的集体配餐服务平台，为有集体用餐需求的机关单位、工矿企业提供配餐服务，缓解企业、单位就餐人员聚集压力，降低疫病传播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及时协调解决商贸企业复工营业困难。各级商务主管部门要加强对本地生活必需品供应和居民生活服务业供给情况的监测，及时掌握市场供求变化，引导广大消费者理性消费、合理消费；对于价格重大波动、生活必需品供应紧张和居民生活服务缺乏等情况要及时核实、反映报告。要加强企业复工营业情况调度，及时掌握辖区内商贸企业复工营业实际情况和存在的困难、问题，对存在的人员招聘、原料采购、订单违约、交通运输、融资、产业链配套和防疫物品短缺等困难，要及时向当地党委、政府汇报，积极协调有关部门采取措施加以解决。要密切跟踪商贸服务企业复工后的经营状况，了解疫情给商贸企业带来的损失和影响，收集企业诉求建议，并积极向当地政府和有关部门反映，努力争取相关政策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指导督促商贸企业落实疫情防控和安全生产各项措施。各级商务主管部门要按照各地疫情防控总体要求，结合商贸企业特点，切实做好商贸企业疫情防控工作。要指导零售、餐饮、酒店、家政等相关企业按照商务部办公厅、国家卫生健康委办公厅联合印发的《零售企业在新型冠状病毒流行期间经营服务防控指南（暂行）》《餐饮企业在新型冠状病毒流行期间经营服务防控指南（暂行）》和省商务厅《关于疫情防控期间生活服务业遵守相关指南规范开展经营服务的通知》要求，开展严格落实疫情防控措施条件下的经营服务。要积极配合有关部门，加强对有关商贸企业疫情防控和安全生产工作的监督和指导，督促商贸企业落实疫情防控和安全生产主体责任，全面落实《湖南省商务厅关于市场商超疫情防控、加强环境整治的八条措施》，抓好环境卫生整治和安全生产工作，加强安全隐患排查整治，确保各项疫情防控措施落实到位，生产、经营安全形势稳定向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落实商贸企业复工营业情况信息报送工作。各市州商务主管部门要在全面调查摸底的基础上，认真填报《湖南省商贸企业复工营业情况统计表》（见附件），并在2月11日前填报2月8日的情况，在2月15日前填报2月13日的情况。每次填报统计表的同时，一并提供商贸企业复工营业的基本情况、存在的问题和建议等文字材料（联系人：省商务厅流通业处陈识君，联系电话：13974851733，邮箱：492322803@qq.com）。</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特此通知。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湖南省商务厅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2020年2月9日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湖南省商务厅关于疫情防控期间生活服务业依照相关防控指南开展复工营业的通知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各市州商务主管部门，各级生活服务业行业协会，各有关企业：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当前，新冠肺炎疫情防控进入新的关键阶段，做好生活服务行业（包括餐饮、住宿、家政、美容美发、洗涤、足浴按摩、摄影等行业）复工营业过程中的疫情防控工作尤为重要。近段时间以来，商务部等国家部委、全国有关行业商协会、我省有关行业协会根据国家和我省疫情防控工作的总体部署和要求，相继制订和发布了行业内企业在疫情防控期间开展营业服务的防控指南、知识汇编等（详见附件1---7，以下统称“防控指南”），为全面加强生活服务业疫情防控工作提供了具体操作规范。为推进上述“防控指南”落地实施，规范开展生活服务业复工营业，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切实抓好学习培训。各地商务主管部门、各行业协会、各生活服务业企业要组织部门、协会工作人员和企业从业人员学习本行业“防控指南”，加强从业人员在疫情防控工作流程、主要环节、标准要求以及自身防护措施等方面的业务培训，做到全面熟悉和掌握“防控指南”，自觉遵守和应用“防控指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严格依照“防控指南”组织复工营业。全省生活服务业企业要在恪守已有法律法规和行业规范的基础上，严格依照各行业“防控指南”明确的要求规范营业服务，确保复工营业后的各项疫情防控措施落实到位，不留盲区、死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加强对“防控指南”实施的督促指导。各级商务主管部门、行业协会要加强复工营业后各相关企业执行“防控指南”情况的检查指导，发现未按“防控指南”复工营业或营业过程中疫情防控措施落实不到位的，要督促企业立即整改直到符合“防控指南”明确的要求；对拒不整改落实的可责成企业停业整顿。各相关企业要切实履行疫情防控主体责任，加强行业自律，规范经营服务，自觉接受当地政府、业务主管部门和街道社区的监督，在全省商贸领域打好疫情防控阻击战中发挥好窗口示范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附件：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1、《餐饮企业在新型冠状病毒流行期间经营服务防控指南（暂行）》（商务部和国家卫健委联合发布，中国商业联合会等单位制定），网址：https://www.gov.cn/zhengce/</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zhengceku/2020-02/07/content_5475725.htm</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2、《湖南省旅游饭店协会新型冠状病毒疫情防控知识汇编》，网址：https://mp.weixin.qq.com/s/WBmml99hy-dQL4EH68IVuw</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3、《湖南省家政服务行业疫情防控期间营业指南（暂行）》，（湖南省家庭服务行业协会制定）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4、《美发美容行业在新型冠状病毒流行期间经营服务防控指南（暂行）》（中国美发美容协会制定），网址：https://mp.weixin.qq.com/s/cr3o64k6E2xIBj1uslMEvw</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5、《洗染行业在新型冠状病毒流行期间经营服务防控指南（暂行）》（中国商业联合会洗染专业委员会制定），网址：www.chinalaundry.cn</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6、《沐浴行业在新型冠状病毒流行期间经营服务防控指南（修订版）》（中国商业联合会沐浴专业委员会制定），网址：https://mp.weixin.qq.com/s/pZj-vIRGZ7bHDT7QVJ9twQ</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7、《中国人像摄影行业在新型冠状病毒流行期间经营服务防控指南（暂行）》（中国人像摄影学会制定），网址：https://mp.weixin.qq.com/s/K9OL6_F2HXMBuCO2FUfjcw</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湖南省商务厅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2020年2月10日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关于充分发挥工业互联网和云计算支撑作用帮助中小企业复工复产共渡难关的通知 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xml:space="preserve">各市州工业和信息化局，县市区工业和信息化主管部门，各有关产业园区：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为深入贯彻习近平总书记关于坚决打赢疫情防控的人民战争总体战阻击战重要指示精神，在全力以赴抓好疫情防控同时，统筹做好“六稳”工作，根据工业和信息化部《关于应对新型冠状病毒肺炎疫情帮助中小企业复工复产共渡难关有关工作的通知》（工信明电〔2020〕14号）要求，充分发挥工业互联网和云计算支撑作用，帮助中小企业复工复产共渡难关，现就有关事项通知如下。</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 xml:space="preserve">大力推广疫情防控平台服务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    鼓励应用成熟的防疫智能管理平台，利用手机等终端进行员工健康在线填报。鼓励园区和有条件的企业建立红外成像体温筛查系统，通过人工智能技术识别异常个体体温、实现疫情防控筛查。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 xml:space="preserve">提倡企业内部线上远程办公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鼓励企业利用现有成熟网上办公平台，开展员工考勤、任务管理、审批管理、成果确认、视频会商办等事务的线上办公，开展员工在线沟通、在线项目任务协同、在线文档协同、在线视频会议、在线绩效管理、在线健康管理、在线业务流等线上办公工作模式。</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 xml:space="preserve">加快部署协同制造平台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xml:space="preserve">    鼓励制造企业在云平台部署研发设计、生产制造、采购销售、运维服务等信息系统，提升快捷化、服务化、智能化水平。鼓励服务企业在云平台部署数据处理、程序开发、金融交易、客户关系、物流仓储等业务平台，提升客户服务体验、优化交易流程。鼓励有条件的企业利用自身网络业务系统，实行线上业务协同，帮助提供线下服务的企业创新商业模式，拓展线上服务。支持产业集群内中小企业以网络化协作弥补单个企业资源和能力不足，通过协同制造平台整合分散的制造能力，实现技术、产能与订单共享。 </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 xml:space="preserve">推广应用工业互联网平台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引导大企业及专业服务机构面向中小企业推出云制造平台和云服务平台，发展适合中小企业智能制造需求的产品、解决方案和工具包。推动中小企业业务系统云化部署，对接工业互联网平台。引导有基础、有条件的中小企业加快生产线智能化改造，推动低成本、模块化的智能制造设备和系统部署应用，支持中小企业提升敏捷制造和精益生产能力。鼓励中小企业基于工业互联网平台开展设备远程管控、能耗管理、物料调度、作业排成、质量管控、远程运维、产品服务、工况监测等，实现生产作业的远程监测与调度和产品的远程监测服务。</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拓展线上要素保障服务</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推广网络招聘，推进线上供求匹配对接和远程招聘，加强企业复产用工供需对接。推广基于多维度大数据分析的新型征信模式，解决银企信息不对称问题，提高优质中小企业的信用评分和贷款可得性。积极推动运用供应链金融充分发挥互联网金融便利快捷的优势，尽快开发疫情期间适合中小微企业的融资产品，满足中小企业需要。发挥各地中小企业融资服务平台作用，积极开展线上政银企对接。</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鼓励免费开放云服务资源</w:t>
      </w:r>
      <w:r>
        <w:rPr>
          <w:rFonts w:hint="eastAsia" w:asciiTheme="minorEastAsia" w:hAnsiTheme="minorEastAsia" w:eastAsiaTheme="minorEastAsia" w:cstheme="minorEastAsia"/>
          <w:b w:val="0"/>
          <w:bCs/>
          <w:kern w:val="0"/>
          <w:sz w:val="24"/>
          <w:szCs w:val="24"/>
        </w:rPr>
        <w:t xml:space="preserve">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鼓励有条件的工业互联网和云服务提供商在疫情期间提供免费服务，积极帮助中小企业运用云服务资源做好复工复产。充分发挥全省中小企业公共服务平台网络和各级服务机构作用，为中小企业提供优质高效的线上公益服务。要通过开设专栏等形式及时梳理各项惠企支持政策，开展中小企业疫情防控支持政策咨询解读等专项服务。加强线上公益培训，给中小企业送政策、送技术、送管理，为企业恢复正常生产经营做好支撑服务。对免费开放云服务资源成效明显的企业，在申报有关专项时优先给予支持。</w:t>
      </w:r>
    </w:p>
    <w:p>
      <w:pPr>
        <w:keepNext w:val="0"/>
        <w:keepLines w:val="0"/>
        <w:pageBreakBefore w:val="0"/>
        <w:widowControl/>
        <w:numPr>
          <w:ilvl w:val="0"/>
          <w:numId w:val="2"/>
        </w:numPr>
        <w:kinsoku/>
        <w:wordWrap/>
        <w:overflowPunct/>
        <w:topLinePunct w:val="0"/>
        <w:autoSpaceDE/>
        <w:autoSpaceDN/>
        <w:bidi w:val="0"/>
        <w:adjustRightInd/>
        <w:snapToGrid/>
        <w:spacing w:before="0" w:beforeLines="0" w:after="0" w:afterLines="0" w:line="38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 xml:space="preserve">进一步加强统筹协调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xml:space="preserve">    省工信厅将结合省级工业互联网平台建设计划、特色产业集群工业互联网创新发展示范、中小企业“上云上平台”行动等工作，加强疫情期间各类云服务产品供需对接，做好优秀云服务应用案例的宣传推广。承担重点推广任务的工业互联网和云服务提供商要做好培训指导，强化服务、快速响应。对帮助企业复工复产过程中涌现出的特色实践案例，要及时宣传推广。各地工业和信息化主管部门、各园区要充分发挥组织动员优势，引导更多企业积极运用工业互联网和云服务开展复工复产，切实保障经济平稳运行。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xml:space="preserve">    联系人：中小企业发展促进处 盛鹏0731-88955419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xml:space="preserve">            人工智能与数字产业处 张猛0731-88955549 </w:t>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    附件：工业互联网和云服务第一批推广服务内容（http://gxt.hunan.gov.cn/gxt/xxgk_71033/tzgg/202002/11176427/files/983a4d958e5b49e6b7ddc4d971fe7147.docx） </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br w:type="textWrapping"/>
      </w:r>
      <w:r>
        <w:rPr>
          <w:rFonts w:hint="eastAsia" w:asciiTheme="minorEastAsia" w:hAnsiTheme="minorEastAsia" w:eastAsiaTheme="minorEastAsia" w:cstheme="minorEastAsia"/>
          <w:b w:val="0"/>
          <w:bCs/>
          <w:kern w:val="0"/>
          <w:sz w:val="24"/>
          <w:szCs w:val="24"/>
        </w:rPr>
        <w:t>湖南省工业和信息化厅</w:t>
      </w:r>
    </w:p>
    <w:p>
      <w:pPr>
        <w:keepNext w:val="0"/>
        <w:keepLines w:val="0"/>
        <w:pageBreakBefore w:val="0"/>
        <w:widowControl/>
        <w:kinsoku/>
        <w:wordWrap/>
        <w:overflowPunct/>
        <w:topLinePunct w:val="0"/>
        <w:autoSpaceDE/>
        <w:autoSpaceDN/>
        <w:bidi w:val="0"/>
        <w:adjustRightInd/>
        <w:snapToGrid/>
        <w:spacing w:before="0" w:beforeLines="0" w:after="0" w:afterLines="0" w:line="38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2020年2月11日 </w:t>
      </w:r>
    </w:p>
    <w:p>
      <w:pPr>
        <w:keepNext w:val="0"/>
        <w:keepLines w:val="0"/>
        <w:pageBreakBefore w:val="0"/>
        <w:widowControl/>
        <w:kinsoku/>
        <w:wordWrap/>
        <w:overflowPunct/>
        <w:topLinePunct w:val="0"/>
        <w:autoSpaceDE/>
        <w:autoSpaceDN/>
        <w:bidi w:val="0"/>
        <w:adjustRightInd/>
        <w:snapToGrid/>
        <w:spacing w:line="380" w:lineRule="atLeast"/>
        <w:ind w:firstLine="480" w:firstLineChars="200"/>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br w:type="page"/>
      </w:r>
    </w:p>
    <w:p>
      <w:pPr>
        <w:pageBreakBefore w:val="0"/>
        <w:kinsoku/>
        <w:overflowPunct/>
        <w:topLinePunct w:val="0"/>
        <w:autoSpaceDE/>
        <w:autoSpaceDN/>
        <w:bidi w:val="0"/>
        <w:adjustRightInd/>
        <w:snapToGrid/>
        <w:spacing w:line="420" w:lineRule="atLeast"/>
        <w:ind w:left="0" w:leftChars="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湖南省商务厅关于印发《湖南省商务厅积极应对新冠肺炎疫情支持外贸企业稳定发展的若干措施》的通知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各市（州）商务主管部门：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现将《湖南省商务厅积极应对新冠肺炎疫情支持外贸企业稳定发展的若干措施》印发给你们，请结合实际，认真贯彻落实。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xml:space="preserve">湖南省商务厅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2020年2月13日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998" w:name="No6_F1"/>
      <w:bookmarkEnd w:id="99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bCs w:val="0"/>
          <w:kern w:val="0"/>
          <w:sz w:val="24"/>
          <w:szCs w:val="24"/>
          <w:lang w:val="en-US" w:eastAsia="zh-CN" w:bidi="ar-SA"/>
        </w:rPr>
        <w:t>湖南省商务厅积极应对新冠肺炎疫情支持外贸企业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bCs w:val="0"/>
          <w:kern w:val="0"/>
          <w:sz w:val="24"/>
          <w:szCs w:val="24"/>
          <w:lang w:val="en-US" w:eastAsia="zh-CN" w:bidi="ar-SA"/>
        </w:rPr>
        <w:t>稳定发展的若干措施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坚决贯彻落实党中央、国务院和省委、省政府关于新冠肺炎疫情防控工作部署，切实解决当前形势下外贸企业生产经营困难，积极支持我省外贸企业稳定发展，维护我省外贸持续增长势头，推进全省外贸高质量发展，现制定以下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999" w:name="No9_D1"/>
      <w:bookmarkEnd w:id="999"/>
      <w:r>
        <w:rPr>
          <w:rFonts w:hint="eastAsia" w:asciiTheme="minorEastAsia" w:hAnsiTheme="minorEastAsia" w:eastAsiaTheme="minorEastAsia" w:cstheme="minorEastAsia"/>
          <w:b w:val="0"/>
          <w:bCs/>
          <w:kern w:val="0"/>
          <w:sz w:val="24"/>
          <w:szCs w:val="24"/>
          <w:lang w:val="en-US" w:eastAsia="zh-CN"/>
        </w:rPr>
        <w:t>一、支持外贸企业复工复产。加强分类指导，确保点面结合，支持重点外贸企业尽快复工复产，有序推动全省外贸企业积极复工复产。积极对接境内外口罩等防疫产品资源，为复工外贸企业提供必要的卫生防护保障。积极协调有关部门帮助外贸企业解决职工返岗、招工、原材料供应、物资运输、减免厂房租金等实际困难。对疫情期间外贸企业增加的物流运输费用给予适当补贴。及时安排外贸和加贸等各项扶持资金和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0" w:name="No10_D2"/>
      <w:bookmarkEnd w:id="1000"/>
      <w:r>
        <w:rPr>
          <w:rFonts w:hint="eastAsia" w:asciiTheme="minorEastAsia" w:hAnsiTheme="minorEastAsia" w:eastAsiaTheme="minorEastAsia" w:cstheme="minorEastAsia"/>
          <w:b w:val="0"/>
          <w:bCs/>
          <w:kern w:val="0"/>
          <w:sz w:val="24"/>
          <w:szCs w:val="24"/>
          <w:lang w:val="en-US" w:eastAsia="zh-CN"/>
        </w:rPr>
        <w:t>二、加大外贸综合服务力度。进一步扩大园区外贸综合服务中心覆盖范围，充分发挥园区外贸综合服务中心作用，加大对外贸企业指导和服务力度。引导园区外贸综合服务中心积极为企业提供报关报检、物流运输、资质办理等一站式全流程外贸综合服务，切实降低外贸企业业务成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1" w:name="No11_D3"/>
      <w:bookmarkEnd w:id="1001"/>
      <w:r>
        <w:rPr>
          <w:rFonts w:hint="eastAsia" w:asciiTheme="minorEastAsia" w:hAnsiTheme="minorEastAsia" w:eastAsiaTheme="minorEastAsia" w:cstheme="minorEastAsia"/>
          <w:b w:val="0"/>
          <w:bCs/>
          <w:kern w:val="0"/>
          <w:sz w:val="24"/>
          <w:szCs w:val="24"/>
          <w:lang w:val="en-US" w:eastAsia="zh-CN"/>
        </w:rPr>
        <w:t>三、加强外贸企业金融服务。对接金融部门提供需要融资支持的重点外贸企业名单，完善中小微外贸企业出口便利优惠融资政策，增加风险补偿金的规模，降低风险补偿金启动门槛，扩大政策的受益面。充分发挥供应链平台作用，利用平台公司的资金和信贷规模优势广泛代理中小微企业进出口，降低中小微企业资金占用成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2" w:name="No12_D4"/>
      <w:bookmarkEnd w:id="1002"/>
      <w:r>
        <w:rPr>
          <w:rFonts w:hint="eastAsia" w:asciiTheme="minorEastAsia" w:hAnsiTheme="minorEastAsia" w:eastAsiaTheme="minorEastAsia" w:cstheme="minorEastAsia"/>
          <w:b w:val="0"/>
          <w:bCs/>
          <w:kern w:val="0"/>
          <w:sz w:val="24"/>
          <w:szCs w:val="24"/>
          <w:lang w:val="en-US" w:eastAsia="zh-CN"/>
        </w:rPr>
        <w:t>四、开展贸易纠纷法律援助。及时协调有关部门为受疫情影响严重、可能导致外贸合同无法履行的外贸企业无偿出具不可抗力事实性证明材料。通过第三方购买法律服务的形式，免费为因疫情引发与国外客户产生争议纠纷的企业提供涉外法律支持，对企业新签立的订单提供法律咨询服务，降低贸易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3" w:name="No13_D5"/>
      <w:bookmarkEnd w:id="1003"/>
      <w:r>
        <w:rPr>
          <w:rFonts w:hint="eastAsia" w:asciiTheme="minorEastAsia" w:hAnsiTheme="minorEastAsia" w:eastAsiaTheme="minorEastAsia" w:cstheme="minorEastAsia"/>
          <w:b w:val="0"/>
          <w:bCs/>
          <w:kern w:val="0"/>
          <w:sz w:val="24"/>
          <w:szCs w:val="24"/>
          <w:lang w:val="en-US" w:eastAsia="zh-CN"/>
        </w:rPr>
        <w:t>五、加大出口信用保险支持。鼓励外贸企业通过加保出运前保险规避买方违约风险。协调信保承保机构加快信保理赔进度，简化相关手续，缩短受疫情影响的相关案件的定损核赔时间。推动出口信保保费进一步降低，鼓励开发新的信保产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4" w:name="No14_D6"/>
      <w:bookmarkEnd w:id="1004"/>
      <w:r>
        <w:rPr>
          <w:rFonts w:hint="eastAsia" w:asciiTheme="minorEastAsia" w:hAnsiTheme="minorEastAsia" w:eastAsiaTheme="minorEastAsia" w:cstheme="minorEastAsia"/>
          <w:b w:val="0"/>
          <w:bCs/>
          <w:kern w:val="0"/>
          <w:sz w:val="24"/>
          <w:szCs w:val="24"/>
          <w:lang w:val="en-US" w:eastAsia="zh-CN"/>
        </w:rPr>
        <w:t>六、支持企业开拓国际市场。调整完善湖南省重点境外展会的目录，增加下半年展会数量，加大对重点境外展参展支持力度，适当补贴参展企业的人员和物流费用。鼓励外贸企业加强线上营销推广，对企业入驻第三方电子商务平台开展网络营销的服务费和推广费给予适当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5" w:name="No15_D7"/>
      <w:bookmarkEnd w:id="1005"/>
      <w:r>
        <w:rPr>
          <w:rFonts w:hint="eastAsia" w:asciiTheme="minorEastAsia" w:hAnsiTheme="minorEastAsia" w:eastAsiaTheme="minorEastAsia" w:cstheme="minorEastAsia"/>
          <w:b w:val="0"/>
          <w:bCs/>
          <w:kern w:val="0"/>
          <w:sz w:val="24"/>
          <w:szCs w:val="24"/>
          <w:lang w:val="en-US" w:eastAsia="zh-CN"/>
        </w:rPr>
        <w:t>七、积极扩大进口。出台《2020 年湖南省鼓励类进口商品目录》，扩大目录支持范围，将防疫用品等省内急需的进口产品纳入目录。积极制定和完善支持政策，支持外贸供应链平台公司发挥资金和渠道的优势，扩大大宗商品的进口规模。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bookmarkStart w:id="1006" w:name="No16_D8"/>
      <w:bookmarkEnd w:id="1006"/>
      <w:r>
        <w:rPr>
          <w:rFonts w:hint="eastAsia" w:asciiTheme="minorEastAsia" w:hAnsiTheme="minorEastAsia" w:eastAsiaTheme="minorEastAsia" w:cstheme="minorEastAsia"/>
          <w:b w:val="0"/>
          <w:bCs/>
          <w:kern w:val="0"/>
          <w:sz w:val="24"/>
          <w:szCs w:val="24"/>
          <w:lang w:val="en-US" w:eastAsia="zh-CN"/>
        </w:rPr>
        <w:t>八、支持外贸新业态稳定发展。开展市场采购贸易方式省内宣传推介，为我省生产型外贸企业提供更多便捷的出口渠道。积极协调恢复我省市场采购贸易方式试点出口通路和运力。支持跨境电商企业稳定和扩大业务规模, 对稳定或扩大到一定跨境电商业务规模的企业给予适当奖励。对线上跨境电商业务培训费给予适当补贴。</w:t>
      </w:r>
    </w:p>
    <w:p>
      <w:pPr>
        <w:keepNext w:val="0"/>
        <w:keepLines w:val="0"/>
        <w:pageBreakBefore w:val="0"/>
        <w:widowControl/>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b w:val="0"/>
          <w:bCs/>
          <w:kern w:val="0"/>
          <w:szCs w:val="21"/>
          <w:lang w:val="en-US" w:eastAsia="zh-CN"/>
        </w:rPr>
      </w:pPr>
      <w:r>
        <w:rPr>
          <w:rFonts w:hint="eastAsia" w:asciiTheme="minorEastAsia" w:hAnsiTheme="minorEastAsia" w:eastAsiaTheme="minorEastAsia" w:cstheme="minorEastAsia"/>
          <w:b w:val="0"/>
          <w:bCs/>
          <w:kern w:val="0"/>
          <w:szCs w:val="21"/>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湖南省生态环境厅关于切实做好疫情防控期企事业单位复工复产环境安全保障工作的通知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各市州生态环境局: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当前,新冠肺炎疫情防控工作进入关键阶段,在继续做好科学防控的同时,合理配置资源、稳步有序恢复正常生产,对于稳定物资供应和社会预期、维持正常经济社会秩序具有十分重要的意义。为切实做好新冠肺炎疫情防控期企事业单位复工复产的环境安全保障工作,根据《中共湖南省委新型冠状病毒感染的肺炎疫情防控工作领导小组办公室关于做好春节假期后企事业单位复工疫情防控工作的通知》(湘疫防办发[2020]37号),湖南省安委会办公室、湖南省应急管理厅《关于做好春节假期后企业复产复工工作的通知》(湘安办明电[2020]7号)等文件要求,就做好企业复工复产环境安全保障工作的有关要求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一、高度重视,加强组织领导</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各级生态环境部门要切实把思想和行动统一到习近平总书记重要讲话精神和重要指示批示上来,统一到省委、省政府关于疫情防控的决策部署上来,深刻领会“现在最关键的问题就是把落实工作抓实抓细”的要求,深刻把握“在做好防控工作的同时统筹抓好改革发展稳定各项工作”的要求,切实把落实习近平总书记重要讲话精神转化成契合实际的工作措施和具体行动,加强复工复产期环境安全保障工作的组织领导,严密细致做好复工复产环境监管、服务与疫情防控工作。高度重视前段因疫情影响导致开工不足、复工复产保订单、抢进度带来的环境安全风险,将各项工作细化分解到人、责任落实到人,严防各类突发环境事件的发生,为当前疫情防控和全国“两会”胜利召开营造良好安全稳定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二、强化责任,狠抓工作落实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要始终秉持法治思维、底线思维、创新思维,始终坚持目标导向、问题导向和结果导向,始终坚持系统治理、精准治理和标本兼治,针对突出问题,狠抓整改落实。进一步落实企业污染防治主体责任,指导督促企业克服疫情防控等不利因素影响,查漏补缺、建章立制。要求准备复工复产的企业自行对各个产污节点进行排查,确保污染防治设施正常运行,各类污染物达标排放;对已经复工复产的涉重金属、危险废物、石油化工、尾矿库等重点行业和重点风险源及群众反映强烈的环境问题,加强环境监管和强化风险隐患排查,重点检查工业企业污染防治设施运行、风险防范及事故应对措施准备、环境应急物资储备等情况,做好环境安全风险研判,切实防范和化解重大环境风险。严格公正规范文明执法,严防一停了之等“一刀切”行为。同时,积极提供高效的服务保障,开辟疫情防控相关项目行政许可审批的“绿色通道 ”,推行“互联网+政务服务”模式,坚持疫情防控和审批服务“两手抓”,及时指导、帮助企业排忧解难。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三、严守底线,强化事件处置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充分利用舆情监测、“12369”环保举报、部门间信息共享等渠道收集各类信息,确保第一时间掌握突发环境事件情况。做好突发环境事件应急监测准备工作,做到人员待命、措施到位、设备齐全。严格应急值守,按照《</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"https://law.wkinfo.com.cn/document/show?collection=legislation&amp;aid=MTAwMDE2Mjk0OTc=&amp;language=%E4%B8%AD%E6%96%87" \t "https://law.wkinfo.com.cn/legislation/detail/_blank"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突发环境事件信息报告办法</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》有关规定落实信息报告制度,对重特大及敏感事件,或情况不清、趋势不明的事件应立即上报,一旦发现异常,迅速启动应急响应,及时处置。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四、做好防护,确保人员安全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按照《关于加强新型冠状病毒感染的肺炎疫情防控中环境监管监测与医疗废物处置人员安全防护的通知》要求,积极协调好一线工作人员的防护,落实属地主体责任,确保一线工作人员的安全。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湖南省生态环境厅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rPr>
        <w:t>2020年2月14</w:t>
      </w:r>
      <w:r>
        <w:rPr>
          <w:rFonts w:hint="eastAsia" w:asciiTheme="minorEastAsia" w:hAnsiTheme="minorEastAsia" w:eastAsiaTheme="minorEastAsia" w:cstheme="minorEastAsia"/>
          <w:b w:val="0"/>
          <w:bCs/>
          <w:kern w:val="0"/>
          <w:sz w:val="24"/>
          <w:szCs w:val="24"/>
          <w:lang w:val="en-US" w:eastAsia="zh-CN"/>
        </w:rPr>
        <w:t>日</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kern w:val="0"/>
          <w:sz w:val="32"/>
          <w:szCs w:val="32"/>
          <w:highlight w:val="none"/>
          <w:lang w:val="en-US" w:eastAsia="zh-CN" w:bidi="ar-SA"/>
        </w:rPr>
      </w:pPr>
      <w:r>
        <w:rPr>
          <w:rFonts w:hint="eastAsia" w:asciiTheme="minorEastAsia" w:hAnsiTheme="minorEastAsia" w:eastAsiaTheme="minorEastAsia" w:cstheme="minorEastAsia"/>
          <w:b/>
          <w:bCs w:val="0"/>
          <w:kern w:val="0"/>
          <w:sz w:val="32"/>
          <w:szCs w:val="32"/>
          <w:highlight w:val="none"/>
          <w:lang w:val="en-US" w:eastAsia="zh-CN" w:bidi="ar-SA"/>
        </w:rPr>
        <w:t>湖南省人民政府关于印发《应对新冠肺炎疫情影响促进企业健康发展的若干政策措施》的通知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highlight w:val="yellow"/>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湘政发〔2020〕3号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各市州、县市区人民政府，省政府各厅委、各直属机构：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现将《应对新冠肺炎疫情影响促进企业健康发展的若干政策措施》印发给你们，请认真抓好贯彻落实。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湖南省人民政府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2020年2月18日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bCs/>
          <w:kern w:val="0"/>
          <w:sz w:val="24"/>
          <w:szCs w:val="24"/>
        </w:rPr>
        <w:t>　(此件主动公开)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宋体" w:hAnsi="宋体" w:eastAsia="宋体" w:cs="宋体"/>
          <w:b/>
          <w:bCs w:val="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应对新冠肺炎疫情影响促进企业健康发展的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若干政策措施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宋体" w:hAnsi="宋体" w:eastAsia="宋体" w:cs="宋体"/>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为深入贯彻落实习近平总书记关于坚决打赢疫情防控阻击战的重要指示精神，全面落实党中央、国务院各项决策部署，支持企业渡过难关，稳定社会预期，促进经济平稳健康发展，经省委、省人民政府同意，制定以下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一、加大企业帮扶力度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建立疫情防控期间重点联系企业派驻防疫联络员制度，协调解决必要的防疫物资、用工、设备、原材料和资金等实际困难，协调落实税费减免、金融支持、贷款贴息、用工补贴等支持政策。对受疫情影响严重的重点企业，各级政府要“一对一”帮扶，逐一走访解决问题。对企业反映的困难问题，要特事特办，第一时间作出反应，本级难以解决的，要及时上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2.切实指导企业做好疫情防控工作，深入排查消除人员、物资、器材高度集中区域安全隐患。指导企业改善职工生产生活条件，提供必要防护措施。严格落实疫情防控期间地方安全监管属地责任和企业主体责任，加强重点企业安全风险隐患排查。</w:t>
      </w:r>
      <w:r>
        <w:rPr>
          <w:rFonts w:hint="eastAsia" w:ascii="宋体" w:hAnsi="宋体" w:eastAsia="宋体" w:cs="宋体"/>
          <w:b/>
          <w:bCs w:val="0"/>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二、加大金融支持力度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3.对受疫情影响较大的批发零售、住宿餐饮、物流运输、文化旅游等企业，以及有发展前景但暂时受困的企业，金融机构不得盲目抽贷、断贷、压贷，并通过适当降低利率、信贷展期、续贷、减免逾期利息等措施给予支持，切实做到应续尽续、能续快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4.将中央安排专项再贷款50亿元用于支持长沙银行等地方法人机构向重点防控物资名单企业提供优惠利率贷款。开发性、政策性银行和国有商业银行等全国性银行在湘机构要积极向上争取专项再贷款额度，加大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5.支持金融机构主动向疫情防控重点企业提供优惠利率专项再贷款，企业享受中央财政50%贴息后的实际融资成本应低于1.6%。对受疫情影响较大的小微企业新发放贷款利率，原则上不高于本行同期全部小微企业贷款加权平均利率，综合融资成本要较上年降低0.5个百分点，其他贷款费用能减则减、能免则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6.对确实发生损失的小微企业贷款，优先纳入信贷风险补偿范围，并将补偿比例由50%提高到60%，单笔贷款补偿金额上限由100万元提高到110万元。将纳入再担保体系的融资担保机构对疫情防控重点保障企业、受疫情影响较大小微企业的担保业务(不超过1000万元)，全部纳入再担保体系分险范围。对在疫情期间办理符合备案条件的企业担保项目，减半收取再担保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7.鼓励和支持企业通过发行公司信用债、资产支持证券、疫情防控企业债券等尽快募集资金复工复产。建立疫情防控重点上市后备企业名录，支持符合条件的企业尽快通过首次公开发行股票上市融资。防疫物资重点生产企业拟在沪深证券交易所上市、“新三板”挂牌的，省财政优先给予直接融资补助;拟发行中小企业集合债、私募债、私募可转债的，省财政优先给予利息补助;到湖南股权交易所挂牌的，免收挂牌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8.各金融机构要通过线上服务等方式，为企业提供贷款审批、资金结算等服务。通过专项再贷款发放的优惠利率贷款原则上不超过24小时，最长不超过48小时。开通绿色通道，对因防疫急需开户而手续不全的，银行可向当地人民银行备案后先开立后补报、先开立后核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9.创新包容审慎监管制度，上市公司受疫情影响，难以按期披露业绩预告或业绩快报的，可向证券交易所申请延期办理;难以在原预约日期披露2019年年报的，可向证券交易所申请延期至2020年4月30日前披露。在疫情防控期间，对重要防控物资生产企业因受疫情影响导致到期还款困难的，可予以展期或续贷，按调整后的还款安排报送信用记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三、减轻社保缴费压力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10.落实国家阶段性减免企业养老、失业、工伤保险单位缴费政策，从2月到6月对中小微企业免征上述三项费用，从2月到4月对大型企业减半征收。6月底前，企业可申请缓缴住房公积金。用人单位未能及时办理参保缴费的，允许疫情结束后三个月内补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11.疫情防控期间，对符合条件的不裁员或少裁员的企业，返还其上年度实际缴纳失业保险费的50%(其中深度贫困地区返还60%)。适当放宽裁员率标准，提高兼并重组、化解过剩产能、淘汰落后产能企业返还标准。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12.已纳入养老保险缴费费率过渡试点的企业，继续享受现有优惠政策。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四、加大税费支持力度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13.对生产销售疫情防控物资的纳税人开辟绿色服务通道，提供预约办税和特事特办服务，疫情防控期间暂按需调整其发票领用数量和最高开票限额，申请调整增值税发票用量和最高开票限额审批实行即时办理。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14.落实医疗机构、医用药品和蔬菜、鲜活肉蛋产品流通环节等免征增值税政策。自2020年1月1日至3月31日，对捐赠用于疫情防控的进口物资，免征进口关税和进口环节增值税、消费税。对卫生健康主管部门组织进口的直接用于防控疫情物资免征进口关税，免税进口物资已征收的应免税款予以退还。对受疫情影响，生产经营发生重大损失的企业，可依法依规申请减免房产税、城镇土地使用税、残疾人就业保障金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15.受疫情影响较大的交通运输、餐饮、住宿、旅游困难行业企业2020年度产生的亏损，最长结转年限由5年延长至8年。对受疫情影响，不能按期办理纳税申报或缴纳税款的中小企业，准予延期申报或延期缴纳税款，最长期限不超过3个月;未按规定期限进行税费种申报、财务报表报送、税款缴纳的，免予税务行政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16.自2020年1月1日起，企业通过公益性社会组织或者县级以上人民政府及其部门等，捐赠用于应对新冠肺炎疫情的现金和物品，允许在计算企业所得税应纳税所得额时全额扣除。企业直接向承担疫情防治任务的医院捐赠用于应对新冠肺炎疫情的物品，允许在计算企业所得税应纳税所得额时全额扣除。对疫情防控重点保障物资生产企业扩大产能购置设备按规定允许企业所得税税前一次性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五、加大财政补贴力度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17.省预算内基建投资对春节期间未停工停产的企业或2月底前复工复产的企业流动资金贷款适当予以贴息，对疫情防控期间支持中小企业发展的创新创业平台以及直接参与疫情防控贡献突出的企业适当予以奖补。用于项目建设和产业发展的省级财政专项资金，原则上一季度全部下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18.疫情防控期间，对省内防疫物资重点生产和流通企业，因价格上涨造成成本增加的，经核实利润后，省财政给予专项补贴。对防控物资生产企业实施技改、扩大产能的，由省制造强省专项资金按比例给予补助;对疫情结束后的剩余防控物资和不能转产的产能，按照国家兜底采购收储政策落实。对研发生产检测试剂、医疗器械的科研攻关企业，给予专项政策和资金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19.对2020年2月—6月期间，新租赁“135”工程标准厂房面积500平方米以上、租期一年以上，且完成投产的企业，一次性给予适当租金奖补。对承租国有资产类生产经营用房的中小企业免收1个月租金、减半收取2个月租金。疫情结束后半年内，对吸引游客人数达到一定规模的旅行社，以及2019、2020年度成功创建国家4A级以上旅游景区，五星级旅游饭店、民宿和营地的企业，给予适当资金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六、支持稳岗就业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20.对2月底前复工复产的企业，疫情防控期间由所在园区负责提供上下班专用车辆;对异地集中返厂员工，由省统一协调做好交通服务。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21.支持创新创业带动就业示范基地、创业孵化基地、农民工返乡创业园建设，从省本级就业资金中安排1亿元经费给予县级财政补贴，主要用于补贴入孵企业房租、水电费等。对已发放的个人创业担保贷款，因受疫情影响可展期一年，继续财政贴息支持，并相应调整信用记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22.依托湖南公共就业服务平台、湖南人才网、湖南劳动协作脱贫平台等渠道，及时发布用工信息，开展线上“春风行动”招聘服务。加强与兄弟省份沟通对接，建立劳务协作跨区域双向流动机制，畅通用工渠道。</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七、支持稳外贸稳外资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23.进一步加快海关通关效率，加快出口退税进度，加大贸易融资支持力度，充分发挥出口信用保险作用。支持为受疫情影响无法履行国际合约的企业出具相关不可抗力事实性证明。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24.加快农产品、食品准入进程，压缩检疫审批时长，对符合要求的申请随报随批。支持企业扩大出口，优化出口前监管，提供便捷出证服务，有针对性地做好出口货物检疫证书、处理证书、原产地证、卫生证书等出具工作。加快出口备案企业审批流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25.简化疫情防控相关物资进口、捐赠等进口购付汇流程和材料。对境内外因支援疫情汇入的外汇捐赠资金，暂停实施需开立捐赠外汇账户的要求，可直接通过受赠单位已有的经常项目外汇结算账户办理。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八、全力确保物流运输通畅</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left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lang w:val="en-US" w:eastAsia="zh-CN"/>
        </w:rPr>
        <w:t>26.</w:t>
      </w:r>
      <w:r>
        <w:rPr>
          <w:rFonts w:hint="eastAsia" w:ascii="宋体" w:hAnsi="宋体" w:eastAsia="宋体" w:cs="宋体"/>
          <w:b w:val="0"/>
          <w:bCs/>
          <w:kern w:val="0"/>
          <w:sz w:val="24"/>
          <w:szCs w:val="24"/>
        </w:rPr>
        <w:t>对防疫物资及其原辅材料、生产设备等紧急物资，开辟物流“绿色通道”;对涉危险化学品运输的车辆，在符合条件的前提下发放临时通行证;加强省际协调，保障防疫物资、生产设备和原辅材料跨省运输顺畅。</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27.加快处置未经批准擅自设卡拦截、断路等阻碍交通现象，保障高速公路服务区正常运营，恢复交通网络和交通运输通道畅通。从2月17日零时起至疫情防控结束，收费公路免收车辆通行费。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九、持续优化生产经营环境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28.公检法司等司法机关、行政执法部门要杜绝多头执法、重复执法，税务部门要尽量降低检查稽察频次，促进企业休养生息。将疫情防控应急物资、粮油蔬菜、畜禽饲料等生产生活物资，以及医疗废弃物处理收运等纳入应急物流运输保障范围，落实绿色通道政策，做到不停车、不检查、不收费，优先通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kern w:val="0"/>
          <w:sz w:val="24"/>
          <w:szCs w:val="24"/>
        </w:rPr>
      </w:pPr>
      <w:r>
        <w:rPr>
          <w:rFonts w:hint="eastAsia" w:ascii="宋体" w:hAnsi="宋体" w:eastAsia="宋体" w:cs="宋体"/>
          <w:b w:val="0"/>
          <w:bCs/>
          <w:kern w:val="0"/>
          <w:sz w:val="24"/>
          <w:szCs w:val="24"/>
        </w:rPr>
        <w:t>29.依托全国投资项目在线审批监管平台，加强投资项目建设远程审批服务，大力实施“一件事一次办”改革。疫情防控期间采取支持性两部制电价政策，对疫情防控物资生产企业生产经营所需的水、电、气等，实行“欠费不停供”措施，疫情结束后3个月内缴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2" w:firstLineChars="200"/>
        <w:textAlignment w:val="auto"/>
        <w:rPr>
          <w:rFonts w:hint="eastAsia" w:ascii="宋体" w:hAnsi="宋体" w:eastAsia="宋体" w:cs="宋体"/>
          <w:b w:val="0"/>
          <w:bCs/>
          <w:kern w:val="0"/>
          <w:sz w:val="24"/>
          <w:szCs w:val="24"/>
        </w:rPr>
      </w:pPr>
      <w:r>
        <w:rPr>
          <w:rFonts w:hint="eastAsia" w:ascii="宋体" w:hAnsi="宋体" w:eastAsia="宋体" w:cs="宋体"/>
          <w:b/>
          <w:bCs w:val="0"/>
          <w:sz w:val="24"/>
          <w:szCs w:val="24"/>
        </w:rPr>
        <w:t>十、压紧压实工作责任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30.全省各级各部门要坚决扛起疫情防控的政治责任，确保各项工作尽快落地落细落实。各级党委政府要严格执行防疫法规制度，依法科学开展防控，抓过程、抓环节、抓细节。各部门要把政策落实成效纳入年度绩效考核，再研究推出一批有力度、可操作、能见效的实施细则，精准帮扶企业渡过难关，稳定社会预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Cs w:val="21"/>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val="0"/>
          <w:bCs/>
          <w:kern w:val="0"/>
          <w:sz w:val="24"/>
          <w:szCs w:val="24"/>
        </w:rPr>
        <w:t>以上政策措施执行期限为本通知公布之日起至疫情解除之日止;通知中具体政策措施有明确时限规定的，从其规定;国家出台相关支持政策的，遵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center"/>
        <w:textAlignment w:val="auto"/>
        <w:rPr>
          <w:rFonts w:hint="eastAsia" w:asciiTheme="minorEastAsia" w:hAnsiTheme="minorEastAsia" w:eastAsiaTheme="minorEastAsia" w:cstheme="minorEastAsia"/>
          <w:b/>
          <w:bCs w:val="0"/>
          <w:kern w:val="0"/>
          <w:sz w:val="32"/>
          <w:szCs w:val="32"/>
          <w:highlight w:val="none"/>
          <w:lang w:val="en-US" w:eastAsia="zh-CN" w:bidi="ar-SA"/>
        </w:rPr>
      </w:pPr>
      <w:r>
        <w:rPr>
          <w:rFonts w:hint="eastAsia" w:asciiTheme="minorEastAsia" w:hAnsiTheme="minorEastAsia" w:eastAsiaTheme="minorEastAsia" w:cstheme="minorEastAsia"/>
          <w:b/>
          <w:bCs w:val="0"/>
          <w:kern w:val="0"/>
          <w:sz w:val="32"/>
          <w:szCs w:val="32"/>
          <w:lang w:val="en-US" w:eastAsia="zh-CN" w:bidi="ar-SA"/>
        </w:rPr>
        <w:t>湖</w:t>
      </w:r>
      <w:r>
        <w:rPr>
          <w:rFonts w:hint="eastAsia" w:asciiTheme="minorEastAsia" w:hAnsiTheme="minorEastAsia" w:eastAsiaTheme="minorEastAsia" w:cstheme="minorEastAsia"/>
          <w:b/>
          <w:bCs w:val="0"/>
          <w:kern w:val="0"/>
          <w:sz w:val="32"/>
          <w:szCs w:val="32"/>
          <w:highlight w:val="none"/>
          <w:lang w:val="en-US" w:eastAsia="zh-CN" w:bidi="ar-SA"/>
        </w:rPr>
        <w:t>南省人力资源和社会保障厅、湖南省财政厅关于印发《稳企稳岗稳就业十条措施》的通知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643" w:firstLineChars="200"/>
        <w:jc w:val="both"/>
        <w:textAlignment w:val="auto"/>
        <w:rPr>
          <w:rFonts w:hint="eastAsia" w:asciiTheme="minorEastAsia" w:hAnsiTheme="minorEastAsia" w:eastAsiaTheme="minorEastAsia" w:cstheme="minorEastAsia"/>
          <w:b/>
          <w:bCs w:val="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both"/>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各市州人力资源和社会保障局、财政局：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《稳企稳岗稳就业十条措施》已经省人民政府同意，现印发给你们，请认真贯彻执行。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本通知自 2020 年 2 月 21 日起施行，有效期 5 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湖南省人力资源和社会保障厅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 湖南省财政厅</w:t>
      </w:r>
      <w:r>
        <w:rPr>
          <w:rFonts w:hint="eastAsia" w:asciiTheme="minorEastAsia" w:hAnsiTheme="minorEastAsia" w:eastAsiaTheme="minorEastAsia" w:cstheme="minorEastAsia"/>
          <w:b w:val="0"/>
          <w:bCs/>
          <w:kern w:val="0"/>
          <w:sz w:val="24"/>
          <w:szCs w:val="24"/>
          <w:lang w:val="en-US" w:eastAsia="zh-CN"/>
        </w:rPr>
        <w:t xml:space="preserve">  </w:t>
      </w: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rPr>
        <w:t>             2020 年2 月21日 </w:t>
      </w:r>
      <w:r>
        <w:rPr>
          <w:rFonts w:hint="eastAsia" w:asciiTheme="minorEastAsia" w:hAnsiTheme="minorEastAsia" w:eastAsiaTheme="minorEastAsia" w:cstheme="minorEastAsia"/>
          <w:b w:val="0"/>
          <w:bCs/>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（此件主动公开）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（联系单位：省就业服务中心）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bCs w:val="0"/>
          <w:kern w:val="0"/>
          <w:sz w:val="24"/>
          <w:szCs w:val="24"/>
        </w:rPr>
        <w:t>稳企稳岗稳就业十条措施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为深入贯彻落实党中央、国务院和省委、省政府坚决打赢疫情防控阻击战的决策部署，在严格做好疫情防控工作基础上，全力做好稳企稳岗稳就业工作，现制定如下政策措施：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加大援企稳岗力度。用人单位受疫情影响生产经营出现严重困难的，经批准后可以暂缓缴纳一定期限的养老、失业和工伤保险费，期限一般不超过一年，暂缓缴费期间免收滞纳金。将企业失业保险稳岗返还政策裁员率标准由不高于上年度统筹地区城镇登记失业率，放宽到不高于上年度全国城镇调查失业率控制目标，对参保职工30人（含）以下的企业，裁员率放宽至不超过企业职工总数 20%，以上关于裁员率的规定执行时间截止到2020年12月31日。将兼并重组、化解产能过剩、淘汰落后产能企业稳岗返还标准提高到该企业及其职工上年度实际缴纳失业保险费的 70%。各地要迅速落实，在</w:t>
      </w:r>
      <w:r>
        <w:rPr>
          <w:rFonts w:hint="eastAsia" w:asciiTheme="minorEastAsia" w:hAnsiTheme="minorEastAsia" w:eastAsiaTheme="minorEastAsia" w:cstheme="minorEastAsia"/>
          <w:b w:val="0"/>
          <w:bCs/>
          <w:kern w:val="0"/>
          <w:sz w:val="24"/>
          <w:szCs w:val="24"/>
          <w:lang w:val="en-US" w:eastAsia="zh-CN"/>
        </w:rPr>
        <w:t>2</w:t>
      </w:r>
      <w:r>
        <w:rPr>
          <w:rFonts w:hint="eastAsia" w:asciiTheme="minorEastAsia" w:hAnsiTheme="minorEastAsia" w:eastAsiaTheme="minorEastAsia" w:cstheme="minorEastAsia"/>
          <w:b w:val="0"/>
          <w:bCs/>
          <w:kern w:val="0"/>
          <w:sz w:val="24"/>
          <w:szCs w:val="24"/>
        </w:rPr>
        <w:t>020年3月底前将本地第一批稳岗返还资金发放到位。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二、提高职工失业保险保障水平。从202</w:t>
      </w:r>
      <w:r>
        <w:rPr>
          <w:rFonts w:hint="eastAsia" w:asciiTheme="minorEastAsia" w:hAnsiTheme="minorEastAsia" w:eastAsiaTheme="minorEastAsia" w:cstheme="minorEastAsia"/>
          <w:b w:val="0"/>
          <w:bCs/>
          <w:kern w:val="0"/>
          <w:sz w:val="24"/>
          <w:szCs w:val="24"/>
          <w:lang w:val="en-US" w:eastAsia="zh-CN"/>
        </w:rPr>
        <w:t>0</w:t>
      </w:r>
      <w:r>
        <w:rPr>
          <w:rFonts w:hint="eastAsia" w:asciiTheme="minorEastAsia" w:hAnsiTheme="minorEastAsia" w:eastAsiaTheme="minorEastAsia" w:cstheme="minorEastAsia"/>
          <w:b w:val="0"/>
          <w:bCs/>
          <w:kern w:val="0"/>
          <w:sz w:val="24"/>
          <w:szCs w:val="24"/>
        </w:rPr>
        <w:t>年</w:t>
      </w:r>
      <w:r>
        <w:rPr>
          <w:rFonts w:hint="eastAsia" w:asciiTheme="minorEastAsia" w:hAnsiTheme="minorEastAsia" w:eastAsiaTheme="minorEastAsia" w:cstheme="minorEastAsia"/>
          <w:b w:val="0"/>
          <w:bCs/>
          <w:kern w:val="0"/>
          <w:sz w:val="24"/>
          <w:szCs w:val="24"/>
          <w:lang w:val="en-US" w:eastAsia="zh-CN"/>
        </w:rPr>
        <w:t>3</w:t>
      </w:r>
      <w:r>
        <w:rPr>
          <w:rFonts w:hint="eastAsia" w:asciiTheme="minorEastAsia" w:hAnsiTheme="minorEastAsia" w:eastAsiaTheme="minorEastAsia" w:cstheme="minorEastAsia"/>
          <w:b w:val="0"/>
          <w:bCs/>
          <w:kern w:val="0"/>
          <w:sz w:val="24"/>
          <w:szCs w:val="24"/>
        </w:rPr>
        <w:t>月</w:t>
      </w:r>
      <w:r>
        <w:rPr>
          <w:rFonts w:hint="eastAsia" w:asciiTheme="minorEastAsia" w:hAnsiTheme="minorEastAsia" w:eastAsiaTheme="minorEastAsia" w:cstheme="minorEastAsia"/>
          <w:b w:val="0"/>
          <w:bCs/>
          <w:kern w:val="0"/>
          <w:sz w:val="24"/>
          <w:szCs w:val="24"/>
          <w:lang w:val="en-US" w:eastAsia="zh-CN"/>
        </w:rPr>
        <w:t>1</w:t>
      </w:r>
      <w:r>
        <w:rPr>
          <w:rFonts w:hint="eastAsia" w:asciiTheme="minorEastAsia" w:hAnsiTheme="minorEastAsia" w:eastAsiaTheme="minorEastAsia" w:cstheme="minorEastAsia"/>
          <w:b w:val="0"/>
          <w:bCs/>
          <w:kern w:val="0"/>
          <w:sz w:val="24"/>
          <w:szCs w:val="24"/>
        </w:rPr>
        <w:t>日起， 统一将全省失业保险待遇提高到最低工资标准的90%。推动落实农民工同等享受失业保险相关待遇。新参保农民工，按照城镇职工同等标准参保缴费，享受同等待遇，各经办机构可直接在业务系统内办理。 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三、鼓励企业吸纳就业。疫情防控期间，对企业吸纳登记 失业人员就业且签订1年以上劳动合同并按规定缴纳社会保险的（经批准可缓缴的企业在申请此项补贴时可视同为按规定缴纳了社会保险费），可给予1000元/人的一次性吸纳就业补贴，所需资金从就业资金中列支。一次性吸纳就业补贴与一次性岗位补贴不重复享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提高职业技能培训补贴标准。实施职业技能提升行动期间，提高政府补贴性职业技能培训补贴标准，对《湖南省职业技能培训补贴标准目录（2019-2021年）》（湘人社发〔2019〕17号）规定的各类职业技能培训补贴标准普遍提高50%。原有规定上浮的地区和人员，按原有比例享受职业培训补贴，不叠加享受。由省人力资源社会保障厅确定为紧缺职业（工种）的，普调后其培训补贴标准上浮10%的规定仍继续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五、加大以工代训补贴力度。实施职业技能提升行动期间，对参保企业吸纳就业困难人员、零就业家庭成员就业并开展以工代训的，经人力资源社会保障部门审核后，给予企业每人每月50</w:t>
      </w:r>
      <w:r>
        <w:rPr>
          <w:rFonts w:hint="eastAsia" w:asciiTheme="minorEastAsia" w:hAnsiTheme="minorEastAsia" w:eastAsiaTheme="minorEastAsia" w:cstheme="minorEastAsia"/>
          <w:b w:val="0"/>
          <w:bCs/>
          <w:kern w:val="0"/>
          <w:sz w:val="24"/>
          <w:szCs w:val="24"/>
          <w:lang w:val="en-US" w:eastAsia="zh-CN"/>
        </w:rPr>
        <w:t>0</w:t>
      </w:r>
      <w:r>
        <w:rPr>
          <w:rFonts w:hint="eastAsia" w:asciiTheme="minorEastAsia" w:hAnsiTheme="minorEastAsia" w:eastAsiaTheme="minorEastAsia" w:cstheme="minorEastAsia"/>
          <w:b w:val="0"/>
          <w:bCs/>
          <w:kern w:val="0"/>
          <w:sz w:val="24"/>
          <w:szCs w:val="24"/>
        </w:rPr>
        <w:t>元的培训补贴，补贴期限最长不超过6个月。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六、完善远程技能培训体系。根据疫情防控要求，分阶段实施各级各类职业技能培训活动，鼓励企业和培训机构通过自有培训平台或第三方平台等途径，搭建线上培训课堂。开展政府补贴性职业技能培训的，经当地人力资源社会保障部门同意，可 将全部理论课程由线下集中授课转为线上学习，课时要求不变，实训和结业考核部分根据各地疫情情况，在条件成熟时通过线下完成，相关培训补贴按现有政策标准执行，要确保线上培训有签到注册、学习记录、答疑测试、学习过程可查询可追溯，各市州结合本地实际制定具体操作办法。对于功能齐备、运行成熟的互联网培训服务平台，经省人力资源社会保障厅遴选后向全省推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七、落实创业扶持政策。各地要主动应对疫情影响，加大对创新创业带动就业示范基地、创业孵化基地、农民工返乡创业园等创业载体的补助力度。省级新增1000万元奖补资金支持创业载体建设，各级安排的创业载体奖补资金主要用于支持基地、园区减免在孵企业的房租、水电费等支出。发挥创业担保贷款作用，对已发放个人创业担保贷款，借款人患新冠肺炎的，可向贷款银行申请展期还款，展期期限原则上不超过1年，财政部门继续给予贴息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八、强化岗位归集发布。各地要精准摸清辖区内企业开工复工情况，迅速建立企业岗位统一归集发布制度。对已复工的企业，定期了解企业用工情况和招聘计划，及时采集招聘岗位信息并向省级集中。对暂未复工的企业，建立对接机制，动态掌握企业复工复产时间。各地采集和归集的岗位信息要在湖南省公共就业服务信息系统、县级以上人力资源社会保障公共服务场所和街道（乡镇）、社区（村）基层服务平台实时发布，并要针对不同群体特点拓展手机APP、微信、微博等发布渠道，为劳动者获取信息提供便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九、优化用工服务机制。疫情防控期间，各地要建立24小时重点企业用工调度保障机制。收集汇总重点企业名录，将保障疫情防控、公共事业运行、群众生活必需的企业及关系重要国计民生企业和重大工程项目纳入重点保障范围。实施台帐管理，设立人社服务专员，明确责任，加强调度，全面掌握重点企业用工、缺工情况和招工需求，及时提供相应政策指导和服务。扩大线上办理事项范围，通过湖南省公共就业服务信息系统、湖南人才网、湖南省劳务协作脱贫综合信息服务平台等多个渠道，大力开展线上求职招聘服务。鼓励支持各类人力资源机构，包括农村劳务经纪人开展人员招聘，对为防疫物资生产重点企业提供职业介绍服务的经营性人力资源服务机构及农村劳务经纪人，在疫情防控期间每成功介绍1名劳动者稳定就业3个月以上的，给予300 元/人的就业创业服务补助。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十、做好员工返岗安全防护。各地要加强与卫生健康、交 通运输等部门的沟通协调，提升务工人员返岗的组织化管理和服务。输入地和输出地要加强协调配合，搭建农民工返岗直通车，实行错峰运输或专车接送，促进人员安全有序返岗。要多渠道发布疫情信息，积极宣传返岗防护措施，引导返岗人员主动配合沿途疫情防控部门做好检查、测温、登记等工作。指导企业落实防疫措施，加强生产和办公场所消毒，为员工配备必要的防护用品。切实加强防护培训，编制发放通俗易懂的防控手册，引导员工减少人员聚集和接触，注意个人和公共场所卫生，保持健康饮食习惯，提高返岗人员自我防护意识，确保安全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应对疫情做好稳企稳岗稳就业工作是当前最重要的任务， 各地要切实提高站位，迅速抓好落实。各地要健全资金保障机制，统筹用好就业补助资金、职业技能提升行动专账资金、工业企业结构调整专项奖补稳就业资金和失业保险基金等各类资金，调整优化支出结构，强化资金绩效管理，凡与当前稳就业工作关联不紧密、绩效不高的活动、奖补项目一律压减，资金重点用于稳定就业岗位、鼓励就业创业、保障基本生活等支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湖南省人力资源和社会保障厅办公室</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Cs w:val="21"/>
          <w:lang w:val="en-US" w:eastAsia="zh-CN"/>
        </w:rPr>
      </w:pPr>
      <w:r>
        <w:rPr>
          <w:rFonts w:hint="eastAsia" w:asciiTheme="minorEastAsia" w:hAnsiTheme="minorEastAsia" w:eastAsiaTheme="minorEastAsia" w:cstheme="minorEastAsia"/>
          <w:b w:val="0"/>
          <w:bCs/>
          <w:kern w:val="0"/>
          <w:sz w:val="24"/>
          <w:szCs w:val="24"/>
        </w:rPr>
        <w:t> 2020年2月21日印发</w:t>
      </w:r>
      <w:r>
        <w:rPr>
          <w:rFonts w:hint="eastAsia" w:asciiTheme="minorEastAsia" w:hAnsiTheme="minorEastAsia" w:eastAsiaTheme="minorEastAsia" w:cstheme="minorEastAsia"/>
          <w:b w:val="0"/>
          <w:bCs/>
          <w:kern w:val="0"/>
          <w:sz w:val="24"/>
          <w:szCs w:val="24"/>
          <w:lang w:val="en-US" w:eastAsia="zh-CN"/>
        </w:rPr>
        <w:t xml:space="preserve">   </w:t>
      </w:r>
      <w:r>
        <w:rPr>
          <w:rFonts w:hint="eastAsia" w:asciiTheme="minorEastAsia" w:hAnsiTheme="minorEastAsia" w:eastAsiaTheme="minorEastAsia" w:cstheme="minorEastAsia"/>
          <w:b w:val="0"/>
          <w:bCs/>
          <w:kern w:val="0"/>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643" w:firstLineChars="20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湖南省关于阶段性减免企业社会保险费的实施意见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20" w:firstLineChars="200"/>
        <w:jc w:val="left"/>
        <w:textAlignment w:val="auto"/>
        <w:rPr>
          <w:rFonts w:hint="eastAsia" w:asciiTheme="minorEastAsia" w:hAnsiTheme="minorEastAsia" w:eastAsiaTheme="minorEastAsia" w:cstheme="minorEastAsia"/>
          <w:b w:val="0"/>
          <w:bCs/>
          <w:kern w:val="0"/>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center"/>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湘人社规〔2020〕3号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lang w:val="en-US" w:eastAsia="zh-CN"/>
        </w:rPr>
        <w:t>各市州、县市区人民政府,省直有关单位: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为贯彻落实党中央、国务院和省委、省政府关于新冠肺炎疫情防控的决策部署,支持企业渡难关、保经营、稳发展,根据《人力资源社会保障部财政部税务总局关于阶段性减免企业社会保险费的通知》(人社部发〔2020〕11号)规定,经报省人民政府同意,现就阶段性减免企业基本</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"http://www.wifi03.com/news/list_8.html"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养老保险</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"http://www.wifi03.com/news/list_3.html"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失业保险</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"http://www.wifi03.com/news/list_2.html"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工伤保险</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(以下简称三项社会保险)有关事项提出如下实施意见: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一、阶段性减免企业社会保险费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(一)从2020年2月起至6月,免征全省中小微企业三项社会保险单位缴费部分,职工个人缴费部分不予减免。以单位身份参保的个体工商户参照执行。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(二)从2020年2月起至4月,减半征收全省大型企业三项社会保险单位缴费部分,职工个人缴费部分不予减免。机关事业单位以外的其他单位参照执行。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二、缓缴困难企业社会保险费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受疫情影响,申请缓缴前连续3个月累计亏损的企业,可申请缓缴三项社会保险费,缓缴期限原则上不超过6个月,缓缴期间免收滞纳金。已停保的企业或完全停产的企业,不再办理社会保险费缓缴手续。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三、办理程序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减免社会保险费。由统计部门按照工业和信息化部、统计局、发展改革委、财政部《关于印发中小企业划型标准规定的通知》(工信部联企业〔2011〕300号)、国家统计局《关于印发&lt;统计上大中小微型企业划分办法(2017)&gt;的通知》(国统字〔2017〕213号)区分大、中、小、微型企业后直接办理,无需审批。统计部门一时无法划分清楚的,暂按中小微型企业对待,待确认后再据实调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rPr>
      </w:pPr>
      <w:r>
        <w:rPr>
          <w:rFonts w:hint="eastAsia" w:asciiTheme="minorEastAsia" w:hAnsiTheme="minorEastAsia" w:eastAsiaTheme="minorEastAsia" w:cstheme="minorEastAsia"/>
          <w:b w:val="0"/>
          <w:bCs/>
          <w:kern w:val="0"/>
          <w:sz w:val="24"/>
          <w:szCs w:val="24"/>
        </w:rPr>
        <w:t>(二)缓缴社会保险费。企业向参保地人力资源社会保障部门提交《困难企业缓缴社会保险费申报审批表》、累计亏损月份财务报表以及与社会保险费征收机构签订的缓缴协议,经本级人力资源社会保障部门审批、市州汇总后,报省人力资源社会保障厅备案。省人力资源社会保障厅按季汇总缓缴情况报省财政厅备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bCs w:val="0"/>
          <w:kern w:val="0"/>
          <w:sz w:val="24"/>
          <w:szCs w:val="24"/>
        </w:rPr>
        <w:t>四、其他事项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(一)减免、缓缴社会保险费期间,企业(单位)应按规定如实申报参保人员的缴费基数,确保参保人员的各项社会保险权益不受影响。企业(单位)要依法履行好代扣代缴职工个人缴费的义务。</w:t>
      </w:r>
      <w:r>
        <w:rPr>
          <w:rFonts w:hint="eastAsia" w:asciiTheme="minorEastAsia" w:hAnsiTheme="minorEastAsia" w:eastAsiaTheme="minorEastAsia" w:cstheme="minorEastAsia"/>
          <w:b w:val="0"/>
          <w:bCs/>
          <w:kern w:val="0"/>
          <w:sz w:val="24"/>
          <w:szCs w:val="24"/>
        </w:rPr>
        <w:fldChar w:fldCharType="begin"/>
      </w:r>
      <w:r>
        <w:rPr>
          <w:rFonts w:hint="eastAsia" w:asciiTheme="minorEastAsia" w:hAnsiTheme="minorEastAsia" w:eastAsiaTheme="minorEastAsia" w:cstheme="minorEastAsia"/>
          <w:b w:val="0"/>
          <w:bCs/>
          <w:kern w:val="0"/>
          <w:sz w:val="24"/>
          <w:szCs w:val="24"/>
        </w:rPr>
        <w:instrText xml:space="preserve"> HYPERLINK "http://www.wifi03.com/" </w:instrText>
      </w:r>
      <w:r>
        <w:rPr>
          <w:rFonts w:hint="eastAsia" w:asciiTheme="minorEastAsia" w:hAnsiTheme="minorEastAsia" w:eastAsiaTheme="minorEastAsia" w:cstheme="minorEastAsia"/>
          <w:b w:val="0"/>
          <w:bCs/>
          <w:kern w:val="0"/>
          <w:sz w:val="24"/>
          <w:szCs w:val="24"/>
        </w:rPr>
        <w:fldChar w:fldCharType="separate"/>
      </w:r>
      <w:r>
        <w:rPr>
          <w:rFonts w:hint="eastAsia" w:asciiTheme="minorEastAsia" w:hAnsiTheme="minorEastAsia" w:eastAsiaTheme="minorEastAsia" w:cstheme="minorEastAsia"/>
          <w:b w:val="0"/>
          <w:bCs/>
          <w:kern w:val="0"/>
          <w:sz w:val="24"/>
          <w:szCs w:val="24"/>
        </w:rPr>
        <w:t>社保</w:t>
      </w:r>
      <w:r>
        <w:rPr>
          <w:rFonts w:hint="eastAsia" w:asciiTheme="minorEastAsia" w:hAnsiTheme="minorEastAsia" w:eastAsiaTheme="minorEastAsia" w:cstheme="minorEastAsia"/>
          <w:b w:val="0"/>
          <w:bCs/>
          <w:kern w:val="0"/>
          <w:sz w:val="24"/>
          <w:szCs w:val="24"/>
        </w:rPr>
        <w:fldChar w:fldCharType="end"/>
      </w:r>
      <w:r>
        <w:rPr>
          <w:rFonts w:hint="eastAsia" w:asciiTheme="minorEastAsia" w:hAnsiTheme="minorEastAsia" w:eastAsiaTheme="minorEastAsia" w:cstheme="minorEastAsia"/>
          <w:b w:val="0"/>
          <w:bCs/>
          <w:kern w:val="0"/>
          <w:sz w:val="24"/>
          <w:szCs w:val="24"/>
        </w:rPr>
        <w:t>经办机构要做好个人权益记录工作。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(二)企业(单位)已缴纳了减免期间应减免的社会保险费的,多缴的部分可以抵缴下期应缴的社会保险费。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(三)对2020年减免、延缓缴纳的社会保险费,在各地2020年社会保险费征缴目标任务考核中相应予以调减。对延缓至2021年缴纳的社会保险费,在各地2021年社会保险费征缴目标任务考核中相应增加。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四)各级人力资源社会保障、财政、税务、统计部门要切实履行职责,加强沟通配合,全力做好疫情防控期间企业社会保险工作,确保企业社会保险费减免等各项政策措施落实到位,确保各项社会保险待遇按时足额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上述政策措施自2020年2月1日起执行,具体政策实施期满失效。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 湖南省人力资源和社会保障厅    湖南省财政厅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国家税务总局湖南省税务局     湖南省统计局</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                                </w:t>
      </w:r>
      <w:r>
        <w:rPr>
          <w:rFonts w:hint="eastAsia" w:asciiTheme="minorEastAsia" w:hAnsiTheme="minorEastAsia" w:eastAsiaTheme="minorEastAsia" w:cstheme="minorEastAsia"/>
          <w:b w:val="0"/>
          <w:bCs/>
          <w:kern w:val="0"/>
          <w:sz w:val="24"/>
          <w:szCs w:val="24"/>
        </w:rPr>
        <w:t>2020年2月24日</w:t>
      </w:r>
      <w:r>
        <w:rPr>
          <w:rFonts w:hint="eastAsia" w:asciiTheme="minorEastAsia" w:hAnsiTheme="minorEastAsia" w:eastAsiaTheme="minorEastAsia" w:cstheme="minorEastAsia"/>
          <w:b w:val="0"/>
          <w:bCs/>
          <w:kern w:val="0"/>
          <w:sz w:val="24"/>
          <w:szCs w:val="24"/>
          <w:lang w:val="en-US" w:eastAsia="zh-CN"/>
        </w:rPr>
        <w:t xml:space="preserve">    </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湖南省人力资源和社会保障厅 湖南省财政厅关于印发《应对新冠肺炎疫情影响促进农民工就地就近就业的八条措施》的通知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center"/>
        <w:textAlignment w:val="auto"/>
        <w:rPr>
          <w:rFonts w:hint="eastAsia" w:asciiTheme="minorEastAsia" w:hAnsiTheme="minorEastAsia" w:eastAsiaTheme="minorEastAsia" w:cstheme="minorEastAsia"/>
          <w:b w:val="0"/>
          <w:bCs/>
          <w:kern w:val="0"/>
          <w:szCs w:val="21"/>
          <w:lang w:val="en-US" w:eastAsia="zh-CN"/>
        </w:rPr>
      </w:pPr>
      <w:r>
        <w:rPr>
          <w:rFonts w:hint="eastAsia" w:asciiTheme="minorEastAsia" w:hAnsiTheme="minorEastAsia" w:eastAsiaTheme="minorEastAsia" w:cstheme="minorEastAsia"/>
          <w:b w:val="0"/>
          <w:bCs/>
          <w:kern w:val="0"/>
          <w:szCs w:val="21"/>
          <w:lang w:val="en-US" w:eastAsia="zh-CN"/>
        </w:rPr>
        <w:t>湘人社规〔2020〕5号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各市州、县市区人民政府,省直有关单位: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经报省人民政府同意,现将《应对新冠肺炎疫情影响促进农民工就地就近就业的八条措施》印发给你们,请认真抓好贯彻落实。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湖南省人力资源和社会保障厅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湖南省财政厅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2020年3月11日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rPr>
        <w:t>附件:</w:t>
      </w:r>
      <w:r>
        <w:rPr>
          <w:rFonts w:hint="eastAsia" w:asciiTheme="minorEastAsia" w:hAnsiTheme="minorEastAsia" w:eastAsiaTheme="minorEastAsia" w:cstheme="minorEastAsia"/>
          <w:b w:val="0"/>
          <w:bCs/>
          <w:kern w:val="0"/>
          <w:sz w:val="24"/>
          <w:szCs w:val="24"/>
          <w:lang w:val="en-US" w:eastAsia="zh-CN"/>
        </w:rPr>
        <w:fldChar w:fldCharType="begin"/>
      </w:r>
      <w:r>
        <w:rPr>
          <w:rFonts w:hint="eastAsia" w:asciiTheme="minorEastAsia" w:hAnsiTheme="minorEastAsia" w:eastAsiaTheme="minorEastAsia" w:cstheme="minorEastAsia"/>
          <w:b w:val="0"/>
          <w:bCs/>
          <w:kern w:val="0"/>
          <w:sz w:val="24"/>
          <w:szCs w:val="24"/>
          <w:lang w:val="en-US" w:eastAsia="zh-CN"/>
        </w:rPr>
        <w:instrText xml:space="preserve"> HYPERLINK "http://www.yuelu.gov.cn/rsj/888984/888995/2014868/2020031122431124275.pdf" </w:instrText>
      </w:r>
      <w:r>
        <w:rPr>
          <w:rFonts w:hint="eastAsia" w:asciiTheme="minorEastAsia" w:hAnsiTheme="minorEastAsia" w:eastAsiaTheme="minorEastAsia" w:cstheme="minorEastAsia"/>
          <w:b w:val="0"/>
          <w:bCs/>
          <w:kern w:val="0"/>
          <w:sz w:val="24"/>
          <w:szCs w:val="24"/>
          <w:lang w:val="en-US" w:eastAsia="zh-CN"/>
        </w:rPr>
        <w:fldChar w:fldCharType="separate"/>
      </w:r>
      <w:r>
        <w:rPr>
          <w:rFonts w:hint="eastAsia" w:asciiTheme="minorEastAsia" w:hAnsiTheme="minorEastAsia" w:eastAsiaTheme="minorEastAsia" w:cstheme="minorEastAsia"/>
          <w:b w:val="0"/>
          <w:bCs/>
          <w:kern w:val="0"/>
          <w:sz w:val="24"/>
          <w:szCs w:val="24"/>
          <w:lang w:val="en-US" w:eastAsia="zh-CN"/>
        </w:rPr>
        <w:t>应对新冠肺炎疫情影响促进农民工就地就近就业的八条措施.pdf</w:t>
      </w:r>
      <w:r>
        <w:rPr>
          <w:rFonts w:hint="eastAsia" w:asciiTheme="minorEastAsia" w:hAnsiTheme="minorEastAsia" w:eastAsiaTheme="minorEastAsia" w:cstheme="minorEastAsia"/>
          <w:b w:val="0"/>
          <w:bCs/>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both"/>
        <w:textAlignment w:val="auto"/>
        <w:rPr>
          <w:rFonts w:hint="eastAsia" w:asciiTheme="minorEastAsia" w:hAnsiTheme="minorEastAsia" w:eastAsiaTheme="minorEastAsia" w:cstheme="minorEastAsia"/>
          <w:b/>
          <w:bCs w:val="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bCs w:val="0"/>
          <w:kern w:val="0"/>
          <w:sz w:val="24"/>
          <w:szCs w:val="24"/>
          <w:lang w:val="en-US" w:eastAsia="zh-CN" w:bidi="ar-SA"/>
        </w:rPr>
        <w:t>应对新冠肺炎疫情影响促进农民工就地就近就业的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bCs w:val="0"/>
          <w:kern w:val="0"/>
          <w:sz w:val="24"/>
          <w:szCs w:val="24"/>
          <w:lang w:val="en-US" w:eastAsia="zh-CN" w:bidi="ar-SA"/>
        </w:rPr>
        <w:t>八条措施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为认真贯彻落实党中央关于统筹推进疫情防控和经济社会发展的总体部署，根据 2020 年 2 月 25 日国务院常务会议关于“扩大农民工就业，加大稳岗和就业补助，促进就地就近就业”精神，现就促进农民工就地就近就业制定以下政策措施。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促进劳动力供需精准对接。充分发挥“互联网+就业服务”作用，在全省全面推广应用“湘就业”微信公众号、湖南公共就业服务信息系统等各级各类公共就业网络信息平台，拓宽就业信息发布渠道，积极组织开展网上人力资源服务，鼓励引导用人单位和劳动者更多通过线上招聘求职，充分利用大数据手段，切实提高劳动力供需对接的精准性和实效性。尤其要针对农民工就地就近就业需求，提供针对性、个性化网络求职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二、鼓励企业吸纳农民工就业。降低小微企业创业担保贷款申请条件，当年新招用符合条件人员占现有职工比例下调为20%，职工超过100人的比例下调为10%，与其签订一年以上劳动合同。对吸纳 16—24 岁失业青年参加就业见习的单位，按规定给予就业见习补贴。对就业见习完成后继续留在见习单位工作并签订1年以上劳动合同且按规定缴纳社会保险的人员，给予一次性就业补贴，所需资金由当地财政统筹安排。企业、农村专业合作社和扶贫车间等各类生产经营主体吸纳贫困劳动力就业，以及参保企业吸纳就业困难人员、零就业家庭成员就业按规定缴纳社会保险并开展以工代训的，经人力资源社会保障部门审核后，给予企业每人每月500元的培训补贴，补贴期限最长不超过6个月，所需资金从职业技能提升行动专账资金中列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提升农民工就业能力。大力推广线上职业技能理论培，合理安排线下操作技能培训，按规定给予职业培训补贴。各级人力资源社会保障、财政部门可通过项目制方式，向具备资质的培训机构整建制购买就业技能培训项目，为农民工提供免费就业技能培训，按照现行职业技能培训补贴标准给予培训补贴，可先行预拨不少于30%的职业技能培训补贴资金，具体比例和实施办法由各级人力资源社会保障、财政部门根据实际情况确定，所需资金从职业技能提升行动专账资金中列支。对参加项目制培训后继续留在当地企业工作并签订1年以上劳动合同且按规定缴纳社会保险的员工，给予一次性就业补贴，所需资金由当地财政统筹安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实施生活费补贴和交通费补贴。疫情防控期间，对企业新招用且按规定缴纳社会保险的员工，给予一次性生活费补贴；对企业组织员工包车返岗或者员工自行乘坐铁路列车、客运汽车返岗的，给予企业或员工一次性交通费补贴。生活费补贴和交通费补贴具体标准由各级人民政府确定，其中对建档立卡贫困劳动力生活费补贴标准可适当提高，所需资金由企业所在地财政统筹安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加大农民工创业扶持力度。落实财政补助、贷款贴息等政策，积极扶持农民工就地就近发展种养殖业、农产品加工、家庭农场、乡村旅游、传统手工业等产业项目。积极对有创业愿望和培训需求的农民工免费开展创业培训。农民工等返乡下乡创业人员首次创办小微企业或从事个体经营，自工商登记注册之日起，正常运营6个月以上的，给予一次性创业补贴，具体补贴标准由各市州确定。对符合创业担保贷款申请条件的农民工，按规定发放创业担保贷款并给予贴息。对已发放创业担保贷款的农民工，因患新冠肺炎可向贷款银行申请展期还款，展期期限原则上不超过1年，财政部门继续给予贴息支持。支持创新创业带动就业示范基地、创业孵化基地、农民工返乡创业园建设，对入驻（孵）企业按规定落实房租减免、水电费补贴等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六、加强临时岗位开发管理。加大固定资产投资和农村水利、交通等基础设施建设力度，积极组织农民工参与工程项目建设。支持县级及以下人民政府统筹各类资金开发乡村公益性岗位，优先安置“无法离乡、无业可扶、无力脱贫”且能胜任岗位要求的建档立卡贫困劳动力。疫情防控期间，结合疫情需要新增一批保洁环卫、防疫消杀、巡查值守等临时岗位，优先就近安置建档立卡贫困劳动力就业，临时岗位工资补助标准由各级人民政府自行确定，所需资金可从财政专项扶贫资金中安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七、强化农民工就业创业服务。疫情防控期间，充分发挥人力资源社会保障部门服务专员作用，强化 24 小时重点企业用工保障，加强与农民工输出地人力资源社会保障部门对接，满足重点企业阶段性用工需求。持续推进规范人力资源市场秩序项行动，依法查处虚假招聘、违规收费、“黑中介”、“工头”违法操纵市场、扰乱市场秩序等各类违法违规行为。完善农民工工资专项治理机制，健全工资支付诚信体系，加强行政执法与刑事司法衔接，依法严厉打击恶意欠薪行为，保障农民工合法权益。将促进农民工就地就近就业纳入2020年度全省促进就业真抓实干督查激励措施范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八、保障农民工社会保险权益。各级人民政府要大力推动就地就近就业农民工参加企业职工基本养老保险、工伤保险和失业保险，保障其社会保险权益。全力做好社会保险关系自主便捷无障碍转移接续工作，方便已经参保的农民工就地就近就业。各级人民政府要切实履行稳就业主体责任，制定具体操作办法，统筹用好各类资金，确保政策落实落地。以上政策措施自公布之日起施行，有效期1年，其中国家、省有明确时限规定的，从其规定；国家出台相关支持政策的，遵照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br w:type="page"/>
      </w:r>
    </w:p>
    <w:p>
      <w:pPr>
        <w:pageBreakBefore w:val="0"/>
        <w:kinsoku/>
        <w:overflowPunct/>
        <w:topLinePunct w:val="0"/>
        <w:autoSpaceDE/>
        <w:autoSpaceDN/>
        <w:bidi w:val="0"/>
        <w:adjustRightInd/>
        <w:snapToGrid/>
        <w:spacing w:before="211" w:beforeLines="50" w:after="423" w:afterLines="100" w:line="420" w:lineRule="atLeast"/>
        <w:ind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before="211" w:beforeLines="50" w:after="423" w:afterLines="100" w:line="420" w:lineRule="atLeast"/>
        <w:ind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before="211" w:beforeLines="50" w:after="423" w:afterLines="100" w:line="420" w:lineRule="atLeast"/>
        <w:ind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before="211" w:beforeLines="50" w:after="423" w:afterLines="100" w:line="420" w:lineRule="atLeast"/>
        <w:ind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before="211" w:beforeLines="50" w:after="423" w:afterLines="100" w:line="420" w:lineRule="atLeast"/>
        <w:ind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b/>
          <w:sz w:val="52"/>
          <w:szCs w:val="52"/>
          <w:highlight w:val="none"/>
          <w:lang w:eastAsia="zh-CN"/>
        </w:rPr>
        <w:t>五、长沙市相关规定</w:t>
      </w:r>
      <w:r>
        <w:rPr>
          <w:rFonts w:hint="eastAsia" w:asciiTheme="minorEastAsia" w:hAnsiTheme="minorEastAsia" w:eastAsiaTheme="minorEastAsia" w:cstheme="minorEastAsia"/>
          <w:highlight w:val="none"/>
        </w:rPr>
        <w:br w:type="page"/>
      </w: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长沙高新区关于有效应对疫情促进企业平稳健康发展的意见</w:t>
      </w:r>
    </w:p>
    <w:p>
      <w:pPr>
        <w:pageBreakBefore w:val="0"/>
        <w:kinsoku/>
        <w:overflowPunct/>
        <w:topLinePunct w:val="0"/>
        <w:autoSpaceDE/>
        <w:autoSpaceDN/>
        <w:bidi w:val="0"/>
        <w:adjustRightInd/>
        <w:snapToGrid/>
        <w:spacing w:line="420" w:lineRule="atLeast"/>
        <w:ind w:firstLine="422" w:firstLineChars="200"/>
        <w:jc w:val="left"/>
        <w:textAlignment w:val="auto"/>
        <w:rPr>
          <w:rFonts w:hint="eastAsia" w:asciiTheme="minorEastAsia" w:hAnsiTheme="minorEastAsia" w:eastAsiaTheme="minorEastAsia" w:cstheme="minorEastAsia"/>
          <w:b/>
          <w:bCs w:val="0"/>
          <w:color w:val="auto"/>
          <w:kern w:val="0"/>
          <w:sz w:val="21"/>
          <w:szCs w:val="21"/>
          <w:lang w:val="en-US" w:eastAsia="zh-CN" w:bidi="ar-SA"/>
        </w:rPr>
      </w:pPr>
    </w:p>
    <w:p>
      <w:pPr>
        <w:pageBreakBefore w:val="0"/>
        <w:kinsoku/>
        <w:overflowPunct/>
        <w:topLinePunct w:val="0"/>
        <w:autoSpaceDE/>
        <w:autoSpaceDN/>
        <w:bidi w:val="0"/>
        <w:adjustRightInd/>
        <w:snapToGrid/>
        <w:spacing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bidi="ar-SA"/>
        </w:rPr>
        <w:t>各部门（单位），园区各相关企业：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根据习近平总书记关于坚决打赢疫情防控阻击战的重要指示精神和中央、省、市关于疫情防控的决策部署，为支持企业积极应对疫情影响，推动企业复工复产、共渡难关，实现平稳健康发展，现制定如下意见：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一、减轻企业负担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强化对疫情防控物资生产企业扶持。对疫情防控期间湖南省重点联系企业以及自2020年1月25日至27日期间复工且连续生产防护口罩、防护服、护目镜、测温仪、病毒检测用品、消杀用品、药品及急需的医疗器械等疫情防控应急保障物资的企业，一次性给予10万元支持（牵头部门：经济发展局）。对自1月25日以来，根据园区要求连续供应应急保障物资的1000平方米以上的大型超市门店，一次性给予10万元支持。（牵头部门：外经外贸和商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重点支持防疫物资生产企业实施技术改造，进一步扩大产能；鼓励其他具备条件的企业转型新增防疫物资生产线，快速形成产能。上述企业在2020年1月1日至2月29日前新购设备并开展前述生产活动的，按照设备购置金额的10%给予补贴，每家企业最高补贴100万元。（牵头部门：经济发展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3、园区企业在园区内实际采购额累计达200万元（含）以上（依据区税务局开具的发票统计），一次性给予采购企业10万元支持。实际采购额每增加200万元，增加5万元支持。单个企业支持总额不超过200万元。（牵头部门：经济发展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4、延期交纳税款。重点针对疫情防控期间省重点联系企业做好办理延期申报业务、缴纳税款业务辅导服务工作。延期期限统一为3个月（企业自愿提前申报和缩短申报期限的除外），预缴税款由区税务局统一核定为零。对疫情期间未按规定期限进行税费种申报、财务报表报送、税款缴纳等情形，不予加收滞纳金，免予税务行政处罚。（牵头部门：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5、因疫情原因导致企业发生重大损失，正常生产经营活动受到重大影响，缴纳房产税、城镇土地使用税确有困难的，可申请房产税、城镇土地使用税困难减免。（牵头部门：税务局）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6、减免中小企业房租。对承租区管委会下属机构持有的国有资产类经营用房的中小企业，免收2020年2月、3月份房租。对租用其他经营用房的，鼓励业主（房东）为租户适当减免租金，具体由双方协商解决。（责任部门：财政分局、创业服务中心、信息产业园、长沙高新控股集团有限公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二、稳定职工队伍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7、实施稳岗返还政策。对不裁员或少裁员的参保企业，可返还其上年度实际缴纳失业保险费的50%。对面临暂时性生产经营困难且恢复有望、坚持不裁员或少裁员的企业，继续实施失业保险困难企业稳岗返还政策。政策执行期限按照国家规定执行。（责任部门：组织人事局、财政分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8、切实为企业解决招工困难。对2020年3月31日前，为区内工业企业实施代招、派遣、外包等服务的人力资源服务机构，人数在50人以上、100人以上、300人以上、600人以上且稳定就业3个月以上（以社保记录为准）的，分别给予1万元、3万元、6万元、10万元的一次性支持。（牵头部门：组织人事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9、企业（单位）发给个人用于预防新型冠状病毒感染的肺炎的药品、医疗用品和防护用品等实物（不包括现金），不计入工资、薪金收入，免征个人所得税。（牵头部门：税务局）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三、加大金融支持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10、鼓励银行机构加大信贷投放。鼓励银行等金融机构降低企业融资成本，在原有贷款利率基础上下浮贷款利率，确保企业融资成本低于2019年同期水平，支持银行等金融机构对恢复正常生产的企业增加贷款。（牵头部门：科技金融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11、加大信贷风险补偿资金的支持力度。参照长沙高新区科技型企业信贷风险补偿基本模式，鼓励与园区合作的银行对园区企业加大信贷投入，对纳入风险补偿的贷款项目特事特办、加快办理流程；对列入省市工信等部门重点保障名单的企业，特殊情况可“一事一议”给予支持。支持协调与园区合作的银行对因受疫情影响较大经营困难的企业，不盲目抽贷、断贷、压贷，鼓励银行适当贷款展期，做好续贷服务。对在本政策有效期内到期的纳入高新区信贷风险补偿资金支持的贷款，如企业确有续贷需要，在不提高放款条件的情况下，由与园区合作的银行报管委会备案后可顺延1年。（牵头部门：科技金融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12、有效降低企业融资成本。积极组织企业争取中央支持政策，协调银行向省市重点医疗防控物资和生活必需品生产、运输和销售重点企业和中小微企业提供优惠利率贷款，并积极支持企业申请省市财政贴息，省市财政补贴后企业实际贷款利率高于1.6%以上部分，由区财政给予贴息支持，单个企业最高支持金额不超过50万元。对受疫情影响较大、有发展前景的中小受困企业以及纳入风补延期支持范围内的企业，鼓励园区认可的债务性融资机构（担保、小贷、转贷基金）提供贷款展期的资金周转服务，并给予企业年化2%的周转资金贴息补助，单个企业最高支持金额不超过50万元。（牵头部门：科技金融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13、加大对企业股权融资的支持力度。鼓励麓谷基金广场的投融资机构对园区企业加大股权投资力度，在本政策有效期内股权投资资金实际到位、完成工商变更的，按照股权投资额的1%给予奖励，最高单个机构的奖励金额不超过200万元。（牵头部门：科技金融服务中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四、优化政务服务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14、加强应急公共法律服务。建立涉企应急公共法律服务机制。通过政府购买法律服务等方式,对企业存量订单面临的违约和纠纷情况提供政策咨询;对企业新签立的订单提供咨询服务,减少贸易风险点。对于企业受疫情防控影响造成的合同履行、劳资关系等纠纷，开展应急公共法律服务。（牵头部门：社会治安综合治理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15、 建立清理和防止拖欠账款长效机制。持续推进清理拖欠民营企业中小企业账款工作,注册在我区范围内国有企业及管委会下属国有企业要依法履约, 避免形成新的拖欠。（牵头部门：财政分局)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16、大力推行全程“不见面”无纸电子化登记。基于标准化材料、电子化流程、智能化审查，构建企业设立登记“高速公路”，大幅减少人工干预，为企业设立登记依法提供“即报即办”服务。积极推广“非接触式”办税缴费服务，简化涉税事项办理流程，通过压缩环节、结果邮寄等方式，减少纳税人往返次数。（责任部门：行政审批服务局、工商分局、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五、其他事项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17、本意见适用于在我区范围内工商注册和税务登记的企（事）业单位及其相关人员。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18、本意见支持事项如低于省、市政策支持标准，则按就高原则执行；如企业正处于享受我区同类政策期，则不重复享受。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19、本意见自发布之日起执行，至2020年5月31日止</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val="0"/>
          <w:color w:val="auto"/>
          <w:kern w:val="0"/>
          <w:sz w:val="32"/>
          <w:szCs w:val="32"/>
          <w:lang w:val="en-US" w:eastAsia="zh-CN" w:bidi="ar-SA"/>
        </w:rPr>
        <w:t>长沙市新型冠状病毒肺炎防控指挥部关于进一步做好企业复工复产新形势下疫情防控有关工作的通知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长沙高新区和各区县（市）疫情防控指挥部：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为贯彻落实2月8日省委常委、市委书记胡衡华主持召开的市疫情防控工作调度会议精神，充分应对即将面临的企业复工复产带来的返长返岗人流高峰，抓好新形势下全市疫情防控工作，现就有关事项通知如下：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进一步加强人员排查。按照属地管理的原则，由高新区、芙蓉区、天心区、岳麓区、开福区、雨花区、望城区疫情防控指挥部负责，辖区各社区（村）具体落实，对2020年2月3日以来的各类企业返岗人员，以及出租屋、城郊结合部等区域的求职人员进行普查登记（详见附表1），并将汇总统计表（详见附表2）经党委或政府主要负责人签字后，于当天下午3:30前反馈至市疫情防控指挥部。长沙县、浏阳市、宁乡市参照上述办法执行。在排查过程中，若发现体温异常、发热咳嗽、胸闷等症状的人员，应立即督促其做好个人防护后引导到医疗机构就诊，并报所在街道（乡镇）防控指挥部及承担技术指导的医疗卫生机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进一步加强人员管控。长沙高新区和各区县市疫情防控指挥部要督促指导辖区内各类企业落实疫情防控主体责任，做到返岗人员要登记、体温要测量、食堂要分餐、宿舍要封闭式管理等，并做好员工下班之后的管理和防护，避免串门、打牌等聚集情形；各社区（村）要落实属地管理责任，做好集体宿舍、出租屋、城郊结合部等区域的返岗或求职人员的防护工作，并加强宣传教育，进一步增强主动报告和自我防护意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三、进一步加强督促督查。市委督查室、市政府督查室将深入基层一线，对各类企业返岗、求职人员的普查、管控、防控及宣传等工作落实情况进行抽查。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联系人：邱玲，15873123999，88666182（传真）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长沙市新型冠状病毒肺炎防控指挥部</w:t>
      </w:r>
    </w:p>
    <w:p>
      <w:pPr>
        <w:pageBreakBefore w:val="0"/>
        <w:kinsoku/>
        <w:overflowPunct/>
        <w:topLinePunct w:val="0"/>
        <w:autoSpaceDE/>
        <w:autoSpaceDN/>
        <w:bidi w:val="0"/>
        <w:adjustRightInd/>
        <w:snapToGrid/>
        <w:spacing w:line="420" w:lineRule="atLeast"/>
        <w:ind w:left="0" w:leftChars="0" w:firstLine="0" w:firstLineChars="0"/>
        <w:jc w:val="righ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2020年2月8日</w:t>
      </w:r>
    </w:p>
    <w:p>
      <w:pPr>
        <w:keepNext w:val="0"/>
        <w:keepLines w:val="0"/>
        <w:pageBreakBefore w:val="0"/>
        <w:widowControl/>
        <w:kinsoku/>
        <w:wordWrap w:val="0"/>
        <w:overflowPunct/>
        <w:topLinePunct w:val="0"/>
        <w:autoSpaceDE/>
        <w:autoSpaceDN/>
        <w:bidi w:val="0"/>
        <w:adjustRightInd/>
        <w:snapToGrid/>
        <w:spacing w:before="0" w:beforeLines="0" w:after="0" w:afterLines="0" w:line="240" w:lineRule="auto"/>
        <w:ind w:left="0" w:leftChars="0" w:firstLine="0" w:firstLineChars="0"/>
        <w:jc w:val="right"/>
        <w:textAlignment w:val="auto"/>
        <w:rPr>
          <w:rFonts w:hint="eastAsia" w:asciiTheme="minorEastAsia" w:hAnsiTheme="minorEastAsia" w:eastAsiaTheme="minorEastAsia" w:cstheme="minorEastAsia"/>
          <w:b w:val="0"/>
          <w:bCs/>
          <w:color w:val="FF0000"/>
          <w:kern w:val="0"/>
          <w:sz w:val="24"/>
          <w:szCs w:val="24"/>
          <w:lang w:val="en-US" w:eastAsia="zh-CN"/>
        </w:rPr>
      </w:pPr>
      <w:r>
        <w:rPr>
          <w:rFonts w:hint="eastAsia" w:asciiTheme="minorEastAsia" w:hAnsiTheme="minorEastAsia" w:eastAsiaTheme="minorEastAsia" w:cstheme="minorEastAsia"/>
          <w:b w:val="0"/>
          <w:bCs/>
          <w:color w:val="FF0000"/>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b/>
          <w:bCs w:val="0"/>
          <w:kern w:val="0"/>
          <w:sz w:val="32"/>
          <w:szCs w:val="32"/>
          <w:lang w:val="en-US" w:eastAsia="zh-CN" w:bidi="ar-SA"/>
        </w:rPr>
      </w:pPr>
      <w:r>
        <w:rPr>
          <w:rFonts w:hint="eastAsia" w:asciiTheme="minorEastAsia" w:hAnsiTheme="minorEastAsia" w:eastAsiaTheme="minorEastAsia" w:cstheme="minorEastAsia"/>
          <w:b/>
          <w:bCs w:val="0"/>
          <w:kern w:val="0"/>
          <w:sz w:val="32"/>
          <w:szCs w:val="32"/>
          <w:lang w:val="en-US" w:eastAsia="zh-CN" w:bidi="ar-SA"/>
        </w:rPr>
        <w:t>长沙市人民政府办公厅关于应对新型冠状病毒感染的肺炎疫情支持中小企业共渡难关的若干意见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长政办发〔2020〕6号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各区县(市)人民政府，市直机关各单位：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深入贯彻落实习近平总书记关于坚决打赢疫情防控阻击战的重要指示精神，全面落实党中央、国务院和省委、省人民政府关于疫情防控的决策部署，积极帮助中小企业应对疫情带来的影响，支持中小企业共渡难关，经市委、市人民政府同意，现提出以下意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一、支持对象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在长沙市工商税务登记的中小企业(符合工业和信息化部等四部门印发的《中小企业划型标准规定》)。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二、支持措施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(一)稳定用工就业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1.实施灵活用工政策。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允许中小企业综合调剂使用年度内的休息日，中小企业受疫情冲击生产经营遇到困难的，可以通过与职工协商疫情期间返岗时间、工作方式、薪酬水平，采取调整薪酬、轮岗轮休、调整工时、待岗等方式稳定工作岗位，尽量不裁员或者少裁员。(责任单位：市人力资源社会保障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2.实施招工奖励政策。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2020年3月31日前为长沙工业企业提供人员代招、劳务派遣、劳务外包的人力资源服务机构，服务人数分别在100人、300人、600人以上，且稳定就业三个月以上(以社保记录为准)的，分别给予3万元、6万元、10万元的奖励。(责任单位：市人力资源社会保障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3.实施稳岗返费政策。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疫情防控期间，加大失业保险稳岗返还力度，适当放宽申报条件，进一步扩大政策受益面。将失业保险稳岗返还裁员率标准由不高于城镇登记失业率，放宽到不高于城镇调查失业率，对30人(含)以下的小微企业放宽到20%。对不裁员或少裁员的参保企业，可返还其上年度实际缴纳失业保险费的50%;对面临暂时性生产经营困难且恢复有望、坚持不裁员或少裁员的参保中小企业，继续实施失业保险困难企业稳岗返还政策。(责任单位：市人力资源社会保障局、市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4.缓缴社会保险费。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受疫情影响，面临暂时性生产经营困难，确实无力足额缴纳社会保险费的中小企业，按规定申请并经批准后，2020年6月30日前的社保欠费不计算滞纳金，2020年7月1日以后，依然没有恢复缴费能力的企业，可按规定依法签订缓缴协议或延期缴费协议，职工当期的社会保险待遇不受影响。(责任单位：市人力资源社会保障局、市税务局、市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5. 推进线上职业技能培训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支持企业结合自身实际需求，在疫情期间充分利用国家免费开放的线上职业技能培训平台等多种渠道开展线上职业技能培训。鼓励有条件的职业培训机构(含企业职工培训中心)开发网络培训课堂和培训课程，对企业职工开展线上职业技能培训。技能培训可将全部理论课程(不低于总课时的30%)纳入线上培训，职工参加线上学习计入培训时长，培训考核合格的，按每人550-6000元的标准给予职业培训补贴。(责任单位：市人力资源社会保障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6.支持企业筹备防疫物资。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中小企业用于疫情防控治疗的进口药品、医疗器械等，做到即到即提，确保通关“零延时”，同时对防疫物资运送车辆通行高速公路提供便利。(责任单位：星沙海关、市交通运输局)按照财政部、海关总署和税务总局2020年第6号公告，指导中小企业积极向湖南省财政厅、湖南省卫生健康委申请，将保障复工复产进口的自用防疫物资纳入卫生健康主管部门组织进口的直接用于防控疫情物资清单，帮助企业减免相关税收。(责任单位：市财政局、市卫生健康委、星沙海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(二)减轻企业负担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7.减免中小企业租金。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承租园区国有经营性用房的中小企业，从2020年2月份开始，免收1个月租金，减半2个月租金。鼓励民营业主参照上述标准减免中小企业工商业用房租金。参照上述标准切实减免租金的业主可申请减免房产税、城镇土地使用税。(责任单位：各园区管委会、市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8.减免中小企业税费。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因疫情原因导致企业发生重大损失或正常生产经营活动受到重大影响的中小企业，缴纳房产税、城镇土地使用税确有困难的，可申请减免房产税、城镇土地使用税。(责任单位：市税务局)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9.延期交纳税款。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对因受疫情影响办理报税存在困难的中小企业，由企业申请，依法办理延期申报。对确有特殊困难而不能按期缴纳税款的企业，由企业申请，依法办理延期缴纳税款，最长不超过3个月。(责任单位：市税务局)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(三)优化金融服务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10.做好稳贷工作。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引导各银行业金融机构对于因疫情冲击暂时经营困难的中小企业不盲目抽贷、断贷、压贷，主动为因疫情冲击而现金流紧张的中小企业提供流动资金贷款及小额票据贴现等金融服务，确保2020年小微企业信贷余额不低于2019年同期。(责任单位：市政府金融办，支持单位：人民银行长沙中心支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11.减轻还款压力。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各银行业金融机构对受疫情影响严重，导致到期还款困难的中小企业予以展期或无还本续贷。长沙银行、长沙农村商业银行对2020年一季度受疫情影响无法正常履约的中小企业，采取贷款延期、转贷或无还本续贷等方式给予3个月的宽限，在此期限内不计算罚息。(责任单位：长沙银行、长沙农村商业银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12.降低融资成本。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支持长沙银行、华融湘江银行、长沙农村商业银行利用专项再贷款为防疫物资保供白名单企业提供优惠利率信贷支持，利率最高不得超过最近公布的一年期贷款基础利率(LPR)减100个基点。(责任单位：市政府金融办、长沙银行、华融湘江银行、长沙农村商业银行，支持单位：人民银行长沙中心支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13.发挥政府增信作用。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依托长沙市小微企业信贷风险补偿基金和长沙市中小企业转贷引导基金，综合运用风险补偿、转贷过桥等手段，为中小企业增信，降低中小企业融资门槛和融资成本。(责任单位：市工业和信息化局)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(四)支持持续发展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14.实施中小企业贴息政策。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中小企业在2020年1月-6月期间(以资金到账或受托支付日期为准)有新增贷款的，按贷款金额的2%给予贴息，单个企业贴息额最高不超过50万元。贷款金额按贷款期限折算，贷款期限1年或1年以上的，按贷款本金计算贷款金额，贷款期限不足一年的，按贷款本金×贷款期限月数/12计算贷款金额。补贴资金由市级与区县（市）、园区按比例分级负担，该项政策不与其他各级贴息政策重复适用。(责任单位：市工业和信息化局、市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15.执行政府采购优惠政策。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落实政府采购促进中小企业发展的国家政策，通过制定采购需求标准、预留采购份额、价格评审优惠、优先采购等措施，提高中小企业在政府采购中的份额。(责任单位：市财政局)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16.支持中小企业开拓市场。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对中小企业2020年内参加市级以上展会的，对展位费给予一定支持。(责任单位：市商务局、市会展办)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17.加快兑现奖补政策。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各部门加快兑现年度惠企奖补政策，优先兑现拨付中小企业各类财政性奖补资金，力争在2020年6月30日前完成奖补资金拨付。(责任单位：各业务主管部门、市财政局)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18.加大法律援助力度。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受疫情的影响，导致无法如期履行或不能履行国际贸易合同的中小企业，指导、协助其向湖南省贸促会申请办理与不可抗力相关的事实性证明书。(责任单位：市贸促会)对受疫情的影响，导致因无法如期履行合同等情况而产生纠纷的中小企业提供优质高效的法律服务。(责任单位：市司法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19.持续提供中小企业公共服务。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统筹各类服务资源，聚焦中小企业面临的资金、人才、管理等方面的困难和问题，持续举办星创大讲堂、精英系列训练营、企业家系列沙龙讲座、企业家系列标杆学习等公共公益性服务活动，提升企业发展能力和管理水平。(责任单位：市工业和信息化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20.完善企业帮扶长效工作机制。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以扶持企业为宗旨，以企业需求为导向，实施市、区县(市)、园区、平台联动，完善企业困难及问题受理、交办、反馈等方面的企业帮扶长效工作机制，持续创造高效优质的营商环境。(责任单位：市工业和信息化局、各园区管委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三、本意见自公布之日起施行，有效期至2020年12月31日，由市工业和信息化局会同相关部门负责意见解释。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长沙市人民政府办公厅</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2020年2月15日  </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长沙市新型冠状病毒肺炎防控指挥部关于餐饮门店复工复业有关事项的通知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为安全有序推动餐饮门店复工复业，确保在做好疫情防控工作的同时，保持生产生活平稳有序，坚决打赢疫情防控总体战、阻击战，根据《传染病防治法》和《食品安全法》等要求，现就我市餐饮门店复工复业有关事项通知如下：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开展员工健康排查。每日体温监测并记录，有发热、咳嗽等症状的，立即就医，有疫情发生地区生活史、旅行史以及与确诊病例、疑似病例有密切接触等情况的员工应严格隔离14日，隔离期间不得上岗。上岗员工须持有效健康证，保持个人卫生，全员全过程佩戴口罩，按规定做好手卫生、手部清洗消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在门店入口处张贴消费提示、放置消毒地巾，提醒顾客入内必须佩戴口罩、测量体温，并对未佩戴口罩、有发热或咳嗽症状人员进行劝阻。安排引导顾客独桌（间距不少于1米）用餐，一桌一客，面向同一个方向就餐，用餐时不交谈。严禁任何形式的聚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三、引导顾客尽量选择打包、外卖服务，设立外卖取餐专区，采取有效方式实行外卖餐食封签，自行配送的对配送设施、车辆进行严格清洗消毒。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四、每日对经营场所消毒不少于2次，工用具、容器、餐饮具严格按要求清洗消毒、保洁到位。经营场所加强通风换气，门帘须拆除或保持打开状态，垃圾做到分类集中处理。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五、进购食材应做好索证索票、收货查验、台账登记并按要求储存，烹煮时做到烧熟煮透。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六、严禁经营野生动物和来源不明的动物产品，严禁在餐饮服务场所饲养、宰杀活体畜禽。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市场监管部门和街道、社区要严格按照疫情防控要求全面开展监督检查，发现违法违规的，依法进行严处。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长沙市新型冠状病毒肺炎防控指挥部</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 xml:space="preserve">2020年2月17日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643" w:firstLineChars="200"/>
        <w:jc w:val="center"/>
        <w:textAlignment w:val="auto"/>
        <w:rPr>
          <w:rFonts w:hint="eastAsia" w:asciiTheme="minorEastAsia" w:hAnsiTheme="minorEastAsia" w:eastAsiaTheme="minorEastAsia" w:cstheme="minorEastAsia"/>
          <w:b/>
          <w:bCs w:val="0"/>
          <w:color w:val="000000" w:themeColor="text1"/>
          <w:kern w:val="0"/>
          <w:sz w:val="32"/>
          <w:szCs w:val="32"/>
          <w:lang w:val="en-US" w:eastAsia="zh-CN" w:bidi="ar-SA"/>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32"/>
          <w:szCs w:val="32"/>
          <w:lang w:val="en-US" w:eastAsia="zh-CN" w:bidi="ar-SA"/>
          <w14:textFill>
            <w14:solidFill>
              <w14:schemeClr w14:val="tx1"/>
            </w14:solidFill>
          </w14:textFill>
        </w:rPr>
        <w:t>长沙市人民政府办公厅关于印发长沙市有效降低疫情影响稳定经济运行实施方案的通知</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20" w:lineRule="atLeast"/>
        <w:ind w:left="0" w:right="0" w:firstLine="420" w:firstLineChars="200"/>
        <w:jc w:val="center"/>
        <w:textAlignment w:val="auto"/>
        <w:rPr>
          <w:rFonts w:hint="eastAsia" w:asciiTheme="minorEastAsia" w:hAnsiTheme="minorEastAsia" w:eastAsiaTheme="minorEastAsia" w:cstheme="minorEastAsia"/>
          <w:b w:val="0"/>
          <w:bCs/>
          <w:kern w:val="0"/>
          <w:sz w:val="21"/>
          <w:szCs w:val="21"/>
          <w:lang w:val="en-US" w:eastAsia="zh-CN" w:bidi="ar-SA"/>
        </w:rPr>
      </w:pP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0" w:afterAutospacing="0" w:line="420" w:lineRule="atLeast"/>
        <w:ind w:left="0" w:right="0" w:firstLine="480" w:firstLineChars="200"/>
        <w:jc w:val="center"/>
        <w:textAlignment w:val="auto"/>
        <w:rPr>
          <w:rFonts w:hint="eastAsia" w:asciiTheme="minorEastAsia" w:hAnsiTheme="minorEastAsia" w:eastAsiaTheme="minorEastAsia" w:cstheme="minorEastAsia"/>
          <w:b w:val="0"/>
          <w:bCs/>
          <w:kern w:val="0"/>
          <w:sz w:val="24"/>
          <w:szCs w:val="24"/>
          <w:lang w:val="en-US" w:eastAsia="zh-CN" w:bidi="ar-SA"/>
        </w:rPr>
      </w:pPr>
      <w:r>
        <w:rPr>
          <w:rFonts w:hint="eastAsia" w:asciiTheme="minorEastAsia" w:hAnsiTheme="minorEastAsia" w:eastAsiaTheme="minorEastAsia" w:cstheme="minorEastAsia"/>
          <w:b w:val="0"/>
          <w:bCs/>
          <w:kern w:val="0"/>
          <w:sz w:val="24"/>
          <w:szCs w:val="24"/>
          <w:lang w:val="en-US" w:eastAsia="zh-CN" w:bidi="ar-SA"/>
        </w:rPr>
        <w:t>长政办发〔2020〕8 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both"/>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SA"/>
        </w:rPr>
        <w:t xml:space="preserve">各区县（市） </w:t>
      </w:r>
      <w:r>
        <w:rPr>
          <w:rFonts w:hint="eastAsia" w:asciiTheme="minorEastAsia" w:hAnsiTheme="minorEastAsia" w:eastAsiaTheme="minorEastAsia" w:cstheme="minorEastAsia"/>
          <w:b w:val="0"/>
          <w:bCs/>
          <w:kern w:val="0"/>
          <w:sz w:val="24"/>
          <w:szCs w:val="24"/>
          <w:lang w:val="en-US" w:eastAsia="zh-CN"/>
        </w:rPr>
        <w:t>人民政府</w:t>
      </w:r>
      <w:r>
        <w:rPr>
          <w:rFonts w:hint="eastAsia" w:asciiTheme="minorEastAsia" w:hAnsiTheme="minorEastAsia" w:eastAsiaTheme="minorEastAsia" w:cstheme="minorEastAsia"/>
          <w:b w:val="0"/>
          <w:bCs/>
          <w:kern w:val="0"/>
          <w:sz w:val="24"/>
          <w:szCs w:val="24"/>
          <w:lang w:val="en-US" w:eastAsia="zh-CN" w:bidi="ar-SA"/>
        </w:rPr>
        <w:t>，市直机关各单位：</w:t>
      </w:r>
      <w:r>
        <w:rPr>
          <w:rFonts w:hint="eastAsia" w:asciiTheme="minorEastAsia" w:hAnsiTheme="minorEastAsia" w:eastAsiaTheme="minorEastAsia" w:cstheme="minorEastAsia"/>
          <w:b w:val="0"/>
          <w:bCs/>
          <w:kern w:val="0"/>
          <w:sz w:val="24"/>
          <w:szCs w:val="24"/>
          <w:lang w:val="en-US" w:eastAsia="zh-CN" w:bidi="ar-SA"/>
        </w:rPr>
        <w:br w:type="textWrapping"/>
      </w:r>
      <w:r>
        <w:rPr>
          <w:rFonts w:hint="eastAsia" w:asciiTheme="minorEastAsia" w:hAnsiTheme="minorEastAsia" w:eastAsiaTheme="minorEastAsia" w:cstheme="minorEastAsia"/>
          <w:b w:val="0"/>
          <w:bCs/>
          <w:kern w:val="0"/>
          <w:sz w:val="24"/>
          <w:szCs w:val="24"/>
          <w:lang w:val="en-US" w:eastAsia="zh-CN" w:bidi="ar-SA"/>
        </w:rPr>
        <w:t>《长沙市有效降低疫情影响稳定经济运行实施方案》已经市人民政</w:t>
      </w:r>
      <w:r>
        <w:rPr>
          <w:rFonts w:hint="eastAsia" w:asciiTheme="minorEastAsia" w:hAnsiTheme="minorEastAsia" w:eastAsiaTheme="minorEastAsia" w:cstheme="minorEastAsia"/>
          <w:b w:val="0"/>
          <w:bCs/>
          <w:kern w:val="0"/>
          <w:sz w:val="24"/>
          <w:szCs w:val="24"/>
          <w:lang w:val="en-US" w:eastAsia="zh-CN"/>
        </w:rPr>
        <w:t>府同意，现印发给你们，请认真遵照执行。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长沙市人民政府办公厅</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2020 年2 月20 日</w:t>
      </w:r>
    </w:p>
    <w:p>
      <w:pPr>
        <w:keepNext w:val="0"/>
        <w:keepLines w:val="0"/>
        <w:pageBreakBefore w:val="0"/>
        <w:widowControl/>
        <w:suppressLineNumbers w:val="0"/>
        <w:shd w:val="clear" w:fill="FFFFFF"/>
        <w:kinsoku/>
        <w:wordWrap/>
        <w:overflowPunct/>
        <w:topLinePunct w:val="0"/>
        <w:autoSpaceDE/>
        <w:autoSpaceDN/>
        <w:bidi w:val="0"/>
        <w:adjustRightInd/>
        <w:snapToGrid/>
        <w:spacing w:line="420" w:lineRule="atLeast"/>
        <w:ind w:left="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p>
    <w:p>
      <w:pPr>
        <w:keepNext w:val="0"/>
        <w:keepLines w:val="0"/>
        <w:pageBreakBefore w:val="0"/>
        <w:widowControl/>
        <w:suppressLineNumbers w:val="0"/>
        <w:shd w:val="clear" w:fill="FFFFFF"/>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Theme="minorEastAsia" w:hAnsiTheme="minorEastAsia" w:eastAsiaTheme="minorEastAsia" w:cstheme="minorEastAsia"/>
          <w:b/>
          <w:bCs w:val="0"/>
          <w:kern w:val="0"/>
          <w:sz w:val="24"/>
          <w:szCs w:val="24"/>
          <w:lang w:val="en-US" w:eastAsia="zh-CN" w:bidi="ar-SA"/>
        </w:rPr>
      </w:pPr>
      <w:r>
        <w:rPr>
          <w:rFonts w:hint="eastAsia" w:asciiTheme="minorEastAsia" w:hAnsiTheme="minorEastAsia" w:eastAsiaTheme="minorEastAsia" w:cstheme="minorEastAsia"/>
          <w:b/>
          <w:bCs w:val="0"/>
          <w:kern w:val="0"/>
          <w:sz w:val="24"/>
          <w:szCs w:val="24"/>
          <w:lang w:val="en-US" w:eastAsia="zh-CN" w:bidi="ar-SA"/>
        </w:rPr>
        <w:t>长沙市有效降低疫情影响稳定经济运行实施方案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深入贯彻落实习近平总书记关于坚决打赢疫情防控的人民战争总体战阻击战的重要指示精神，全面落实党中央、国务院决策部署和省委、省人民政府工作要求，统筹疫情防控与经济社会秩序恢复，有效降低新型冠状病毒肺炎疫情造成的影响，促进全市经济平稳增长，结合长沙实际，特制定本实施方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一、总体要求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 指导思想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以习近平新时代中国特色社会主义思想为指导，增强“四个意识”，坚定“四个自信”，做到“两个维护”，切实把思想和行动统一到党中央、国务院应对疫情的决策部署上来，坚定信心、保持定力、精准发力，围绕做好“六稳”工作，统筹推动经济社会持续健康发展，抓好两个紧盯，即紧盯打赢疫情防控的人民战争总体战阻击战，紧盯“时间过半、任务过半”；实现两个确保，确保完成全年经济社会发展目标任务，确保全面建成小康社会和“十三五”规划圆满收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 基本原则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 坚持统一领导。坚决服从党中央统一指挥、统一协调、统一调度，做好“抗击疫情前线”和“经济发展前线”的“两条线”作战准备，“两条线”互为支撑、缺一不可。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 坚持科学指导。按照科学、合理、适度、管用的要求制定应对政策措施，充分发挥市场在资源配置中的决定性作用，更好发挥政府作用，引导各类市场主体增强信心。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 坚持分类施策。要分区分级制定差异化防控策略，分行业、分企业、分人员制定方案，分批推动各类企业错峰、安全、有序复工复产。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 坚持精准高效。针对疫情应对中暴露的不足，以更大力度、更加精准地补齐产业链、供应链、服务链、公共卫生、城市应急体系等短板，形成弥补经济损失的新增长点。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二、重点任务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 紧扣关键提升制造业竞争力聚焦稳定工业供应链和提升制造业本地配套率，鼓励企业扩大再生产，强化创新驱动，支持企业上市融资，实现制造业高质量发展。（牵头市领导：邱继兴，牵头单位：市工业和信息化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 实施扩产转产支撑行动。鼓励有条件的工业企业在做好疫情防控前提下恢复扩大产能，支持有条件的企业转型生产疫情防控等应急物资，为城市重大突发事件提供应急保障。加大对工业企业技术改造的支持力度。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政策支持：对年度内有在建（含新开工）、且计划投资额在500 万元及以上的技术改造项目，并在年度内发生银行贷款业务的工业企业，按实际获得贷款额的2%给予贴息（贷款期限不足1 年的，按实际贷款月数/12 月相应折算贷款额），单个企业贴息额最高不超过500 万元。（责任单位：市工业和信息化局、市财政局）</w:t>
      </w:r>
    </w:p>
    <w:p>
      <w:pPr>
        <w:keepNext w:val="0"/>
        <w:keepLines w:val="0"/>
        <w:pageBreakBefore w:val="0"/>
        <w:widowControl/>
        <w:numPr>
          <w:ilvl w:val="0"/>
          <w:numId w:val="3"/>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实施供应链支撑行动。相关行业主管部门牵头建立规模以上工业企业供应链应急协调机制，对重要原材料、重点零部件等供应问题提供指导和协调。由行业主管部门、行业协会等指导和支持专业化平台或社会机构开发原材料、配套产品等供需对接信息平台，降低企业供应链对接成本。鼓励企业通过开发新生产线、拓展新产能等方式完善供应链。支持本地产品销售，分行业分季度开展配套产品供需对接，鼓励龙头企业在同等条件下优先选用本地产零部件和引荐配套企业落户。</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政策支持：对年度累计采购本市配套产品超过1 亿元、配套产品本市采购率超过50%且较上年增长5 个百分点及以上的企业，按年度累计采购本市配套产品金额的1%给予一次性补助，最高不超过300 万元。（责任单位：市工业和信息化局、市财政局）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 实施创新支撑行动。鼓励支持企业加大研发投入，对企业获得重大装备首台（套）、新材料首批次的产品给予补贴，对制造业企业技术交易、高新技术企业建设企业技术创新中心给予一定补贴补助。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 对获得重大装备首台（套）、新材料首批次等认定的产品，给予生产企业和应用企业补贴（含自制自用），补贴比例为产品售价的20% （生产企业、应用企业各10%），单项产品最高补贴额不超过200万元。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 支持规模以上工业企业建立研发准备金制度，按照上年度研发投入增量给予5%、最高不超过50万元的补助。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 对制造业企业承接市内外的技术开发、技术转让，并实施转化和产业化活动，年度技术交易额累计50万元以上，按其技术交易额的2%给予补贴，最高不超过100 万元。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（4）支持高新技术企业建设企业技术创新中心，每家给予100万元补助。（责任单位：市科技局、市工业和信息化局）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 实施上市支撑行动。优先支持医药、大健康、应急等疫情防控相关企业上市。开辟绿色通道，采取“一企一策”“一事一议”等方式，帮助拟上市企业协调解决历史遗留问题，加快盘活存量资产，加速办募投项目审批、经营许可、产权股权登记等事项。（责任单位：市政府金融办、市工业和信息化局及相关部门，各区县市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 精准施策促进服务业回暖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聚焦批发零售、住宿餐饮、文化旅游、民生消费等服务业重点领域，科学引导，分类施策，促进消费结构转型升级。（牵头市领导：夏建平，牵头单位：市发展改革委）</w:t>
      </w:r>
    </w:p>
    <w:p>
      <w:pPr>
        <w:keepNext w:val="0"/>
        <w:keepLines w:val="0"/>
        <w:pageBreakBefore w:val="0"/>
        <w:widowControl/>
        <w:numPr>
          <w:ilvl w:val="0"/>
          <w:numId w:val="4"/>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聚焦重点领域。推进商圈提质升级，加快创建国家级试点步行街，重点培育特色商业街区、夜间经济示范区等。积极创建国家文化和旅游消费示范城市，实施城市形象推广计划，支持旅游住宿业分区域、分服务项目逐步稳妥开业，建立以吸引外来消费为主的综合型文旅营销联盟。吸引民间资本进入养老、托育、学前教育、社会足球场、家政、健康等公共服务领域，培育民生消费新热点。（责任单位：市商务局、市文旅广电局、市发展改革委、市民政局及相关行业主管部门，各区县市人民政府）</w:t>
      </w:r>
    </w:p>
    <w:p>
      <w:pPr>
        <w:keepNext w:val="0"/>
        <w:keepLines w:val="0"/>
        <w:pageBreakBefore w:val="0"/>
        <w:widowControl/>
        <w:numPr>
          <w:ilvl w:val="0"/>
          <w:numId w:val="4"/>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消费行为。加快建设区域性国际消费中心城市，满足服务市场升级需求。加大对自创知名品牌、老字号企业的扶持发展，支持推进“首店经济”，鼓励商户转型，发展“智慧商店”“互联网+”、线上线下品牌互动等新模式，推进品牌连锁便利店发展，推动社区生活服务消费发展。充分发挥商协会及重点零售企业作用，逐步推出网络消费博览会、美食消费节、家电消费节、汽车消费节等系列活动。支持旅行社、旅游景区、酒店等相关企业针对国际、国内两大市场开展推介活动，鼓励旅游景区提质升级改造。</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1）加大流通产业发展专项资金支持，对积极抗疫的重点流通企业进行补助。（2）支持潇湘一卡通、和包支付用户享受定额返还、景点优惠、食宿优惠、公交优惠等鼓励消费政策。（3）推动实施长江中游城市群、长株潭城市群、湘赣边合作区域旅游门票减免联动补贴政策。（责任单位：市商务局、市财政局、市文旅广电局、市发展改革委及相关行业主管部门，各区县市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7.强化流通保障。鼓励物流企业发展智慧化仓储、自动分拣、“无接触配送”、网络货运平台等业态。有序保障邮件、快件的正常收投。支持物流业与制造业深度融合。对因物流运输等原因导致大宗干散货和油品不能及时疏运的，港口延长免费堆存期，对港口给予适当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政策支持：（1） 物流企业发展智慧化仓储、自动分拣、“无接触配送”等业态的，按其设施设备投入的10%给予补贴，最高不超过500 万元。（2）对全市物流企业按其年度承接制造业企业物流业务总量排名，给予前五名每家不低于200 万元补助。（责任单位：市政府物流口岸办、市商务局、市交通运输局、市邮政局、市财政局）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240" w:firstLineChars="1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（三）有序推进农业转型增效</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持续抓好农业稳产保供和农民增收，切实抓好主副食品生产、流通、供应组织和农资供应，夯实农业生产基础。（牵头市领导：李蔚，牵头单位：市农业农村局）</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 xml:space="preserve">    8. 确保“米袋子”“菜篮子”供应充足。严格落实“米袋子”“菜篮子”工作任务，确保完成省定粮食生产任务，鼓励扩大本土蔬菜生产，实施“菜篮子”保供应急储备补助，力争新增速生叶类蔬菜种植面积2 万亩。大力恢复生猪生产，确保完成省定年度生猪出栏任务。支持畜禽屠宰生产线建设。严格执行“绿色通道”制度，确保农业产品及生产资料正常流通秩序，组织抓好种子、化肥、饲料等农资供应。</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政策支持：（1）对新增速生蔬菜种植面积达100 亩的补贴2万元，每增加50 亩再多补贴1 万元，最高不超过15 万元。（2）对定点屠宰企业屠宰且销售本地市场的生猪数量给予适当补助。（责任单位：市农业农村局、市发展改革委、市财政局，各区县市人民政府）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9. 加快培育现代农业新增长点。加快农村电商平台建设，鼓励涉农企业拓展线上销售渠道。支持各区县（市） 人民政府因地制宜出台政策开发都市农业，推进“一县一特”六大现代农业产业链重大项目建设，举办乡村旅游节、森林旅游节、农事体验、蔬果采摘等系列特色活动，鼓励休闲农业和乡村旅游企业休业期间做好设施维护更新和特色服务创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政策支持：对线上销售本地农产品超过500 万元的企业补贴10 万元，销售本地农产品超过1000 万元的企业补贴30 万元。（责任单位：市农业农村局、市林业局、市文旅广电局，各区县市人民政府）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240" w:firstLineChars="1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（四）有力增强投资支撑作用</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充分发挥稳投资的关键作用，确保完成9% 的年度投资增速目标，基础设施投资增长9%以上，工业投资增长15%以上，各区县（市） 年度投资增速均不低于9%。（牵头市领导：夏建平，牵头单位：市发展改革委）</w:t>
      </w:r>
    </w:p>
    <w:p>
      <w:pPr>
        <w:keepNext w:val="0"/>
        <w:keepLines w:val="0"/>
        <w:pageBreakBefore w:val="0"/>
        <w:widowControl/>
        <w:numPr>
          <w:ilvl w:val="0"/>
          <w:numId w:val="5"/>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实施项目帮扶保障工程。加强督查帮扶力度，协调解决项目存在的困难和问题。在做好疫情防控工作前提下，续建项目2月29 日前尽快复工；新建项目确保按时开工，力争提前开工；预备项目加快推动前期工作，年内转化开工率达20%以上。加强资金要素保障，全年争取专项债300 亿元、企业债100 亿元、境外债50 亿元以上；推动国开行“十大工程”及农发行六大领域的金融合作落地。建立“不见面”审批机制，提高在线审批服务效率，采取容缺审批、非核心要件告知承诺审批等方式加快办理。加强土地要素保障，重点解决项目规划调整、征地拆迁、指标争取、棚改清零等问题。（责任单位：市发展改革委、市财政局、市自然资源规划局、市行政审批服务局，各区县市人民政府、各园区管委会。</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11. 实施重大项目支撑引领工程。完成全市重大项目投资计划3600 亿元以上。加快推进“三干两轨四连线”、黄花机场改扩建、长益常铁路、南北横线等一批重大基建项目；全力推进三一智联重卡、中联智慧产业城、惠科等一批龙头产业项目，同时加大产业项目招商引资和落地达效；深入实施“健康长沙”、老旧小区改造、电力630 攻坚等民生保障工程。拓展投资新空间，激活社会投资，新增投资量300 亿元以上。实施一批城乡应急医疗救治和防治隔离设施、应急物资储备等疫情防控及公共应急体系项目；实施一批5G、云轨、物联网等新基建项目；加快推进临空经济示范区、高铁会展新城、南部融城片区、高铁西站、金阳新城、金洲新城等重点板块建设，在湘江两岸布局多个功能各异的长株潭融城小镇。依托国家重大项目库，谋划储备一批重大项目。（责任单位：市发展改革委、市工业和信息化局、市住房城乡建设局、市商务局，各区县市人民政府、各园区管委会）</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12. 实施建设领域企业扶持工程。研究出台支持困难建筑企业有序复工的措施。发挥建筑业引导专项资金作用，推动建筑业转型升级。调整优化工程计价办法，将防疫投入及相关超预算合理支出计入建设成本。协调因疫情引发的工程项目工期顺延以及商品房延期交付等工作，避免企业纠纷。优化房地产开发企业资金监管办法，经企业申请，主管部门同意并确保后续征缴到位前提下，可适当推迟城市基础设施配套费等报建费缴纳时间节点。鼓励探索运用小区公共收益、物业维修资金增值收益补贴物业服务企业疫情防控支出政策。加大政府投资项目向民营企业的推介开放力度，鼓励其参与项目投资和工程建设。（责任单位：市住房城乡建设局、市财政局、市水利局、市人防办）</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（五）保持对外贸易稳步增长</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继续做好稳外贸工作，提高对外交通联通和集散能力，加大国际市场开拓力度，积极延伸国际贸易链条。（牵头市领导：谭勇，牵头单位：市商务局）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大外贸企业帮扶力度。对完成一定进出口额、在境外参展、运用“互联网+外贸”平台实现外贸业绩等外贸企业给予适当补贴补助，帮助外贸企业开拓海外渠道，维持并扩大国际市场客户。支持跨境电商企业加大海外线上营销推广力度，鼓励跨境电商企业采用航空、陆路、海运等多种物流方式运输跨境电商货物。指导和协助商会等相关单位帮助有需求的企业无偿出具因疫情导致未能按时履约交货的不可抗力事实性证明，尽可能为外贸企业减少损失。</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政策支持：（1） 对2020 年2—4 月进出口在2000 万美元以上的企业， 按照进出口额每1 美元给予不高于0.5 分的补贴支持。</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（2）对已付费报名参加境外展会，因疫情影响不能参展的，对实际发生的展位费按应展标准给予补助。</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（3）对使用“互联网+外贸”平台且当年实现外贸业绩的外贸企业按相应标准给予补贴。</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根据跨境电商企业的外贸实绩，对其平台或店铺当年线上营销费用给予一定补贴；对跨境电商企业运输跨境电商货物给予一定物流费用补贴。（责任单位：市商务局、市财政局、市贸促会，相关区县市人民政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14. 稳定国际物流通道。持续增扩国际全货机航线，扩大航空货运运量，对新开国际货运航线简化流程，稳定3—4 条定期国际货运航线。支持国际铁路通道做大做强，拓展中欧班列（长沙）高货值货源。支持江海、铁水、水公等多式联运发展。支持企业及其他主体申报国家陆港型、空港型、生产服务型和商贸服务型物流枢纽。</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政策支持：</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（1）对2020 年新开定期国际货运航线和纳入政策管理的已开定期航线，按执飞年度最高标准给予补助，本年度内不实行业绩考核；不定期货运航线按定期航线的50% 补助。</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（2）对年度内以长沙国际铁路港为始发站或目的站的国际货运班列，发运量达到500 列，并形成稳定国际物流通道的承运人给予30 万元/列补助。</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（3）对从事长沙港至上海港江海联运业务的运输企</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业，年度完成3 万标箱以上按每标箱重箱给予200 元的补助，每家不超过600 万元。</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（4）对从事汽车滚装业务的运输企业，年度装卸2 万台以上按每台给予200 元的补助， 每家不超过600 万元。</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（5）对申报国家陆港型、空港型、生产服务型和商贸服务型物流枢纽成功的运营主体，给予一次性补助1000万元。（责任单位：市政府物流口岸办）</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15. 提升通关便利化程度。在已有进口疫情防控物资通关绿色通道的基础上，将相应的生产原材料、设备纳入专用通道，做到随到随验，即到即提。全力保障肉类、水产品、水果等关系民生保障的食品农产品快速通关。落实国家、省口岸降费有关政策，推动降低进出口环节合规成本。指导企业用足用好便利化政策扩大进口。（责任单位：星沙海关、市政府物流口岸办）</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（六）全力做好援企稳岗就业</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以更大力度实施好就业优先政策，多渠道促进人力资源供需对接，为企业正常生产经营的用工需求提供服务，确保就业大局稳定。（牵头市领导： 夏建平， 牵头单位： 市人力资源社会保障局）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减轻企业缴费负担。阶段性减免企业养老、失业、工伤保险单位缴费，减轻疫情对企业特别是中小微企业的影响，使企业恢复生产后有个缓冲期。从2 月到6 月对中小微企业免征上述三项费用，从2 月到4 月对大型企业减半征收，职工养老金等各项社保待遇按时足额发放。2020 年7 月1 日以后仍未恢复缴费能力的企业，可依法签订缓缴协议，职工当期社保待遇不受影响。（责任单位：市人力资源社会保障局）</w:t>
      </w:r>
    </w:p>
    <w:p>
      <w:pPr>
        <w:keepNext w:val="0"/>
        <w:keepLines w:val="0"/>
        <w:pageBreakBefore w:val="0"/>
        <w:widowControl/>
        <w:numPr>
          <w:ilvl w:val="0"/>
          <w:numId w:val="6"/>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大失业保险稳岗返还力度。对不裁员或少裁员的参保企业，可返还企业及其职工上年度实际缴纳失业保险费的50%，其中兼并重组、化解产能过剩、淘汰落后产能企业稳岗返还标准提高到该企业及其职工上年度实际缴纳失业保险费的70%；将失业保险稳岗返还政策裁员率标准由不高于上年度统筹地区城镇登记失业率，放宽到不高于上年度全国城镇调查失业率控制目标，对参保职工30 人（含） 以下的企业，裁员率放宽至不超过企业职工总数20%。保障失业人员基本生活，确保失业保险待遇按时足额发放，开发临时公益性岗位，运用失业保险基金向失业人员发放失业补助金。（责任单位：市人力资源社会保障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18. 推进线上职业技能培训。鼓励有条件的企业和培训机构结合实际，充分利用国家免费开放的线上职业技能培训平台和门户网站、移动APP、微信小程序等多种渠道开展线上职业技能培训。</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企业和培训机构可以根据职业（工种） 的培训标准和学时要求，将理论课由线下培训授课转为线上学习，课时要求不变，实训和结业考核部分在疫情结束后通过线下完成。</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政策支持：职工参加线上学习计入培训时长，培训考核合格的，按每人550—6000 元的标准给予职业培训补贴。（责任单位：市人力资源社会保障局、市财政局）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19. 维护劳动关系和谐稳定。在落实好人力资源社会保障部等4 部门《关于做好新型冠状病毒感染肺炎疫情防控期间稳定劳动关系支持企业复工复产的意见》（人社部发〔2020〕8 号） 精神的基础上，鼓励受疫情影响导致生产经营困难的企业开展集体协商，与职工协商一致采取变更劳动合同，调整薪酬、轮岗轮休、缩短工时等方式稳定工作岗位。推动企业建立健全内部劳动争议协商解决机制。（责任单位：市人力资源社会保障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240" w:firstLineChars="1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（七）优化企业生存发展环境</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强力推进国家、省各项惠企惠民政策落地见效，加大帮扶纾困力度，切实降低企业生产经营成本，积极营造高品质的创新创业生态，千方百计激发市场主体活力。（牵头市领导：夏建平，牵头单位：市发展改革委）</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大财政支持力度。本方案中新增支出项目，以及原有项目提标扩面等涉及市级资金保障的事项，遵循“钱随事走”、同类政策不重复享受的原则，由各业务主管部门在各自现有专项资金中统筹调剂、优先保障。执行期原则上在本年度内，有明确期限规定的从其规定。对有明确政策标准、落实到具体企业项目、列入2020 年度预算的各项企业扶持专项资金，抓紧组织申报，加快资金审核进度，力争在4 月30 日前拨付一批，其余的原则上在8月31 日前完成拨付。（责任单位： 各专项资金主管部门、市财政局）</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大金融支持力度。切实做好中央、省各项金融支持政策在长落地的协调服务，引导金融机构对受疫情影响较大或有发展前景但暂时受困的企业，不抽贷、不断贷、不压贷。长沙银行、长沙农村商业银行对于在2020 年一季度受疫情影响无法正常履约的中小企业，采取贷款延期、转贷或无还本续贷等方式给予3 个月的宽限，在此期限内不计算罚息。</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建立5000 万元市级保供资金池，由长沙银行按1:4 比例给予放贷，用于生产企业应急性资金周转，采取订单式贷款模式组织实施，由市发展改革、工业和信息化、财政部门对企业名单进行筛选和确认。</w:t>
      </w:r>
      <w:r>
        <w:rPr>
          <w:rFonts w:hint="eastAsia" w:asciiTheme="minorEastAsia" w:hAnsiTheme="minorEastAsia" w:eastAsiaTheme="minorEastAsia" w:cstheme="minorEastAsia"/>
          <w:b w:val="0"/>
          <w:bCs/>
          <w:kern w:val="0"/>
          <w:sz w:val="24"/>
          <w:szCs w:val="24"/>
          <w:lang w:val="en-US" w:eastAsia="zh-CN"/>
        </w:rPr>
        <w:br w:type="textWrapping"/>
      </w:r>
      <w:r>
        <w:rPr>
          <w:rFonts w:hint="eastAsia" w:asciiTheme="minorEastAsia" w:hAnsiTheme="minorEastAsia" w:eastAsiaTheme="minorEastAsia" w:cstheme="minorEastAsia"/>
          <w:b w:val="0"/>
          <w:bCs/>
          <w:kern w:val="0"/>
          <w:sz w:val="24"/>
          <w:szCs w:val="24"/>
          <w:lang w:val="en-US" w:eastAsia="zh-CN"/>
        </w:rPr>
        <w:t>支持企业进入国家疫情防控重点保障企业名单，协调落实政策性优惠利率贷款发放到位，指导企业做好申报中央财政给予的50%再贴息政策工作。支持企业进入省级疫情防控重点保障企业名单，由长沙银行、华融湘江银行、长沙农村商业银行按相关贷款政策落实到位。协调国家开发银行、中国农业发展银行、中国进出口银行向市人民政府授权的市级平台公司授信，提供30 亿元左右的重点企业纾困贷款，重点支持受疫情影响较大的制造业、服务业等领域以及复工复产存在流动性资金困难的企业，采取名单制管理，对进入市级疫情防控重点保障企业名单及市疫情防控指挥部确定的重点保障企业名单的企业，参照中国人民银行专项贷款政策执行贷款优惠利率，市财政对企业实际获得纾困贷款利率的50% 给予贴息，贴息期限不超过1 年。各级各类贴息政策不重复享受。（责任单位：市财政局、市政府金融办、市发展改革委、市工业和信息化局，市级平台公司、长沙银行、华融湘江银行、长沙农村商业银行。支持单位：国家开发银行湖南分行、中国农业发展银行湖南分行、中国进出口银行湖南分行、中国人民银行长沙中心支行）</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减轻企业税费负担。不折不扣落实国家、省减税降费各项政策，对纳税人缴纳房产税、城镇土地使用税确有困难的，经税务机关批准，依法予以缓征、减征或免征。受疫情影响、缴存住房公积金确有困难的企业，可依法申请缓缴住房公积金，期限不超过12 个月。（责任单位：市税务局、市公积金中心）</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降低企业租金成本。涉及国计民生、疫情防控、对本地区经济影响较大的住宿餐饮、批发零售、文化旅游体育、交通物流、商务会展、养老、家政等服务业及相关制造业（含高技术服务业），承租市属、区县（市） 属国有企业经营性物业的非国有企业和个体工商户，2020 年2、3 月份租金减半；由其他市场主体建设运营的物业，鼓励商协会倡议业主与承租方协商减、免、缓企业租金，各区县（市） 人民政府对减免租金额度超过2/3 的业主给予一定补贴，对于缓收租金的业主可顺延缴税期限，物业由业主单位自用或公司子公司承租的不享受财政补贴。（责任单位：市国资委、市财政局，各区县市人民政府）</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完善企业信用修复机制。对确因疫情造成的合法经营企业信用评级负面影响的，支持暂不予以信用降级，不影响其后续融资。对利用疫情有意囤积居奇、哄抬物价、制售假冒伪劣疫情防护用品等并引起较大社会影响的给予严厉打击，按相关法律、法规顶格处罚，在全市范围内给予联合惩戒，并且3 年内不受理该企业的信用修复申请。（责任单位：市发展改革委、市市场监管局及相关行业主管部门）</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强城市运行保障。做好用水、用电、用气等要素保障，在疫情期间实施“欠费不断供”，鼓励水电气等经营企业对困难企业缓收相关费用。有序恢复城际客运、城市公共交通、出租车等公路运输服务，对疫情防控相关的重点交通运输企业由交通部门统筹进行补助，鼓励网约车平台对驾驶员给予一定经济援助。（责任单位：市发展改革委、市交通运输局、市水业集团、长沙供电公司、新奥燃气公司）</w:t>
      </w:r>
    </w:p>
    <w:p>
      <w:pPr>
        <w:keepNext w:val="0"/>
        <w:keepLines w:val="0"/>
        <w:pageBreakBefore w:val="0"/>
        <w:widowControl/>
        <w:numPr>
          <w:ilvl w:val="0"/>
          <w:numId w:val="7"/>
        </w:numPr>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构建创新创业良好环境。持续稳定房地产、医疗服务、就学等民生商品和公共服务价格。完善园区产业人才购房政策，对返湘就业且有专业技术等级的产业工人，在园区就业的优先安排居住人才公寓，并由园区给予3 个月的租金减免；不在园区就业的由劳动关系所属企业所在地区县（市） 人民政府给予不高于2000 元/人的一次性租房补贴，就业3 个月之后凭正式劳动合同、租房合同申报。开通中小企业法律咨询热线专席服务，鼓励行业协会联合律师事务所组成律师专家服务团，提供合同纠纷、专业咨询、代理、“法治体检”等法律服务。（责任单位：市发展改革委、市工业和信息化局、市住房城乡建设局、市财政局、市司法局、市人力资源社会保障局，各区县市人民政府、各园区管委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三、保障措施</w:t>
      </w:r>
    </w:p>
    <w:p>
      <w:pPr>
        <w:keepNext w:val="0"/>
        <w:keepLines w:val="0"/>
        <w:pageBreakBefore w:val="0"/>
        <w:widowControl/>
        <w:numPr>
          <w:ilvl w:val="0"/>
          <w:numId w:val="8"/>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加强组织领导。切实加强对有效降低疫情影响稳定经济运行工作的组织领导，每项重点任务明确一名市领导、一个部门牵头，实行“一月一调度”，强化重点任务精准调度。各责任单位要高度重视，实行一名领导、一个班子、一套方案的工作推进机制，确保各项责任到人到岗，推动实施方案落实落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 加强经济监测。建立有效降低疫情影响稳定经济运行监测调度机制，持续加强各领域经济运行分析预警，及时掌握新情况、新问题，特别是企业在产品生产、原材料供应、物流运输、资金保障等方面遇到的矛盾困难，形成问题清单，逐一协调解决。</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 加强政策支撑。由市农业农村部门牵头制定农业具体政策，工业和信息化部门牵头制定制造业中小企业、骨干企业具体政策，商务部门牵头制定商贸、外经外贸等具体政策，文旅广电部门牵头制定文化旅游、住宿业等具体政策，交通运输、物流等部门制定交通物流业具体政策，住房城乡建设部门牵头制定建筑业、房地产业、物业服务业等具体政策，人力资源社会保障部门牵头制定援企稳岗稳就业具体政策，发展改革部门牵头制定水电气等要素保障具体政策，金融部门配合制定金融支持具体政策，财政、国资委等部门配合制定财政支持、房租减免补贴等相关具体政策，配套政策于2020 年2 月29 日前出台，并报市政府办公厅、市发展改革委备案。各区县（市） 人民政府、园区管委会、市直相关部门可结合实际，研究制定相应支持措施。</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 加强督查评估。将有效降低疫情影响稳定经济运行的相关工作统筹纳入市直单位、区县（市）人民政府和园区管委会绩效考核和市政府专项督查范围。对在推进中行动较快、成效明显的，予以通报表扬；对推进落实不力、弄虚作假的，进行通报批评、约谈、挂牌督办等处理。</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四、本方案自发布之日起施行，有效期至2020 年12 月31 日。</w:t>
      </w:r>
    </w:p>
    <w:p>
      <w:pPr>
        <w:pStyle w:val="3"/>
        <w:keepNext w:val="0"/>
        <w:keepLines w:val="0"/>
        <w:pageBreakBefore w:val="0"/>
        <w:widowControl/>
        <w:suppressLineNumbers w:val="0"/>
        <w:kinsoku/>
        <w:overflowPunct/>
        <w:topLinePunct w:val="0"/>
        <w:autoSpaceDE/>
        <w:autoSpaceDN/>
        <w:bidi w:val="0"/>
        <w:adjustRightInd/>
        <w:snapToGrid/>
        <w:spacing w:line="420" w:lineRule="atLeast"/>
        <w:jc w:val="center"/>
        <w:textAlignment w:val="auto"/>
        <w:rPr>
          <w:rFonts w:hint="eastAsia" w:asciiTheme="minorEastAsia" w:hAnsiTheme="minorEastAsia" w:eastAsiaTheme="minorEastAsia" w:cstheme="minorEastAsia"/>
          <w:color w:val="000000" w:themeColor="text1"/>
          <w:sz w:val="27"/>
          <w:szCs w:val="27"/>
          <w14:textFill>
            <w14:solidFill>
              <w14:schemeClr w14:val="tx1"/>
            </w14:solidFill>
          </w14:textFill>
        </w:rPr>
      </w:pPr>
      <w:r>
        <w:rPr>
          <w:rFonts w:hint="eastAsia" w:asciiTheme="minorEastAsia" w:hAnsiTheme="minorEastAsia" w:eastAsiaTheme="minorEastAsia" w:cstheme="minorEastAsia"/>
          <w:b/>
          <w:bCs w:val="0"/>
          <w:color w:val="000000" w:themeColor="text1"/>
          <w:kern w:val="0"/>
          <w:sz w:val="32"/>
          <w:szCs w:val="32"/>
          <w:lang w:val="en-US" w:eastAsia="zh-CN" w:bidi="ar-SA"/>
          <w14:textFill>
            <w14:solidFill>
              <w14:schemeClr w14:val="tx1"/>
            </w14:solidFill>
          </w14:textFill>
        </w:rPr>
        <w:t>关于印发《有效应对疫情影响援企稳岗十三条政策措施》的通知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540" w:firstLineChars="20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各区、县（市）人力资源和社会保障局，各有关单位：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为深入贯彻落实党中央、国务院坚决打赢疫情防控阻击战的决策部署，在严格做好疫情防控工作的基础上，有序推进我市企业复工复产，组织引导农民工返岗复工，切实降低企业负担，确保我市就业形势总体稳定，根据国务院常务会议精神、人社部《关于做好疫情防控期间有关就业工作的通知》（人社部明电〔2020〕2号）、《关于切实做好新型冠状病毒感染的肺炎疫情防控期间社会保险经办工作的通知》（人社厅明电〔2020〕7号）、《关于妥善处理新型冠状病毒感染的肺炎疫情防控期间劳动关系问题的通知》（人社厅发明电〔2020〕5号）等文件精神，结合我市实际，提出如下政策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一、全力做好援企稳岗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（一）加大失业保险稳岗返还实施力度。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落实失业保险稳岗返还政策，对不裁员或少裁员的参保企业，可返还企业及其职工上年度实际缴纳失业保险费的50%，其中兼并重组、化解产能过剩、淘汰落后产能企业稳岗返还标准提高到该企业及其职工上年度实际缴纳失业保险费的70%；将失业保险稳岗返还政策裁员率标准由不高于上年度统筹地区城镇登记失业率，放宽到不高于上年度全国城镇调查失业率控制目标，对参保职工30人（含）以下的企业，裁员率放宽至不超过企业职工总数20%。保障失业人员基本生活，确保失业保险待遇按时足额发放。临时公益性岗位的开发和失业补助金根据我省的相关规定另行制定实施细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（二）延长失业保险金、技能提升补贴申领期限。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疫情期间的失业人员在疫情结束后3个月内，可以办理失业保险金申领登记，补发相关待遇。失业保险经办机构不得以未在解除合同之日起60日内申领为由拒绝受理。根据疫情持续时间，相应延长失业保险参保企业在职职工技能提升相关证书有效期限，疫情结束后可以申领技能提升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二、降低企业社保负担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（三）减轻企业缴费负担。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阶段性减免企业养老、失业、工伤保险单位缴费，减轻疫情对企业特别是中小微企业的影响。从2月到6月对中小微企业免征上述三项费用，从2月到4月对大型企业减半征收，职工养老金等各项社保待遇按时足额发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（四）法签订缓交协议。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2020年7月1日之后，受疫情影响面临暂时性生产经营困难，仍然确实无力足额缴纳社会保险费的企业，可以依相关规定申请签订延期缴费协议，期间职工社保待遇不受影响；协议期满后，企业足额补缴社会保险费的，补记个人权益记录。协议期间企业职工需要办理社会保险转移、领取失业金、买房、子女入学的，可以根据“缴一办一”的相关规定办理补缴手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三、加强公共就业服务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（五）全力服务重点企业用工需求。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保障疫情防控、公共事业运行、群众生活必需及其他涉及重要国计民生企业、重大工程（具体企业和项目名单根据省、市有关文件要求确定），明确专人，主动对接，优先发布用工信息，通过本地挖潜、余缺调剂、组织见习、协调实习生等，尽力满足企业阶段性用工需求。对春节期间开工生产、配送疫情防控急需物资的企业，符合条件的可给予一次性吸纳就业补贴。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（六）加强异地劳务协作。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制定《稳就业促复工长沙市“春风行动”援企招工工作方案》，抽调精干力量组建招工小分队，赴长沙对口帮扶地区、省内省外劳务输出地，协助企业定向跨区域招聘。根据劳务输出地人力资源情况，广泛发布重点企业招聘信息，组织劳动力参加在线招聘，协助企业与当地建立劳务协作关系，驻点吸纳骨干员工、熟练技术工人来长就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（七）强化岗位归集和信息公布。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各级公共就业服务部门要及时掌握辖区内企业开工复工情况，建立企业复工清单并动态对外公布。对已复工的企业，要定期了解企业用工情况和招聘计划，及时采集招聘岗位信息，全力开展线上“春风行动”，确保“就业服务不打烊，网上招聘不停歇”，信息发布时可以多渠道、多方式、分批次、分行业、分缓急，为劳动者获取信息提供便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（八）完善重点群体就业服务。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离校未就业高校毕业生、城镇就业困难人员和农村贫困劳动力等重点群体，加强“311”就业援助服务，有针对性推送岗位信息和招聘信息，促进其实现就业和稳定就业。重点关注零就业家庭就业情况，加强就业监测和就业服务，确保零就业家庭动态清零。有序组织农民工返岗，对暂时难以外出且有就业意愿的农民工，开发一批就地就近就业岗位，有创业意愿的同等享受当地创业扶持政策，给予一次性创业补贴，确有困难的可按规定通过公益性岗位托底安置。暂停各类高校毕业生就业现场招聘活动，充分利用网站、微信等开展线上就业服务，完善高校毕业生就业信息共享发布机制。鼓励高校和用人单位利用互联网进行供需对接，实行网上面试、网上签约、网上报到，引导用人单位适当延长招聘时间、推迟体检时间、推迟签约录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（九）做好就业形势分析研判。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继续抓好就业失业情况监测，对就业重点监测企业持续跟踪，做好农村劳动力转移就业、农民工返乡回流监测，对苗头性、倾向性风险隐患做到早发现、早处置，防范失业风险。充分发挥市级就业形势会商制度作用，定期开展会商分析，集思广益，形成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四、加强创业支持力度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（十）加大对创业载体支持力度。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各级创业孵化基地以减免场地租金及缓交水电费等形式，支持在孵企业、入驻企业应对疫情影响，支持情况作为市级创业孵化基地申报、年度复评的要素指标。疫情防控期间，对降低或减免创业者场地租金力度较大、亟需支持的市级创业孵化基地，给予每家不超过20万元一次性奖补资金支持，所需资金从2020年市级创业孵化基地扶持资金中列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（十一）发挥创业担保贷款作用。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对已发放个人创业担保贷款，借款人患新型冠状病毒感染肺炎的，可向贷款银行申请展期还款，展期期限原则上不超过1年，财政部门继续给予贴息支持。对受疫情影响暂时失去收入来源的个人和小微企业，申请贷款时予以优先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五、推进职业技能提升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（十二）推广线上培训模式。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支持企业结合自身实际需求，在疫情期间充分利用国家免费开放的线上职业技能培训平台和门户网站、移动APP、微信小程序等多种渠道开展线上职业技能培训。鼓励有条件的职业培训机构（含企业职工培训中心）根据职业（工种）的培训标准和学时要求，通过自有网站和第三方培训平台等途径，着力开发网络培训课堂和培训课程，对企业职工开展线上职业技能培训。技能培训可将理论课程纳入线上培训，职工参加线上学习计入培训时长，培训考核合格的，按每人550元-6000元的标准给予职业培训补贴。做好疫情期间线上职业技能培训与公共就业服务平台的衔接，加强与各地人力资源市场就业需求信息对接，鼓励企业依托线上职业技能培训平台开展网络招聘，提高劳动者培训后的就业质量。建立劳动者线上职业技能培训台账，做好培训积分管理。加强职业技能培训线上线下融合，疫情结束后一年内，劳动者可依据线上培训学时、学分等培训成果，在公共实训基地等线下培训场所优先参加职业技能实训。加强疫情期间开展线上职业技能培训的政策宣传，在市政府和市县（区、市）人社部门门户网、公共就业服务信息平台等网络平台显著位置，以及相关官方微信公众号，推送线上职业技能培训相关链接，提升社会影响力和政策知晓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both"/>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bCs w:val="0"/>
          <w:kern w:val="0"/>
          <w:sz w:val="24"/>
          <w:szCs w:val="24"/>
          <w:lang w:val="en-US" w:eastAsia="zh-CN"/>
        </w:rPr>
        <w:t>六、维护劳动关系和谐稳定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（十三）维护劳动关系。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鼓励受疫情影响导致生产经营困难的企业开展集体协商，与职工协商一致采取变更劳动合同、调整薪酬、轮岗轮休、缩短工时等方式稳定工作岗位，构建和谐劳动关系。在疫情防控期间，鼓励符合规定的复工企业实施灵活用工措施，与职工协商采取错时上下班、弹性上下班等方式灵活安排工作时间。对承担政府疫情防控保障任务需要紧急加班的企业，在保障劳动者身体健康和劳动安全的前提下，经企业与工会和职工协商，可适当延长工作时间应对紧急生产任务，依法不受延长工作时间的限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pPr>
      <w:r>
        <w:rPr>
          <w:rFonts w:hint="eastAsia" w:asciiTheme="minorEastAsia" w:hAnsiTheme="minorEastAsia" w:eastAsiaTheme="minorEastAsia" w:cstheme="minorEastAsia"/>
          <w:b w:val="0"/>
          <w:bCs/>
          <w:kern w:val="0"/>
          <w:sz w:val="24"/>
          <w:szCs w:val="24"/>
          <w:lang w:val="en-US" w:eastAsia="zh-CN"/>
        </w:rPr>
        <w:t>长沙市人力资源和社会保障局</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kern w:val="0"/>
          <w:sz w:val="24"/>
          <w:szCs w:val="24"/>
          <w:lang w:val="en-US" w:eastAsia="zh-CN"/>
        </w:rPr>
        <w:t xml:space="preserve">2020年02月21日   </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长沙市新型冠状病毒肺炎防控指挥部关于生活美容机构复业有关事项的通知</w:t>
      </w:r>
    </w:p>
    <w:p>
      <w:pPr>
        <w:pageBreakBefore w:val="0"/>
        <w:kinsoku/>
        <w:overflowPunct/>
        <w:topLinePunct w:val="0"/>
        <w:autoSpaceDE/>
        <w:autoSpaceDN/>
        <w:bidi w:val="0"/>
        <w:adjustRightInd/>
        <w:snapToGrid/>
        <w:spacing w:line="420" w:lineRule="atLeast"/>
        <w:ind w:left="0" w:leftChars="0" w:firstLine="420" w:firstLineChars="200"/>
        <w:textAlignment w:val="auto"/>
        <w:rPr>
          <w:rFonts w:hint="eastAsia" w:asciiTheme="minorEastAsia" w:hAnsiTheme="minorEastAsia" w:eastAsiaTheme="minorEastAsia" w:cstheme="minorEastAsia"/>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长沙高新区、各区县（市）新冠肺炎防控指挥部：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根据我市新冠肺炎疫情防控形势及人民群众生活需要，决定自2020年2月23日起逐步恢复全市生活美容机构营业，现将有关事项通知如下：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在疫情防控期间，各生活美容机构应严格执行疫情防控有关政策法规、防控措施。禁止开展任何人员聚集的培训和集会。采取预约方式，减少入店人数。不开展需要摘除口罩的美容护理项目及眼部护理项目。美容椅、美容床等间距不小于1米或采取物理隔断保持安全间距。有独立美容间的，一间一客。对到店顾客进行体温监测，不接待未佩戴口罩、有发热、咳嗽等症状的顾客。发现有上述症状的顾客，应及时上报所在街道、社区和疾控部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疫情期间，每天对从业人员进行体温监测并记录，发现有发热、感冒、咳嗽等症状的在岗员工，立即停工并督促其就医，在医院排除新冠肺炎前不得上岗。有疫情发生地生活史、旅行史以及与确诊病例、疑似病例有密切接触史的员工必须到社区做好登记，接受管理，隔离期间不得上岗。在岗员工必须全程佩戴口罩，并定时更换。服务顾客前，严格做好手部清洁消毒，并做到一客一洗手一消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三、保持经营场所清洁、卫生和空气流通，每日对经营场所消毒不少于两次。直接接触消费者皮肤的用品、器具、设备、仪器等应保证一客一用一更换或一消毒。</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卫生健康、市场监管部门和街道、社区要严格按照疫情防控要求全面开展监督检查，发现违法违规的，由相关部门依法查处。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长沙市新型冠状病毒肺炎防控指挥部</w:t>
      </w:r>
    </w:p>
    <w:p>
      <w:pPr>
        <w:keepNext w:val="0"/>
        <w:keepLines w:val="0"/>
        <w:pageBreakBefore w:val="0"/>
        <w:widowControl/>
        <w:kinsoku/>
        <w:wordWrap w:val="0"/>
        <w:overflowPunct/>
        <w:topLinePunct w:val="0"/>
        <w:autoSpaceDE/>
        <w:autoSpaceDN/>
        <w:bidi w:val="0"/>
        <w:adjustRightInd/>
        <w:snapToGrid/>
        <w:spacing w:before="0" w:beforeLines="0" w:after="0" w:afterLines="0" w:line="420" w:lineRule="atLeast"/>
        <w:ind w:left="0" w:leftChars="0" w:firstLine="480" w:firstLineChars="200"/>
        <w:jc w:val="righ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 xml:space="preserve">2020年2月23日       </w:t>
      </w:r>
    </w:p>
    <w:p>
      <w:pPr>
        <w:keepNext w:val="0"/>
        <w:keepLines w:val="0"/>
        <w:pageBreakBefore w:val="0"/>
        <w:widowControl/>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val="0"/>
          <w:bCs/>
          <w:color w:val="auto"/>
          <w:kern w:val="0"/>
          <w:szCs w:val="21"/>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val="0"/>
          <w:bCs/>
          <w:color w:val="auto"/>
          <w:kern w:val="0"/>
          <w:szCs w:val="21"/>
          <w:lang w:val="en-US" w:eastAsia="zh-CN"/>
        </w:rPr>
        <w:t>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b/>
          <w:sz w:val="52"/>
          <w:szCs w:val="52"/>
          <w:highlight w:val="none"/>
          <w:lang w:eastAsia="zh-CN"/>
        </w:rPr>
      </w:pPr>
    </w:p>
    <w:p>
      <w:pPr>
        <w:pageBreakBefore w:val="0"/>
        <w:kinsoku/>
        <w:overflowPunct/>
        <w:topLinePunct w:val="0"/>
        <w:autoSpaceDE/>
        <w:autoSpaceDN/>
        <w:bidi w:val="0"/>
        <w:adjustRightInd/>
        <w:snapToGrid/>
        <w:spacing w:line="420" w:lineRule="atLeast"/>
        <w:ind w:left="0" w:leftChars="0" w:firstLine="1566" w:firstLineChars="300"/>
        <w:textAlignment w:val="auto"/>
        <w:rPr>
          <w:rFonts w:hint="eastAsia" w:asciiTheme="minorEastAsia" w:hAnsiTheme="minorEastAsia" w:eastAsiaTheme="minorEastAsia" w:cstheme="minorEastAsia"/>
          <w:b/>
          <w:sz w:val="52"/>
          <w:szCs w:val="52"/>
          <w:highlight w:val="none"/>
          <w:lang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sz w:val="52"/>
          <w:szCs w:val="52"/>
          <w:highlight w:val="none"/>
          <w:lang w:eastAsia="zh-CN"/>
        </w:rPr>
        <w:t>第二部分</w:t>
      </w:r>
      <w:r>
        <w:rPr>
          <w:rFonts w:hint="eastAsia" w:asciiTheme="minorEastAsia" w:hAnsiTheme="minorEastAsia" w:eastAsiaTheme="minorEastAsia" w:cstheme="minorEastAsia"/>
          <w:b/>
          <w:sz w:val="52"/>
          <w:szCs w:val="52"/>
          <w:highlight w:val="none"/>
          <w:lang w:val="en-US" w:eastAsia="zh-CN"/>
        </w:rPr>
        <w:t xml:space="preserve"> </w:t>
      </w:r>
      <w:r>
        <w:rPr>
          <w:rFonts w:hint="eastAsia" w:asciiTheme="minorEastAsia" w:hAnsiTheme="minorEastAsia" w:eastAsiaTheme="minorEastAsia" w:cstheme="minorEastAsia"/>
          <w:b/>
          <w:sz w:val="52"/>
          <w:szCs w:val="52"/>
          <w:highlight w:val="none"/>
          <w:lang w:eastAsia="zh-CN"/>
        </w:rPr>
        <w:t>相关问题解答</w:t>
      </w:r>
    </w:p>
    <w:p>
      <w:pPr>
        <w:pageBreakBefore w:val="0"/>
        <w:kinsoku/>
        <w:overflowPunct/>
        <w:topLinePunct w:val="0"/>
        <w:autoSpaceDE/>
        <w:autoSpaceDN/>
        <w:bidi w:val="0"/>
        <w:adjustRightInd/>
        <w:snapToGrid/>
        <w:spacing w:line="420" w:lineRule="atLeast"/>
        <w:ind w:left="0" w:leftChars="0" w:firstLine="1044" w:firstLineChars="200"/>
        <w:jc w:val="center"/>
        <w:textAlignment w:val="auto"/>
        <w:rPr>
          <w:rFonts w:hint="eastAsia" w:asciiTheme="minorEastAsia" w:hAnsiTheme="minorEastAsia" w:eastAsiaTheme="minorEastAsia" w:cstheme="minorEastAsia"/>
          <w:b/>
          <w:sz w:val="52"/>
          <w:szCs w:val="52"/>
          <w:highlight w:val="none"/>
          <w:lang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center"/>
        <w:textAlignment w:val="auto"/>
        <w:rPr>
          <w:rFonts w:hint="default" w:ascii="宋体" w:hAnsi="宋体" w:eastAsia="宋体" w:cs="宋体"/>
          <w:b/>
          <w:sz w:val="52"/>
          <w:szCs w:val="52"/>
          <w:highlight w:val="none"/>
          <w:lang w:val="en-US" w:eastAsia="zh-CN"/>
        </w:rPr>
      </w:pPr>
      <w:r>
        <w:rPr>
          <w:rFonts w:hint="eastAsia" w:ascii="宋体" w:hAnsi="宋体" w:eastAsia="宋体" w:cs="宋体"/>
          <w:b/>
          <w:sz w:val="52"/>
          <w:szCs w:val="52"/>
          <w:highlight w:val="none"/>
          <w:lang w:val="en-US" w:eastAsia="zh-CN"/>
        </w:rPr>
        <w:t>一、合同履约问题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br w:type="page"/>
      </w: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1、新冠肺炎疫情，构成不可抗力还是情势变更?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新冠肺炎疫情原则上可构成不可抗力，但当在个案中无法主张不可抗力抗辩时，具有适用情势变更的可能性。譬如，受新冠肺炎疫情影响导致合同基础条件发生了重大变化，客观上仍可继续履行合同,但继续履行会导致结果明显不公平的，则具有适用情势变更的可能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合同受疫情影响但仍可以继续履行的，应当鼓励合同继续履行，合同一方主张解除合同的，不应当被支持。合同一方可以履行而拒绝履行的，应当承担相应的违约责任。合同受疫情影响且继续履行对一方显失公平或者无法实现合同目的的，应当变更或解除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2、合同因疫情不能按约全面履行的，企业如何组织履行不能的证据材料?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除合同约定有特殊情况外，一般可以参考这几方面着手准备: (1) 政府要求延期开工，或政府要求企业先行生产抗疫物资的文件资料; (2) 道口封闭、受阻的通知、照片和视频等交通受阻的证明材料; (3) 履行合同的主要人员因感染新冠肺炎接受治疗、隔离或者医学观察的证明材料; (4) 原材料产地在疫情严重区域，或因疫情防控导致原材料供应不足的证据材料; (5) 不可抗力证明(如贸促会出具的不可抗力事实证明)。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在向中国国际贸易促进委员会申请符合国际贸易惯例的不可抗力证明时,可以提前准备这些材料:企业所在地政府、机构出具的证明、公告;海陆空延运、延飞、取消等通知、证明;出口货物买卖合同、货物订舱协议、货运代理协议、报关单以及其他相关材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3、合同因疫情不能按约履行的，疫情影响消除后，合同一方要求继续履行合同，另一方企业因市场环境及经营状况变化要求解除合同的，如何处理?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首先建议双方协商解决，如果双方无法协商解决，诉诸司法途径的，则因个案特殊性，结果可能存在较大差异。司法裁判在裁量合同解除时，首先考虑不可抗力等法定解除事由,疫情期间未主张解除合同的，疫情过后再主张，或难得到支持。此外还会考量如下因素: (1) 未履行合同一方是否存在恶意违约; (2)未履行合同一方继续履行合同，是否显失公平; (3) 请求继续履行合同一方拒绝解除合同是否违反诚实信用原则。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4、房屋租赁合同期间内发生疫情，出租方要求承租方强制停业的，是否构成违约?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在没有合同依据的情况下，出租方一般无权要求承租方停业，但因政府及有关部门为防控疫情而采取行政措施通知承租方强制停业的,不构成对租赁合同的违约。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5、房屋租赁合同期间内发生疫情，承租人可否以疫情为由，要求延长租期、减免租金或解除合同?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需要根据房屋性质和影响程度区分情况。政府明令暂停营业的商业用房，譬如部分地方政府发文要求暂停网吧、电影院、剧场、KTV等娱乐场所的，该娱乐场所的承租人因政府行政措施致使租赁合同在一定期间不能履行，租赁合同目的无法实现。所以，该等房屋的承租人可要求适当延长租期、减免租金,但承租人以此要求解除合同的一般不应予以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办公用途的房屋，虽然多地政府根据不同类型的企业制定了复工计划,但在复工计划之前，出租人不限制承租人使用办公用房，客观上允许部分符合防疫要求的人员进入办公场所进行管理等工作。目前， 武汉、北京、上海等地区对疫情防控采取的措施中均没有要求对特定商场、写字楼进行封闭、停业，在此情形下，对于商业物业承租人而言，虽然疫情客观上影响了承租人的经营收入，但与租赁合同的履行并无直接关系，在出租人可以继续提供租赁物业的情况下，承租人仍应继续履行租赁合同。所以，办公用途房屋的承租人原则上不能以疫情为由，要求减免相应期间的租金或解除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非国有经营用房的租赁合同，系鼓励而非强制。同时还应当注意，司法实践中，不论是适用不可抗力制度还是情势变更制度都是非常谨慎的。因此，如果正在或即将因疫情导致租赁合同履行受限的，建议先尽量通过友好协商的方式解决问题，同时需要保留因疫情导致不能履行合同或对履行合同造成实质影响的证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6、买卖合同因疫情不能按约全面履行的，企业该如何应对?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区分企业作为买方和卖方的情形。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企业作为卖方时，建议: (1) 立即核实复工时间、物流情况、生产经营能力等因素，合理评估提供产品/服务与合同条款的匹配度; (2) 如确因疫情无法满足合同约定的，应当立即向合同相对方发送《告知函》，告知疫情影响生产经营不能按约履行的情况，要求依据不可抗力条款进行免责; (3) 如确因疫情导致根本无法提供产品/服务、无法实现合同目的的，应当立即根据不可抗力条款及合同终止条款向合同相对方发送《合同解除通知书》。</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企业作为买方时，建议: (1) 立即评估现有库存和一定时间的生产所需的产品/服务，并及时向卖方核实疫情期间及结束后的履约能力，并据此考虑通过其他渠道购买或者调整企业生产经营节奏; (2) 根据卖方履约能力，及时解除、变更合同条款。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7、房地产开发企业可否以疫情为由，主张不可抗力从而免除延期交房/办证的违约责任?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受疫情影响,房地产开发企业履行商品房买卖合同时往往会碰到延期交房和延期办证两种违约情况,是否可以以疫情为由主张不可抗力免责,需要区分对待。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(1)延期交房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本次疫情构成不可抗力且其确实对企业按约交房造成实质影响的情况下,企业可以主张延期交房而不承担违约责任。司法实践中的常见情况包括:①政府行为导致工地被强制隔离;②受疫情影响导致施工现场工人短缺;③主要建材受疫情影响无法正常供货等对工程交付产生根本性影响的情况。如果由于企业自身原因导致不能按约交房的，则不能作为免责事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(2)延期办证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因出卖人的原因，造成商品房交易手续和不动产登记无法在合同约定期限办理，出卖人才承担违约责任。因此，因受本次疫情的实质影响而非企业原因导致延期办证的，企业不承担违约责任。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但是，受疫情影响的企业对于延期交房或办证并非绝对免责,具体应当区分不同情况:①如合同约定的交房或办证时间在延迟复工期限之前，或企业在本次疫情爆发前已经延期交房的，根据《中华人民共和国合同法》等相关法律法规规定，企业仍然应当承担违约责任，但应免除延迟复工期间应承担的违约责任。②如合同约定的交房时间在延迟复工期限内或延迟复工期限后,但房屋因受疫情管控的实质影响不具备交房条件而导致延期交房的，企业可以顺延交房日期,并可免除部分或全部责任。③如合同约定的交房或办证时间在延迟复工期限内，且房屋巳竣工验收并具备交房或办证条件,在此情形下企业因执行政府出台的延迟复工规定而延期交房或办证的，可顺延交房或办证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8、房地产开发企业受疫情影响，可以采取哪些措施应对可能出现的延期交房/办证情形?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以合理评估交房/办证时间为前提,做好通知、协调工作。具体措施开展可以参考: (1) 组织专人对所有楼盘的工程施工进展、商品房预售登记、竣工验收、备案、交房、办证时间等情况进行整理，并分析企业是否存在逾期交房、办证风险。如存在，企业应及时将有关情况书面通知买受人，并应在合理期限内提供书面材料证明不可抗力的发生以及该不可抗力对其履约造成实质影响的事实。(2)做好相关证据的搜集和留存工作.如向买受人发送书面通知等函件时注意留存相应物流单据等。(3) 确保施工、监理等相关单位在复工后及时制定合理的工程施工计划，争取工程尽早竣工验收，避免损失进一步扩大。(4) 及时咨询法律顾问，妥善处理因受疫情影响的合同履行风险。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9、买受人逾期付款、逾期办理按揭对企业的影响及企业应当如何应对?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商品房买卖合同的买受人的付款义务，一般不会受疫情影响。但某些特定主体，譬如因感染疫情接受隔离治疗的感染者、接受医学观察的疑似感染者和密切接触者、前线医务人员，可能发生逾期付款、逾期办理按揭贷款的情况。企业应当注意考察买受人逾期付款的原因。如买受人系受本次疫情影响导致银行未及时放款等原因逾期付款的，建议顺延付款期限;如本次疫情对买受人履行付款义务造成一定影响，但又不适用不可抗力或情势变更规定的,企业可在内部统一尺度后决定是否适用公平原则予以宽限;如买受人无任何正当理由拒付购房款的，企业可行使合同解除权并追究其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10、建设工程施工合同是否能以不可抗力条款主张工期顺延?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工期延误受诸多因素影响，是疫情本身还是国家政策、紧急措施，适用不可抗力(例外事件)还是法律变化(政府行为)，在理论和实践中存在争议。在是否顺延的结果判断上，可以参考“非典”时 期的司法实践，受“非典”影响，一般可以顺延工期。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同时,建议施工方立即梳理疫情对于工程工期产生的不利影响,留存相关依据(相关政府部门文件、通知等)，及时与发包方、监理方进行沟通,书面告知疫情给工期造成的不利影响，就后期工期顺延事宜进行协商,以书面形式固定协商成果,并经各方签章确认。不能以书面形式确认的，请妥善保存相关依据证据以及协商过程性材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11、建设工程施工合同中，因疫情导致的停工期间的损失由谁承担?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有约定的按照约定执行，没有约定的按照建筑行业惯例及公平原则分担，可参照2017版《建设工程施工合同示范文本》通用条款第17.3 条分类确定原则: (1) 永久工程、已运至施工现场的材料和工程设备的损坏，以及因工程损坏造成的第三人员伤亡和财产损失由发包人承担; (2) 承包人施工设备的损坏由承包人承担; (3) 发包人和承包人承担各自人员伤亡和财产的损失; (4) 因不可抗力影响承包人履行合同约定的义务，已经引起或将引起工期延误的，应当顺延工期，由此导致承包人停工的费用损失由发包人和承包人合理分担,停工期间必须支付的工人工资由发包人承担; (5) 因不可抗力引起或将引起工期延误，发包人要求赶工的，由此增加的赶工费用由发包人承担; (6) 承包人在停工期间按照发包人要求照管、清理和修复工程的费用由发包人承担。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需要注意的是，实践中仍有诸多问题容易引发争议，如因不可抗力引起工期延误导致承包人停工的费用损失由发包人和承包人合理分担的比例问题,需要在个案中根据实际情况、各方承受风险的能力等因素综合判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12、若企业计划按不可抗力主张索赔，需要准备什么材料?</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企业确因疫情导致工期延误，停工、赶工损失的，建议准备如下材料主张索赔: (1) 疫情证明材料。建设工程所在地疫情通报、暂缓施工或迟延复工的政府文件。(2) 工期顺延、停工损失、赶工损失的证据材料，针对工期顺延主要为建设单位批复的施工进度文件，停工损失主要为人员、设备数量，可由监理单位签认，或工资单、工资转账记录、设备租赁合同、设备结算文件等。(3) 减少损失扩大的材料。譬如撤出非必要的现场人员和机械设备、疫情结束后的复工计划等。(4) 书面的工期顺延的申请或索赔报告。需要注意的是，企业应当在约定的索赔期限内提出索赔申请，未按期提出索赔申请的，面临丧失索赔权利的风险。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 xml:space="preserve">13、建设工程复工前后应注意什么事项?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按照疫情防控、逐一复工的现状，建筑企业即将面临两个问题，一个是项目复工的时间存在不确定性，一个是复工之后一段时间内存在建筑材料供应不足、施工人员短缺。由此，建筑企业不仅要为疫情期间的工期、损失等采取措施，还应当对复工以及复工后一段时间的施工进度进行合理评估,一旦发现可能存在工期延误或者原材料价格上涨等情形的，参考如下应对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(1)及时履行告知义务。除上文所述的不可抗力、索赔相关的通知以外，还需要根据合同约定，持续、定时、及时地向业主发出关于疫情对工程影响的通知、报告并列明支撑性文件;在疫情结束后,及时告知业主不可抗力终止的通知与情况说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(2)减少不必要的损失。建筑企业应当采取合理措施将疫情的不利影响降到最低，例如从非重疫情区采购、聘请人员，合理照管、修复工程等。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(3)协调上下游分包商、供应商。可主动联络分包商、供应商，通过各方的报告及支撑性材料确认疫情对上下游企业的影响，共同商讨后续进一步合作的路径与风险分担策略，相关沟通与讨论结论建议落实为书面备忘录、会议纪要、补充协议，并经各方签章确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(4)持续监控疫情防疫工作。对重疫区旅居、密切接触重疫区人员的工作人员进行跟踪登记、隔离、报告健康情况。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(5)妥善处理解除合同及后续工作。如果不可抗力导致合同无法履行超过合同约定期限的，建筑企业有权要求解除合同，并依约开展工程结算工作。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14、建设工程价款优先受偿权的期限，是否因疫情中止或中断?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建设工程价款优先受偿权期间，根据《建设工程司法解释(二)》第22条关于“承包人行使建设工程价款优先受偿权的期限为六个月，自发包人应当给付建设工程价款之日起算”的规定为六个月，而且该期限属于“除斥期间”，不因任何原因中止、中断。因此,若在疫情影响期间建筑企业的优先权期限将要届满的,应注意及时协商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15、中国国际贸易促进委员会出具的不可抗力证明是否可以成为所有国际贸易合同的违约免责事项?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不是。中国国际贸易促进委员会在2020年1月30日发布消息，将为受到疫情影响的外贸企业出具不可抗力证明。需要注意的是，该证明能够证明与不可抗力相关的事实之真实性，但不判定能否构成不可抗力事件。虽然很多外贸企业的经营活动受疫情影响，但是不同地区、不同行业、不同产品受到的影响程度不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外国法院和仲裁机构仍然会根据个案的具体情况以及准据法来确定违约方是否因为不可抗力导致无法履行合同义务。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16、海上货物运输合同的履行是否会受疫情影响，该如何应对?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会受到影响。在疫情被WHO认定为国际公共紧急卫生事件的情况下，海上货物运输合可能面临隔离、绕航问题，船员的安全问题，船舶入境卫生检疫许可问题，该等问题对履行海上货物运输合同均会产生实质影响。建议企业密切关注出发港和到达港的相应措施，必要时变更航线、运输方式,根据实际情况行使合同解除权或变更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 xml:space="preserve">17、受疫情影响的涉外企业在我国提起诉讼的管辖如何确定？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不是。涉外企业受疫情影响提起的涉外合同纠纷或者其他财产权益纠纷案件的管辖，与国内普通案件在一般管辖上没有区别，但《民事诉讼法》规定，因在中华人民共和国履行中外合资经营企业合同、中外合作经营企业合同、中外合作勘探开发自然资源合同发生纠纷提起的诉讼，必须由中华人民共和国人民法院管辖。虽然《外商投资法》出台后，《中外合资经营经营企业法》、《中外合作经营企业法》及实施条例和细则废止，但未改变其专属管辖的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企业对涉疫情影响涉外合同履行或者涉外财产权益纠纷，可以用书面协议选择与争议有实际联系的地点的法院管辖，但不得违反我国级别管辖和专属管辖的规定。根据《中华人民共和国民事诉讼法》第二百六十五条规定，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18、受疫情影响的涉外企业无法正常诉讼如何处理？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于受疫情影响涉外企业无法正常参加诉讼活动，包括无法委托代理人、不能及时进行翻译、办理委托、公证认证手续，无法正常进行诉讼活动，包括起诉、预交诉讼费、答辩、举证或调取证据、出庭、证人无法出庭、上诉等情况，确因疫情将耽误期限的，均可向法院申请顺延期限。对于在涉疫情涉外案件的疫情事实举证方面，根据政府公布的疫情信息，新型冠状病毒感染肺炎疫情应认定属于最高人民法院《关于民事诉讼证据的若干规定》第10条规定，当事人无须举证证明的事实，但对于涉外合同的履行受新型冠状病毒感染肺炎疫情影响的程度，当事人应负有相应的举证责任，对确有原因无法取证的，可以向人民法院申请调查。当事人申请延长举证期限的，应当在举证期限届满前向人民法院提出书面申请，如疫情期间无法提出书面申请，可采取更为便捷的电话、电子邮件等方式。人民法院上述理由应当准许，根据情况延长举证期限，或予以延长但暂时不确定终止期限，延长的举证期限适用于其他当事人。对于公告送达必须开庭案件，涉外企业可以选择网上开庭模式。</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19、受疫情影响的涉外企业的诉讼时效和仲裁时效如何处理？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企业可以主张根据疫情原因适用诉讼时效中止，并提供相应证据，确因新型冠状病毒肺炎患者、疑似患者、被依法隔离人员、参加抗疫工作或因交通管制等其他原因，导致其不能及时行使民事请求权的，依法适用《民法总则》第194条关于诉讼时效中止的规定，在诉讼时效期间的最后六个月内，因不可抗力的障碍，不能行使请求权的，诉讼时效中止；中止时效的原因消除之日起满六个月，诉讼时效期间届满。当事人申请仲裁的，根据《民法总则》和《仲裁法》规定，法律对仲裁时效有规定的，依照其规定；没有规定的，适用诉讼时效的规定，因此涉外企业可以依据诉讼时效中止的规定提出主张。根据《仲裁法》第59条规定，当事人申请撤销裁决的，应当自收到裁决书之日起6个月内提出。涉外企业因疫情原因，因无法收到仲裁裁决起算时间的，向法院申请撤裁时应予以说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20、涉外企业的涉疫情案件如何查明外国法律？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纠纷中确定涉外民事关系的准据法是关键，适用不同的法律可能会有不同的裁判结果。在此提示涉外企业疫情期间签订的合同或者修改、补充合同时注意涉外民事关系适用法律条款。疫情对案件的影响适用法律时，不仅涉及适用外国法律条文，还涉及到对外国法律的准确理解。国外法律查明是涉外商事案件审判的难题，为有效破解制约涉外审判实践中域外法查明难的“瓶颈”问题，进一步优化法治化营商环境，在2019年11月29日，最高人民法院域外法查明平台在国际商事法庭网站（http://cicc.court.gov.cn）上线启动，标志着全国法院域外法查明统一平台的正式建立，充分利用好上述平台对涉疫情案件准确查明适用法律。涉外企业可委托中外法律专家提供专业解释。在国内可委托中国政法大学外国法查明研究基地、华东政法大学外国法查明研究中心、西南政法大学东盟国家法律研究基地、深圳蓝海港澳台和外国法律查明基地、武汉大学外国法查明中心等机构进行查明。也可委托法学教授、学者、律师等专业人士提供专业意见进行查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21、受疫情影响的涉外企业不能履行合同而主张减轻或免除责任的，如何履行通知义务？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于因不能履行合同而主张减轻或免除责任的，依据《合同法》第118条规定：“当事人一方因不可抗力不能履行合同的，应当及时通知对方，以减轻可能给对方造成的损失，并应当在合理期限内提供证明。”因此涉外企业对出现疫情导致的“不可抗力”原因时，基于诚实信用原则，负有法定的及时通知合同相对方的义务。在履行通知义务时，不限于通报发生的疫情事实情况和理由，应全面及时向合同相对方告知疫情构成法律规定的“不可抗力”情形，并提供相应证据，提出减免责任的范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22、受疫情影响的涉外企业如何继续履行合同？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企业应当积极履行合同，在涉疫情涉外案件中维护交易秩序，坚持合同法鼓励交易的原则。对于在疫情期间或疫情结束后，不存在合同履行不能的情况，鼓励当事人信守诚信，最大限度地维护合同关系的稳定，实现当事人之间的利益平衡。对于一方因受疫情影响而存在的违约行为，并不必然导致解除合同，可通过积极协商调整变更合同使其得以履行。如在金融方面，银保监会发文《关于加强银行业保险业金融服务配合做好新型冠状病毒感染的肺炎疫情防控工作的通知》银保监办发〔2020〕10号，对于受疫情影响较大的批发零售、住宿餐饮、物流运输、文化旅游等行业，以及有发展前景但暂时受困的企业，不得盲目抽贷、断贷、压贷。鼓励通过适当下调贷款利率、完善续贷政策安排、增加信用贷款和中长期贷款等方式，支持相关企业战胜疫情灾害影响。对于借贷类纠纷可促使双方通过延期还贷、展期续贷、分期还款等方式协商解决纠纷。对于涉外案件所涉及的不同类型合同，区分国际货物买卖、国际工程建设、国际投资、借款、国外商品加工承揽、跨境旅游、酒店服务，涉外中介、保管、仓储、广告、演出、展览合同等各类合同的特点，充分考虑当事人的约定、疫情的发展阶段、疫情对当事人实际影响的时间、程度等因素对合同履行的影响，鼓励继续履行合同，或者就合同变更进行谈判和协商，以尽量维持当事人之间的合作关系。尤其在继续性合同发生争议时，避免轻易终结该合同的效力，遵循商事裁判理念与国际交易规则，充分注重利益均衡，公平合理地调整各方利益格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23、受疫情影响的涉外企业如何正当行使合同解除权？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企业因受疫情影响而行使解除权时，应遵守法律规定或者当事人约定解除权行使的期限，期限届满当事人不行使的，该权利消灭。法律没有规定或者当事人没有约定解除权行使期限，经对方催告后在合理期限内不行使的，该权利消灭。涉外企业根据合同法相关规定主张解除合同的，应当通知合同相对方，合同自通知到达对方时解除。特别提示涉外企业，行使解除权一方应当享有约定或者法定的解除权，包括：第一，当事人约定了解除合同的条件并且条件成就时，解除权人可以解除合同；第二，根据《合同法》第94条规定的情形，包括因不可抗力致使不能实现合同目的；迟延履行；拒绝履行；不完全履行；其他违约行为不能实现合同目的；法律规定的其他情形时，守约方才享有法定解除权。对于不享有法定或约定解除权的一方，即使发出解除通知，合同相对方未在提起诉讼或异议，也不发生合同解除的效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24、受疫情影响的涉外企业如何适用情势变更原则解除变更涉外合同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涉外企业因受不可预见的疫情，导致继续按原合同履行会造成明显不公平，此时涉及适用情势变更问题。需要准确理解各国法律对情势变更原则法律规定的不同。涉外企业应积极与合同相对方协商解决和替代方案，避免因未沟通而采取激烈的手段直接解除合同，根据我国司法解释规定，情势变更不属于可通知解除合同的法定理由，所以在争议无法解决时只能通过向法院起诉主张依据情势变更来解除或变更合同。根据《最高人民法院关于适&lt;中华人民共和国合同法&gt;若干问题的解释(二)》第26条“合同成立以后客观情况发生了当事人在订立合同时无法预见的、非不可抗力造成的不属于商业风险的重大变化，继续履行合同对于一方当事人明显不公平或者不能实现合同目的，当事人请求人民法院变更或者解除合同的，人民法院应当根据公平原则，并结合案件的实际情况确定是否变更或者解除”。因疫情影响导致市场主体之间的产品交易、资金流转因原料价格剧烈波动、市场需求关系的变化、流动资金不足等诸多因素的影响而产生纠纷，可主张适用情势变更原则。司法裁判中，会区分情势变更与商业风险，情势变更是当事人在缔约时无法预见的非市场系统固有的风险。人民法院在判断某种重大客观变化是否属于情势变更时，应当注意衡量风险类型是否属于社会一般观念上的事先无法预见、风险程度是否远远超出正常人的合理预期、风险是否可以防范和控制、交易性质是否属于通常的"高风险高收益"范围等因素，并结合市场的具体情况，在个案中识别情势变更和商业风险。在调整尺度的价值取向把握上，遵循侧重于保护守约方的原则。适用情势变更原则并非简单地豁免债务人的义务而使债权人承受不利后果，而是要充分注意利益均衡，公平合理地调整双方利益关系。在诉讼过程中，法院会积极引导当事人重新协商，改订合同；重新协商不成的，争取调解解决。为防止情势变更原则被滥用而影响市场正常的交易秩序，法院会严格履行适用情势变更的相关审核程序。涉外企业根据实际情况在适用情势变更原则的基础上主张变更或者解除合同，在适用情势变更原则情况下，鼓励合同当事人受到不利影响后与对方进行再交涉，重新协商通过意思自治重新安排交易条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25、受疫情影响的涉外企业作为违约方在何种条件下可以解除合同？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不属于“不可抗力”、“情势变更”时，如果作为违约方在具备一定条件下，不解除合同显失公平，对双方均存在不利时，可根据最高人民法院2019年出台的《全国法院民商事审判工作会议纪要》第48条规定解除合同，其条件为： （1）违约方不存在恶意违约的情形；（2）违约方继续履行合同，对其显失公平；（3）守约方拒绝解除合同，违反诚实信用原则。该规定的目的是打破合同僵局，避免继续履行造成的更大损失，所以违约方本应当承担的违约责任不能因解除合同而减少或者免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26、受疫情影响的涉外企业出现经营困难可否主张调整减少违约金？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在当前受疫情传导影响，涉外企业会出现经营状况困难、盈利下滑甚至亏损，资金周转不畅，履约与偿债能力不足的情况，此时导致的违约情况，虽然不能归因于疫情直接影响，从企业生存与发展的角度考虑，涉外企业可以主张调整减少违约金，以减轻可能给其造成的损失。在司法实践中，认定违约责任和违约赔偿数额时，可根据合同法规定的诚实信用原则、公平原则，坚持以补偿性为主、以惩罚性为辅的违约金性质，合理调整裁量幅度，切实防止以意思自治为由而完全放任当事人约定过高的违约金。同时考虑当事人缔约时对可得利益损失的预见、当事人之间的缔约地位是否平等、是否适用格式合同条款、是否存在过失相抵、减损规则以及损益相抵规则等因素，结合涉外案件的实际情况，综合平衡裁判。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kinsoku/>
        <w:wordWrap/>
        <w:overflowPunct/>
        <w:topLinePunct w:val="0"/>
        <w:autoSpaceDE/>
        <w:autoSpaceDN/>
        <w:bidi w:val="0"/>
        <w:adjustRightInd/>
        <w:snapToGrid/>
        <w:spacing w:line="420" w:lineRule="atLeast"/>
        <w:ind w:firstLine="1044" w:firstLineChars="200"/>
        <w:jc w:val="center"/>
        <w:textAlignment w:val="auto"/>
        <w:rPr>
          <w:rFonts w:hint="default" w:ascii="宋体" w:hAnsi="宋体" w:eastAsia="宋体" w:cs="宋体"/>
          <w:b/>
          <w:sz w:val="52"/>
          <w:szCs w:val="52"/>
          <w:highlight w:val="none"/>
          <w:lang w:val="en-US" w:eastAsia="zh-CN"/>
        </w:rPr>
      </w:pPr>
      <w:r>
        <w:rPr>
          <w:rFonts w:hint="eastAsia" w:ascii="宋体" w:hAnsi="宋体" w:eastAsia="宋体" w:cs="宋体"/>
          <w:b/>
          <w:sz w:val="52"/>
          <w:szCs w:val="52"/>
          <w:highlight w:val="none"/>
          <w:lang w:val="en-US" w:eastAsia="zh-CN"/>
        </w:rPr>
        <w:t>二、贷款财税问题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1、新冠肺炎病毒疫情防控期间，针对各类金融借款合同，可否要求减免贷款本息或延期还款？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借款合同无特别约定的情况下，一般认为，新冠肺炎疫情防控措施一般不会影响还款义务的履行，借款人仍可通过网上转账、ATM转账等其他方式还款，即便因疫情防控导致财务能力下降而无力还款的，一般也认为属于借款的商业风险范畴，不构成不可抗力，故一般情况下，借款人不可以此为由要求银行减免还款义务或免除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于湖南企业，根据湖南省人民政府关于印发《应对新冠肺炎疫情影响促进企业健康发展的若干政策措施》的通知（湘政发〔2020〕3号），在疫情防控期间，对重要防控物资生产企业因受疫情影响导致到期还款困难的，可予以展期或续贷，按调整后的还款安排报送信用记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2、疫情期间，金融机构能否以疫情对企业经营造成影响为由提前解除金融借款合同，停止或迟延发放贷款、提前收回贷款?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金融借款合同约定的还款期限尚未届满前发生疫情的，企业经营短期内会受到影响，但如无法定或约定解除事由，其主张将不被法院支持。金融机构迟延发放或提前收回贷款的,企业作为借款人可以要求金融机构继续履行合同并承担违约责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3、金融机构能否对因疫情影响暂时受困的企业抽贷、断贷、压贷？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湖南省人民政府关于印发《应对新冠肺炎疫情影响促进企业健康发展的若干政策措施》的通知（湘政发〔2020〕3号），对受疫情影响较大的批发零售、住宿餐饮、物流运输、文化旅游等企业，以及有发展前景但暂时受困的企业，金融机构不得盲目抽贷、断贷、压贷，并通过适当降低利率、信贷展期、续贷、减免逾期利息等措施给予支持，切实做到应续尽续、能续快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4、疫情防控重点企业有何优惠利率专项贷款措施？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湖南省人民政府关于印发《应对新冠肺炎疫情影响促进企业健康发展的若干政策措施》的通知（湘政发〔2020〕3号），将中央安排专项再贷款50亿元用于支持长沙银行等地方法人机构向重点防控物资名单企业提供优惠利率贷款。开发性、政策性银行和国有商业银行等全国性银行在湘机构要积极向上争取专项再贷款额度，加大支持力度。支持金融机构主动向疫情防控重点企业提供优惠利率专项再贷款，企业享受中央财政50%贴息后的实际融资成本应低于1.6%。对受疫情影响较大的小微企业新发放贷款利率，原则上不高于本行同期全部小微企业贷款加权平均利率，综合融资成本要较上年降低0.5个百分点，其他贷款费用能减则减、能免则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5、哪些企业可以享受及时贷款、走绿色通道、加快贷款资金发放等政策支持？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加强银行业保险业金融服务配合做好新型冠状病毒感染的肺炎疫情防控工作的通知》（银保监办发〔2020〕10号）、《关于进一步强化金融支持防控新型冠状病毒感染肺炎疫情的通知》（银发〔2020〕29号）之规定，金融服务绿色通道主要针对社会民生重点领域，资金用途集中在有关医院、医疗科研单位及企业、卫生防疫、医药产品制造及采购、公共卫生基础设施建设、科研公关等方面。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贷款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6、哪些借款人（企业）可以享受贴息政策支持？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关于进一步强化金融支持防控新型冠状病毒感染肺炎疫情的通知》（银发〔2020〕29号）之规定，在疫情防控期间，人民银行会同发展改革委、工业和信息化部对生产、运输和销售应对疫情使用的医用防护服、医用口罩、医用护目镜、新型冠状病毒检测试剂盒、负压救护车、消毒机、84消毒液、红外测温仪和相关药品等重要医用物资，以及重要生活物资的骨干企业实行名单制管理。人民银行通过专项再贷款向金融机构提供低成本资金，支持金融机构对名单内的企业提供优惠利率的信贷支持。中央财政对疫情防控重点保障企业给予贴息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7、对发生损失的小微企业，有哪些担保优惠？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湖南省人民政府关于印发&lt;应对新冠肺炎疫情影响促进企业健康发展的若干政策措施&gt;的通知》（湘政发〔2020〕3号），对确实发生损失的小微企业贷款，优先纳入信贷风险补偿范围，并将补偿比例由50%提高到60%，单笔贷款补偿金额上限由100万元提高到110万元。将纳入再担保体系的融资担保机构对疫情防控重点保障企业、受疫情影响较大小微企业的担保业务(不超过1000万元)，全部纳入再担保体系分险范围。对在疫情期间办理符合备案条件的企业担保项目，减半收取再担保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8、对受疫情影响的中小微企业的债权融资有何支持举措？</w:t>
      </w:r>
    </w:p>
    <w:p>
      <w:pPr>
        <w:keepNext/>
        <w:keepLines w:val="0"/>
        <w:pageBreakBefore w:val="0"/>
        <w:widowControl w:val="0"/>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鼓励信用优良企业发行小微企业增信集合债券，为受疫情影响的中小微企业提供流动性支持。允许债券发行人使用不超过40%的债券资金用于补充营业资金，同时将委托贷款集中度的要求放宽为“对单个委贷对象发放的委贷资金累计余额不得超过5000万元且不得超过小微债募集资金总规模的10%。</w:t>
      </w:r>
    </w:p>
    <w:p>
      <w:pPr>
        <w:keepNext/>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9、纳税人受新冠肺炎防控影响，是否可以延期申报纳税?</w:t>
      </w:r>
    </w:p>
    <w:p>
      <w:pPr>
        <w:keepNext/>
        <w:keepLines w:val="0"/>
        <w:pageBreakBefore w:val="0"/>
        <w:widowControl/>
        <w:kinsoku/>
        <w:wordWrap/>
        <w:overflowPunct/>
        <w:topLinePunct w:val="0"/>
        <w:autoSpaceDE/>
        <w:autoSpaceDN/>
        <w:bidi w:val="0"/>
        <w:adjustRightInd/>
        <w:snapToGrid/>
        <w:spacing w:before="0" w:beforeLines="0" w:after="0" w:afterLines="0" w:line="420" w:lineRule="atLeast"/>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国务院联防联控机制举办新闻发布会，国家税务总局总审计师兼货物和劳务税司司长王道树表示，3月份纳税申报截止日期从3月16日延至3月23日。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湖南省内企业，根据湖南省人民政府关于印发《应对新冠肺炎疫情影响促进企业健康发展的若干政策措施》的通知（湘政发〔2020〕3号），对受疫情影响，不能按期办理纳税申报或缴纳税款的中小企业，准予延期申报或延期缴纳税款，最长期限不超过3个月;未按规定期限进行税费种类申报、财务报表报送、税款缴纳的，免予税务行政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10、规定的延长期限届满后，纳税人受新冠肺炎防控影响办理纳税申报仍有困难的，如何进一步向税务机关申请延期？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延长期限届满后，纳税人受新冠肺炎防控影响办理纳税申报仍有困难的”，应以《税收征收管理法实施细则》第四十一条为判断依据，包括两种情况：第一，因不可抗力，导致纳税人发生较大损失，正常生产经营活动受到较大影响的；第二，当期货币资金在扣除应付职工工资、社会保险费后，不足以缴纳税款的。特别提示，受理申报纳税延期的有权机关为：省、自治区、直辖市、计划单列市的税务局。申报纳税延长期限由税务局决定，最长不超过3个月。在3个月的期限内，各纳税人、扣缴义务人可以结合自身情况与有权税务局积极沟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根据国家税务总局湖南省税务局印发的《助力打赢疫情防控阻击战 支持企业恢复生产 十条措施的通知》，因疫情原因，不能按期办理纳税申报或者扣缴税款申报的，可申请办理延期申报，资料不全的容缺办理。对确有困难不能按期缴纳税款的，可申请延期缴纳，最长期限为三个月。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11、疫情防控期间，对提供与疫情防控相关的基本生活保障的企业，享有哪些税收优惠？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根据财政部、税务总局《关于支持新型冠状病毒感染的肺炎疫情防控有关税收政策的公告》（财政部 税务总局公告2020年第8号）的规定，对纳税人运输疫情防控重点保障物资取得的收入，免征增值税。疫情防控重点保障物资的具体范围，由国家发展改革委、工业和信息化部确定。对纳税人提供公共交通运输服务、生活服务，以及为居民提供必需生活物资快递收派服务取得的收入，免征增值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公共交通运输服务的具体范围，按照《营业税改征增值税试点有关事项的规定》（财税〔2016〕36号印发）执行。生活服务、快递收派服务的具体范围，按照《销售服务、无形资产、不动产注释》（财税〔2016〕36号印发）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default" w:ascii="宋体" w:hAnsi="宋体" w:eastAsia="宋体" w:cs="宋体"/>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12、对纳税人免征增值税的项目，其相应的教育费附加和地方教育费附加如何处理?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鉴于教育费附加和地方教育附加的计征依据为实际缴纳的增值税、消费税的税额，与增值税、消费税同时缴纳。因此，以上几项收入免征增值税后，其相应教育费附加和地方教育附加不需缴纳。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13、企业受新冠肺炎疫情防控影响出现亏损，是否有相关优惠政策？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根据财政部、税务总局《关于支持新型冠状病毒感染的肺炎疫情防控有关税收政策的公告》（财政部 税务总局公告2020年第8号）的规定，受疫情影响较大的困难行业企业2020年度发生的亏损，最长结转年限由5年延长至8年。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此外，根据《关于延长高新技术企业和科技型中小企业亏损结转年限的通知》（财税〔2018〕76号）、《国家税务总局关于延长高新技术企业和科技型中小企业亏损结转弥补年限有关企业所得税处理问题的公告》（国家税务总局公告2018年第45号）的规定，属于高新技术企业、科技型中小企业的，可在10年内弥补亏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湖南省内企业，根据湖南省人民政府关于印发《应对新冠肺炎疫情影响促进企业健康发展的若干政策措施》的通知（湘政发〔2020〕3号），对受疫情影响，生产经营发生重大损失的企业，可依法依规申请减免房产税、城镇土地使用税、残疾人就业保障金等。受疫情影响较大的交通运输、餐饮、住宿、旅游困难行业企业2020年度产生的亏损，最长结转年限由5年延长至8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14、在《国家税务总局关于支持新型冠状病毒感染的肺炎疫情防控有关税收征收管理事项的公告》(国家税务总局公告2020年第4号)发布前，纳税人已进行消费税纳税申报的如何处理?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公告发布前，纳税人已将适用免税政策的销售额、销售数量，按照征税销售额、销售数量进行消费税纳税申报的，可以选择更正当期申报或者在下期申报时调整。已征的按上述规定应予免征的消费税税款，可以予以退还或者分别抵减纳税人以后月份应缴纳的消费税税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15、疫情防控期间，如何进行房产税和土地使用税的困难减免?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提前启动2019年度房产税、城镇土地使用税困难减免工作。2019年度符合房产税和城镇土地使用税困难减免条件的纳税人，特别是疫情防控期间县以上人民政府确定的重点企业可即时向主管税务机关提出申请。主管税务机关应本着高效、便利、容缺的原则，及时受理和核准，并对已核准的困难减免税额及时通知纳税人办理退税或税款抵缴手续。二、因疫情影响遭受重大损失的交通运输、餐饮、住宿、旅游等困难行业企业，缴纳房产税和城镇土地使用税确有困难的，纳税人可在年度内向主管税务机关提出困难减免申请，主管税务机关应及时受理，对符合困难减免条件的纳税人按季进行减免税审批。三、因疫情原因，纳税人不能及时提交相关书面资料但不影响实质性审核的，可以先行网上申请，主管税务机关按正常程序为其办理，在疫情防控结束后纳税人补齐相关资料。四、疫情防控期间，中央和省政府出台相关支持政策的，遵照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16、境外捐赠人无偿捐赠的用于防控新冠肺炎疫情的进口物资，是否有相关税收优惠政策？</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单位和个体工商户将自产、委托加工或购买的货物，通过公益性社会组织和县级以上人民政府及其部门等国家机关，或者直接向承担疫情防治任务的医院，无偿捐赠用于应对新型冠状病毒感染的肺炎疫情的，免征增值税，同时免征教育费附加、地方教育附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17、在抗击疫情期间，纳税人应该如何进行出口退(免)税备案及备案变更申请?</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为降低疫情传播风险，减轻纳税人负担，《国家税务总局关于支持新型冠状病毒感染的肺炎疫情防控有关税收征收管理事项的公告》(国家税务总局公告2020年第4号)明确，疫情防控期间，纳税人通过电子税务局或者标准版国际贸易“单一窗口”出口退税平台等提交电子数据，即可申请办理出口退(免)税备案及备案变更。税务机关审核电子数据无误后，即可为纳税人办理备案或备案变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18、在抗击疫情期间，纳税人应该如何申请开具出口退(免)税相关证明?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为降低疫情传播风险，减轻纳税人负担，《国家税务总局关于支持新型冠状病毒感染的肺炎疫情防控有关税收征收管理事项的公告》(国家税务总局公告2020年第4号)明确，疫情防控期间，纳税人通过电子税务局或者标准版国际贸易“单一窗口”出口退税平台等提交电子数据，即可申请开具出口退(免)税相关证明。税务机关审核电子数据无误后，即可为纳税人开具相关证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19、在抗击疫情期间，未实施出口退(免)税无纸化申报的纳税人应该如何进行出口退(免)税申报?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疫情防控期间，所有纳税人的所有出口货物劳务、跨境应税行为(包括四类出口企业、发生跨境应税行为等)，均可通过电子税务局或者标准版国际贸易“单一窗口”出口退税平台等提交电子数据，即可进行出口退(免)税申报，暂无需报送相关纸质资料。税务机关审核电子数据无问题，且不存在涉嫌骗取出口退税等疑点的，即可按规定为纳税人办理退(免)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20、疫情防控期间，纳税人采用“非接触式”方式申请出口退(免)税备案及备案变更、证明开具和退(免)税申报的，本应报送的相关纸质资料应当如何处理?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疫情防控期间，纳税人通过“非接触式”方式申报办理出口退(免)税相关事项的，可暂不提供相关纸质资料。对于按照现行规定应报送的相关纸质资料，纳税人应妥善留存，待疫情结束后补报给税务机关，税务机关予以复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21、因疫情影响，纳税人无法在规定期限内办理出口退(免)税申报、证明开具、出口收汇等事项的，应当如何处理?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纳税人受疫情影响，无法在规定期限内办理出口退(免)税申报、证明开具、出口收汇等事项的，可以根据《财政部 税务总局关于明确国有农用地出租等增值税政策的公告》(2020年第2号)的有关规定，待收齐退(免)税凭证、相关电子信息或者收汇后，即可申报办理相关事项。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22、企业取得的用于疫情防控的政府补助或专项资金，是否可作为不征税收入？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符合《关于专项用途财政性资金企业所得税处理问题的通知》（财税〔2011〕70号）规定的条件后，可作为不征税收入，在计算应纳税所得额时从收入总额中减除：第一，企业能够提供规定资金专项用途的资金拨付文件；第二，财政部门或其他拨付资金的政府部门对该资金有专门的资金管理办法或具体管理要求；第三，企业对该资金以及以该资金发生的支出单独进行核算。提示注意，以上三个条件需同时具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23、企业为防控疫情发生的各项合理支出，所得税是否可以扣除？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根据《企业所得税法》第八条的规定，企业为防控疫情实际发生的各项合理支出，包括成本、费用、税金、损失和其他支出，准予在计算应纳税所得额时扣除。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24、企业因受疫情影响发生的各项资产损失，所得税是否可以扣除？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企业所得税法》第三十二条的规定，疫情防控损失属于因自然灾害等不可抗力因素造成的损失，对该部分损失，准许在减除责任人赔偿和保险赔款的余额后，依照国务院财政、税务主管部门的规定扣除。如企业已经作为损失处理的资产，在以后纳税年度又全部收回或者部分收回时，应当计入当期收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25、企业为助力疫情防控进行捐赠的支出，如何扣除所得税？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根据《企业所得税法》第九条 、《企业所得税法实施条例》第五十一条和《关于公益性捐赠支出企业所得税税前结转扣除有关政策的通知》（财税〔2018〕15号）的规定，企业通过公益性社会组织或县级（含县级）以上人民政府及其组成部门和直属机构，为助力新冠肺炎疫情防控进行捐赠的支出，在年度利润总额12%以内的部分，可在计算应纳税所得额时扣除。超过年度利润总额12%的部分，准予结转以后三年内在计算应纳税所得额时扣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湖南省人民政府关于印发《应对新冠肺炎疫情影响促进企业健康发展的若干政策措施》的通知（湘政发〔2020〕3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特别提示，企业向具有公益性捐赠税前扣除资格的单位捐赠后，应及时取得省级以上（含省级）财政部门印制并加盖接受捐赠单位印章的公益性捐赠票据，或加盖接受捐赠单位印章的《非税收入一般缴款书》收据联，以申报扣税。如无相应凭证或受赠单位不具有公益性捐赠税前扣除资格，则企业即使对外捐赠也可能无法享受此项税收优惠政策。</w:t>
      </w: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 xml:space="preserve">26、疫情期间，单位怎么给员工办理社保缴纳？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人力资源社会保障部、财政部、税务总局2月20日印发《关于阶段性减免企业社会保险费的通知》，明确阶段性减免企业基本养老保险、失业保险、工伤保险单位缴费部分的有关问题。自2020年2月起，除湖北省以外的各省区市可免征中小微企业三项社会保险单位缴费部分，免征期限不超过5个月；对大型企业等其他参保单位（不含机关事业单位）三项社会保险单位缴费部分可减半征收，减征期限不超过3个月。湖北省可免征各类参保单位（不含机关事业单位）三项社会保险单位缴费部分，免征期限不超过5个月。如果是受疫情影响生产经营出现严重困难的企业，可申请缓缴社会保险费，缓缴期限原则上不超过6个月，缓缴期间免收滞纳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目前疫情防控处于关键时期，处于停产停工状态的中小微企业，本身抗风险能力较弱，一旦失去收入来源，生存发展将出现困难。在此背景下，阶段性减免企业社保费，直接目的是为了减轻疫情对企业特别是中小微企业的影响，使企业复产后有自我恢复的缓冲期，最终目的则是为了稳企业、稳就业。减免社保费在减轻企业负担方面可以发挥积极作用。此次更大力度地减免企业社保费，既是前期为企业减负政策的延续，又是应对疫情冲击的有力武器。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 xml:space="preserve">另外，疫情期间还推行“不见面”服务，指导各地将网上办事作为占主导地位的经办服务模式，方便群众足不出户办理业务。对参保登记、申报缴纳、关系转移接续等重点业务，开通社保微信等公众服务，实现网上申报缴费、移动支付。加快实现企业职工养老保险转移网上申请全覆盖，取消邮寄纸质凭证，做到网上办理、顺畅衔接。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27、阶段性减免企业养老、失业、工伤保险单位缴费和实施企业缓缴住房公积金政策具体包括哪些？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月18日，国务院常务会议决定，阶段性减免企业养老、失业、工伤保险单位缴费，以减轻疫情对企业特别是中小企业的影响，使企业恢复生产有个缓冲期。除湖北外各省份，从2月到6月可对中小微企业免征上述三项费用，从2月到4月可对大型企业减半征收；湖北省从2月到6月可对各类参保企业实行免征。同时，6月底前，企业可申请缓缴住房公积金，在此期间对职工因受疫情影响未能正常还款的公积金贷款，不作逾期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28、在延长缴费期限内，是否可以减免滞纳金？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对因疫情影响不能按期缴纳社会保险费的（包括企业职工基本养老保险、失业保险和工伤保险），可延期至疫情解除后三个月内缴费，期间不予加收滞纳金。</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29、企业员工工作期间感染新冠肺炎算不算工伤?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关于因履行工作职责感染新型冠状病毒肺炎的医护及相关工作人员有关保障问题的通知》（人社部函〔2020〕11号）中明确在新冠肺炎预防和救治工作中，医护及相关工作人员因履行工作职责，感染新冠肺炎或因新冠肺炎死亡的，应认定为工伤，依法享受工伤保险待遇。这是在抗击疫情期间，对于新型冠状病毒职业暴露风险高的从事预防和救治的医护及相关工作人员的特殊政策，体现了党和国家对医护和相关工作人员的关爱。如果不是从事新冠肺炎预防和救治的医护及相关工作人员，即便是在工作场所，但由于其工作和疫情防治没有相关性，因此不属于工伤。</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30、企业能否逾期办理社保业务，是否影响个人权益？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因受疫情影响，用人单位逾期办理职工参保登记、缴费等业务，经办机构应及时受理。逾期办理缴费不影响参保人员个人权益记录，补办手续应在疫情解除后三个月内完成。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31、疫情期间，社会保险相关业务怎么办？</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目前相关政府部门推行“不见面”服务，指导各地将网上办事作为占主导地位的经办服务模式，普及“掌上社保”服务，方便群众足不出户办理业务。对参保登记、申报缴纳、关系转移接续等重点业务，开通社保微信等公众服务，实现网上申报缴费、移动支付。加快实现企业职工养老保险转移网上申请全覆盖，取消邮寄纸质凭证，做到网上办理、顺畅衔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32、疫情期间养老金能否按时足额发放？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人社部办公厅1月30日下发《关于切实做好新型冠状病毒感染的肺炎疫情防控期间社会保险经办工作的通知》，明确探索通过网上受理、初审待遇申领，按月预发养老保险待遇，确保参保人权益。对于领取待遇人员未按期办理资格认证的，不暂停待遇的发放。对于未能及时办理新增退休人员申报的，经审核后，自审核次月起补发养老金。</w:t>
      </w:r>
    </w:p>
    <w:p>
      <w:pPr>
        <w:keepNext w:val="0"/>
        <w:keepLines w:val="0"/>
        <w:pageBreakBefore w:val="0"/>
        <w:kinsoku/>
        <w:wordWrap/>
        <w:overflowPunct/>
        <w:topLinePunct w:val="0"/>
        <w:autoSpaceDE/>
        <w:autoSpaceDN/>
        <w:bidi w:val="0"/>
        <w:adjustRightInd/>
        <w:snapToGrid/>
        <w:spacing w:line="420" w:lineRule="atLeast"/>
        <w:ind w:firstLine="480" w:firstLineChars="200"/>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br w:type="page"/>
      </w: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center"/>
        <w:textAlignment w:val="auto"/>
        <w:rPr>
          <w:rFonts w:hint="eastAsia" w:ascii="宋体" w:hAnsi="宋体" w:eastAsia="宋体" w:cs="宋体"/>
          <w:b/>
          <w:sz w:val="52"/>
          <w:szCs w:val="52"/>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center"/>
        <w:textAlignment w:val="auto"/>
        <w:rPr>
          <w:rFonts w:hint="eastAsia" w:ascii="宋体" w:hAnsi="宋体" w:eastAsia="宋体" w:cs="宋体"/>
          <w:b/>
          <w:sz w:val="52"/>
          <w:szCs w:val="52"/>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center"/>
        <w:textAlignment w:val="auto"/>
        <w:rPr>
          <w:rFonts w:hint="eastAsia" w:ascii="宋体" w:hAnsi="宋体" w:eastAsia="宋体" w:cs="宋体"/>
          <w:b/>
          <w:sz w:val="52"/>
          <w:szCs w:val="52"/>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both"/>
        <w:textAlignment w:val="auto"/>
        <w:rPr>
          <w:rFonts w:hint="eastAsia" w:ascii="宋体" w:hAnsi="宋体" w:eastAsia="宋体" w:cs="宋体"/>
          <w:b/>
          <w:sz w:val="52"/>
          <w:szCs w:val="52"/>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0" w:firstLineChars="0"/>
        <w:jc w:val="center"/>
        <w:textAlignment w:val="auto"/>
        <w:rPr>
          <w:rFonts w:hint="default" w:ascii="宋体" w:hAnsi="宋体" w:eastAsia="宋体" w:cs="宋体"/>
          <w:b/>
          <w:sz w:val="52"/>
          <w:szCs w:val="52"/>
          <w:highlight w:val="none"/>
          <w:lang w:val="en-US" w:eastAsia="zh-CN"/>
        </w:rPr>
      </w:pPr>
      <w:r>
        <w:rPr>
          <w:rFonts w:hint="eastAsia" w:ascii="宋体" w:hAnsi="宋体" w:eastAsia="宋体" w:cs="宋体"/>
          <w:b/>
          <w:sz w:val="52"/>
          <w:szCs w:val="52"/>
          <w:highlight w:val="none"/>
          <w:lang w:val="en-US" w:eastAsia="zh-CN"/>
        </w:rPr>
        <w:t>三、劳资关系问题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1、用人单位已向应聘人员发放录用通知，能否以疫情为由取消录用？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用人单位向应聘人员发出录用通知书，系其单方法律行为，对用人单位具有约束力。从诚信及用人单位公信力角度，取消录用一方面有违诚信原则，另一方面可能承担缔约过失责任、赔偿因此给应聘人员造成的损失。因此，用人单位不可以疫情为由取消录用，建议用人单位可以通过与应聘人员协商变更入职日期等方式解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2、曾经患有新型冠状病毒肺炎但已被治愈的人员，用人单位能否拒绝录用？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中华人民共和国就业促进法》第三十条规定，用人单位招用人员，不得以是传染病病原携带者为由拒绝录用；第六十二条规定，违反本法规定，实施就业歧视的，劳动者可以向人民法院提起诉讼。《中华人民共和国传染病防治法》第十六条规定，任何单位和个人不得歧视传染病病人、病原携带者和疑似传染病病人。因此，患有新型冠状病毒肺炎后被治愈的，用人单位不得以其曾经患有上述传染病为由对其拒绝录用，更不得以此实施任何就业歧视行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3、疫情防控期间，劳动合同到期续订问题如何解决？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疫情防控期间，用人单位需要妥善处理劳动合同续订事宜。对于劳动合同的续订问题，用人单位可与劳动者通过电子邮件或其他电子数据等方式进行确认，若续签的，事后再补签书面劳动合同。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4、职工因当地政府实施交通管制而不能返岗，劳动合同如何处理？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部分地方政府为减少人员聚集、阻断疫情传播，采取道路、人员或车辆管制等措施。该些措施是地方政府的行政规范性行为，具有普遍约束力，为企业与职工不能预见、不能避免且不能克服的客观情况，属于《中华人民共和国民法总则》第180条规定的不可抗力。劳动合同因不可抗力因素而暂停履行，免除双方包括按时出勤、支付报酬等在内的相关权利义务。在一个工资支付周期内，按合同规定的标准支付职工工资，超过一个工资支付周期的，企业应当发放生活费。但在管制措施解除后，对不愿复工的职工，经劝导无效或以其他非正当理由拒绝返岗的，企业可依法予以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5、企业受疫情影响而生产经营困难的，能否解除劳动合同？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在采取各种措施稳定劳动关系后，生产经营仍然困难，劳动合同仍然无法继续履行的，可依据《中华人民共和国劳动合同法》第40条规定解除合同的，需要提前三十日通知劳动者或者额外支付一个月工资。同时需要支付经济补偿金。疫情持续的期限与影响的范围，毕竟可以预期，建议企业尽量不裁员或少裁员。但需要注意的是，企业进行经济性裁员一定需要提前三十日向工会或者全体职工说明情况，听取工会或者全体职工的意见，裁减人员方案向劳动行政部门报告。</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6、有新型冠状病毒肺炎的劳动者医疗期届满后，用人单位能否解除劳动合同？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除非经用人单位与劳动者双方协商一致、劳动合同到期延长至医疗期满后终止或者劳动者发生《中华人民共和国劳动合同法》第三十九条规定的情形，用人单位不得解除劳动合同。根据人力资源社会保障部办公厅《关于妥善处理新型冠状病毒感染的肺炎疫情防控期间劳动关系问题的通知》（人社厅发明电﹝2020﹞5号）规定，对新型冠状病毒感染的肺炎患者，用人单位不得依据劳动合同法第四十条、第四十一条与职工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7、用人单位能否与疑似感染新型冠状病毒肺炎且拒绝配合检疫、治疗的劳动者解除劳动合同？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如果劳动者拒绝配合检疫、治疗的行为情节严重构成犯罪依法被追究刑事责任的，可根据《中华人民共和国劳动合同法》第三十九条第六项规定依法与其解除劳动合同；如劳动者的行为情节较轻，尚未构成犯罪，如其不服从管理，在有关机构采取医学措施时不予以配合，或阻碍应急处理工作人员执行职务，其行为严重违反了用人单位的规章制度规定，方可与其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8、用人单位能否以劳动者故意传播传染病病毒为由解除劳动合同？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如劳动者故意传播传染病病毒构成犯罪依法被追究刑事责任的，可根据《中华人民共和国劳动合同法》第三十九条第六项规定与其解除劳动合同。《最高人民法院、最高人民检察院关于办理妨害预防、控制突发传染病疫情等灾害的刑事案件具体应用法律若干问题的解释》（法释〔2003〕8号））规定，故意传播突发传染病病原体，危害公共安全的，依照刑法第一百一十四条、第一百一十五条第一款的规定，按照以危险方法危害公共安全罪定罪处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9、劳动者在2020年春节前已提出离职申请，现因疫情防控延长假期导致离职手续无法办理的，离职是否有效力？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中华人民共和国劳动合同法》第三十七条规定，劳动者提前三十日以书面形式通知用人单位，可以解除劳动合同。劳动者提出解除劳动合同的通知到达用人单位即可产生效力。因此，在员工提出离职申请符合其真实意愿的情况下，因疫情防控延长假期导致离职手续无法办理不影响其已提出离职的法律效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10、劳动者因疫情防控被隔离期间劳动合同到期的，用人单位可否终止劳动合同？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人力资源社会保障部办公厅关于妥善处理新型冠状病毒感染的肺炎疫情防控期间劳动关系问题的通知》的规定，在劳动者因感染、疑似感染或密切接触新型冠状病毒隔离治疗期间或医学观察期间、政府实施隔离措施或采取其他紧急措施期间劳动合同到期的，劳动合同分别顺延至医疗期、医学观察期、隔离期期满或者政府采取的紧急措施结束。因此，劳动者因疫情防控被隔离期间劳动合同到期的，用人单位不可以终止劳动合同。</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11、用人单位能否以疫情导致生产经营困难等原因进行裁员？</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420" w:lineRule="atLeast"/>
        <w:ind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人力资源社会保障部办公厅《关于妥善处理新型冠状病毒感染的肺炎疫情防控期间劳动关系问题的通知》，企业因受疫情影响导致生产经营困难的，可以通过与职工协商一致采取调整薪酬、轮岗轮休、缩短工时等方式稳定工作岗位，尽量不裁员或者少裁员。符合条件的企业，可按规定享受稳岗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12、用人单位因受疫情影响导致停工停产的，应如何应对？劳动者的工资应如何支付？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企业因受疫情影响导致生产经营困难的，可以通过与职工协商一致采取调整薪酬、轮岗轮休、缩短工时等方式稳定工作岗位，尽量不裁员或者少裁员。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依据人社部《关于妥善处理新型冠状病毒感染的肺炎疫情防控期间劳动关系问题的通知》（人社厅发明电〔2020〕5号）第二条：企业因受疫情影响导致生产经营困难的，可以通过与职工协商一致采取调整薪酬、轮岗轮休、缩短工时等方式稳定工作岗位。受疫情影响的企业，可以申请特殊工时，也可以采用灵活工时（如缩短工时、弹性上下班等），确保企业正常运营。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13、疫情期间，怀孕或哺乳期的女职工是否可以要求居家远程办公？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2020年02月02日国务院应对新型冠状病毒感染的肺炎疫情联防联控机制发布了《关于做好儿童和孕产妇新型冠状病毒感染的肺炎疫情防控工作的通知》，通知提出孕产妇是新型冠状病毒感染的肺炎的易感人群，明确要求进一步做好孕产妇新型冠状病毒感染的肺炎疫情防控工作。因此，疫情期间，怀孕或哺乳期的女职工可以要求居家远程办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14、已复工的单位安排产假结束的哺乳期女职工加班是否合法？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中华人民共和国劳动法》第六十三条规定，单位不得安排女职工在哺乳未满一周岁的婴儿期间从事国家规定的第三级体力劳动强度的劳动和哺乳期禁忌从事的其他劳动，不得安排其延长工作时间和夜班劳动。《女职工劳动保护特别规定》第九条规定，对哺乳未满1周岁婴儿的女职工，用人单位不得延长劳动时间或者安排夜班劳动。用人单位应当在每天的劳动时间内为哺乳期女职工安排1小时哺乳时间；女职工生育多胞胎的，每多哺乳1个婴儿每天增加1小时哺乳时间。因此，已复工的单位安排产假结束的哺乳期女职工加班不合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15、疫情期间，用人单位安排已怀孕的女职工加班是否合法？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中华人民共和国劳动法》第六十一条规定，不得安排女职工在怀孕期间从事国家规定的第三级体力劳动强度的劳动和孕期禁忌从事的劳动。对怀孕七个月以上的女职工，不得安排其延长工作时间和夜班劳动。《女职工劳动保护特别规定》第六条规定，女职工在孕期不能适应原劳动的，用人单位应当根据医疗机构的证明，予以减轻劳动量或者安排其他能够适应的劳动。对怀孕7个月以上的女职工，用人单位不得延长劳动时间或者安排夜班劳动，并应当在劳动时间内安排一定的休息时间。因此，用人单位不得安排怀孕7个月以上的女职工加班。</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16、公司通知员工提前返岗，员工拒绝可否作违纪处理？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由于国家统一延长假期，如安排员工返岗应比照休息日加班处理，根据《中华人民共和国劳动法》规定，加班应获得工会或劳动者同意，不得强制加班，但涉及公共利益如从事防疫工作的医务人员除外。员工如拒绝到岗的，不宜按旷工处理。当然用人单位如与劳动者妥善沟通并做好防护措施，多数劳动者会配合公司的要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17、不具备复工条件企业要求员工复工，员工是否有权拒绝？</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中华人民共和国劳动合同法》第三十八条“用人单位违章指挥、强令冒险作业危及劳动者人身安全的，劳动者可以立即解除劳动合同，不需事先告知用人单位。”由此可知，员工有权拒绝，并按规定单方面解除劳动合同，届时还可要求企业支付解除劳动合同的经济补偿金。若企业不具备复工条件，私自复工，员工有权拒绝返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18、对于湖北籍或者近期有过湖北工作、旅居史的劳动者，用人单位应如何处理？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建议用人单位根据员工的不同情况采取不同的应对措施：（1）员工确诊治愈后仍需遵医嘱病休的，用人单位可以通知劳动者依法进入医疗期；（2）若疑似新型冠状病毒感染的肺炎的员工，根据《中华人民共和国传染病防治法》第三十一条规定，任何单位和个人发现传染病病人或者疑似传染病病人时，应当及时向附近的疾病预防控制机构或者医疗机构报告。因此，用人单位对于发现的疑似病例应立即向所在区的卫生部门进行报告；（3）若员工未确诊也未疑似，建议用人单位安排14天的自行隔离观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19、用人单位可否要求劳动者披露感染、疑似新型冠状病毒肺炎相关情况，以及有关假期所在地、回岗路线等个人信息？</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劳动者应当向用人单位报告相关信息。根据《中华人民共和国劳动合同法》第八条规定，用人单位有权了解劳动者与劳动合同直接相关的基本情况，劳动者应当如实说明。虽然该类信息属于建立劳动合同之后的，但与履行劳动合同直接相关，用人单位有权了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政府相关要求，用人单位完全可以依法向员工收集与疫情防控相关的信息，包括但不限于地址、轨迹、健康信息等。用人单位不得收集与疫情防控无关的信息，且收集、处理或者披露应当符合个人信息保护的相关法律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20、劳动者疑似患病或者或系密切接触者被隔离期间，工资如何支付？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人力资源社会保障部办公厅关于妥善处理新型冠状病毒感染的肺炎疫情防控期间劳动关系问题的通知》第一条及《中华人民共和国传染病防治法》第四十一条第二款的规定，对于疑似患有新型冠状病毒肺炎被隔离的员工，企业应按劳动合同约定的工资支付员工在此期间的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21、劳动者被确诊患有新型冠状病毒肺炎的，工资如何支付？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人力资源社会保障部办公厅关于妥善处理新型冠状病毒感染的肺炎疫情防控期间劳动关系问题的通知》规定，对新型冠状病毒感染的肺炎患者，其隔离、医学观察期间的工资待遇，由所属企业按正常工作期间工资支付。</w:t>
      </w:r>
      <w:r>
        <w:rPr>
          <w:rFonts w:hint="eastAsia" w:ascii="宋体" w:hAnsi="宋体" w:eastAsia="宋体" w:cs="宋体"/>
          <w:b/>
          <w:bCs w:val="0"/>
          <w:color w:val="auto"/>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22、因疫情防控不能休假的劳动者，工资如何支付？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根据《劳动法》规定安排补休或按照法律规定支付相应的加班工资报酬，未休假期的工资报酬应按照有关政策保障落实。根据《国务院办公厅关于延长2020年春节假期的通知》（国办发明电〔2020〕1号）第三条、《全国年节及纪念日放假办法》（2013修订）第二条第（二）项的相关规定，2020年1月24日至2020年2月2日期间，因疫情防控不能休假的员工，因2020年1月25日、26日、27日为法定节假日，用人单位应按照不低于劳动者本人日工资或小时工资的300%支付工资报酬；因2020年1月24日、28日、29日，2020年2月1日、2日为休息日，用人单位可以先安排补休，对不能安排补休的按照不低于本人日工资或小时工资的200%支付工资报酬。</w:t>
      </w: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textAlignment w:val="auto"/>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23、疫情期间未患病，但作为密切接触者被隔离、进行医学观察及因政府实施隔离措施或采取其他紧急措施导致不能提供正常劳动，是否适用医疗期的相关规定？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在这种情况下不符合法律关于医疗期的定义，因此不属于医疗期，不能适用医疗期相关法律规定。但是因为疫情期间的特殊性，劳动部门对此期间的劳动关系作出了特殊规定。《人力资源社会保障部办公厅关于妥善处理新型冠状病毒感染的肺炎疫情防控期间劳动关系问题的通知》第一条规定，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pPr>
        <w:keepNext w:val="0"/>
        <w:keepLines w:val="0"/>
        <w:pageBreakBefore w:val="0"/>
        <w:kinsoku/>
        <w:wordWrap/>
        <w:overflowPunct/>
        <w:topLinePunct w:val="0"/>
        <w:autoSpaceDE/>
        <w:autoSpaceDN/>
        <w:bidi w:val="0"/>
        <w:adjustRightInd/>
        <w:snapToGrid/>
        <w:spacing w:line="420" w:lineRule="atLeast"/>
        <w:ind w:firstLine="482" w:firstLineChars="200"/>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br w:type="page"/>
      </w: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bookmarkStart w:id="1007" w:name="_Toc16084"/>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firstLine="482" w:firstLineChars="200"/>
        <w:jc w:val="center"/>
        <w:textAlignment w:val="auto"/>
        <w:rPr>
          <w:rFonts w:hint="eastAsia" w:ascii="宋体" w:hAnsi="宋体" w:eastAsia="宋体" w:cs="宋体"/>
          <w:b/>
          <w:sz w:val="24"/>
          <w:szCs w:val="24"/>
          <w:highlight w:val="none"/>
          <w:lang w:val="en-US" w:eastAsia="zh-CN"/>
        </w:rPr>
      </w:pPr>
    </w:p>
    <w:bookmarkEnd w:id="1007"/>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both"/>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both"/>
        <w:textAlignment w:val="auto"/>
        <w:rPr>
          <w:rFonts w:hint="eastAsia" w:ascii="宋体" w:hAnsi="宋体" w:eastAsia="宋体" w:cs="宋体"/>
          <w:b/>
          <w:sz w:val="24"/>
          <w:szCs w:val="24"/>
          <w:highlight w:val="none"/>
          <w:lang w:val="en-US" w:eastAsia="zh-CN"/>
        </w:rPr>
      </w:pPr>
    </w:p>
    <w:p>
      <w:pPr>
        <w:keepNext w:val="0"/>
        <w:keepLines w:val="0"/>
        <w:pageBreakBefore w:val="0"/>
        <w:kinsoku/>
        <w:wordWrap/>
        <w:overflowPunct/>
        <w:topLinePunct w:val="0"/>
        <w:autoSpaceDE/>
        <w:autoSpaceDN/>
        <w:bidi w:val="0"/>
        <w:adjustRightInd/>
        <w:snapToGrid/>
        <w:spacing w:line="420" w:lineRule="atLeast"/>
        <w:ind w:left="0" w:leftChars="0" w:firstLine="482" w:firstLineChars="200"/>
        <w:jc w:val="both"/>
        <w:textAlignment w:val="auto"/>
        <w:rPr>
          <w:rFonts w:hint="eastAsia" w:ascii="宋体" w:hAnsi="宋体" w:eastAsia="宋体" w:cs="宋体"/>
          <w:b/>
          <w:sz w:val="24"/>
          <w:szCs w:val="24"/>
          <w:highlight w:val="none"/>
          <w:lang w:val="en-US" w:eastAsia="zh-CN"/>
        </w:r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sz w:val="52"/>
          <w:szCs w:val="52"/>
          <w:highlight w:val="none"/>
          <w:lang w:val="en-US" w:eastAsia="zh-CN"/>
        </w:rPr>
      </w:pPr>
      <w:r>
        <w:rPr>
          <w:rFonts w:hint="eastAsia" w:asciiTheme="minorEastAsia" w:hAnsiTheme="minorEastAsia" w:eastAsiaTheme="minorEastAsia" w:cstheme="minorEastAsia"/>
          <w:b/>
          <w:sz w:val="52"/>
          <w:szCs w:val="52"/>
          <w:highlight w:val="none"/>
          <w:lang w:val="en-US" w:eastAsia="zh-CN"/>
        </w:rPr>
        <w:t>第三部分 相关案例</w:t>
      </w:r>
    </w:p>
    <w:p>
      <w:pPr>
        <w:pageBreakBefore w:val="0"/>
        <w:kinsoku/>
        <w:overflowPunct/>
        <w:topLinePunct w:val="0"/>
        <w:autoSpaceDE/>
        <w:autoSpaceDN/>
        <w:bidi w:val="0"/>
        <w:adjustRightInd/>
        <w:snapToGrid/>
        <w:spacing w:line="420" w:lineRule="atLeast"/>
        <w:ind w:firstLine="420" w:firstLineChars="200"/>
        <w:textAlignment w:val="auto"/>
        <w:rPr>
          <w:rFonts w:hint="eastAsia" w:asciiTheme="minorEastAsia" w:hAnsiTheme="minorEastAsia" w:eastAsiaTheme="minorEastAsia" w:cstheme="minorEastAsia"/>
          <w:b w:val="0"/>
          <w:bCs/>
          <w:color w:val="auto"/>
          <w:kern w:val="0"/>
          <w:sz w:val="21"/>
          <w:szCs w:val="21"/>
          <w:lang w:val="en-US" w:eastAsia="zh-CN" w:bidi="ar-SA"/>
        </w:rPr>
      </w:pPr>
      <w:r>
        <w:rPr>
          <w:rFonts w:hint="eastAsia" w:asciiTheme="minorEastAsia" w:hAnsiTheme="minorEastAsia" w:eastAsiaTheme="minorEastAsia" w:cstheme="minorEastAsia"/>
          <w:b w:val="0"/>
          <w:bCs/>
          <w:color w:val="auto"/>
          <w:kern w:val="0"/>
          <w:sz w:val="21"/>
          <w:szCs w:val="21"/>
          <w:lang w:val="en-US" w:eastAsia="zh-CN" w:bidi="ar-SA"/>
        </w:rPr>
        <w:br w:type="page"/>
      </w:r>
    </w:p>
    <w:p>
      <w:pPr>
        <w:pageBreakBefore w:val="0"/>
        <w:kinsoku/>
        <w:overflowPunct/>
        <w:topLinePunct w:val="0"/>
        <w:autoSpaceDE/>
        <w:autoSpaceDN/>
        <w:bidi w:val="0"/>
        <w:adjustRightInd/>
        <w:snapToGrid/>
        <w:spacing w:line="420" w:lineRule="atLeast"/>
        <w:ind w:left="0" w:leftChars="0"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08" w:name="_Toc27868"/>
      <w:r>
        <w:rPr>
          <w:rFonts w:hint="eastAsia" w:asciiTheme="minorEastAsia" w:hAnsiTheme="minorEastAsia" w:eastAsiaTheme="minorEastAsia" w:cstheme="minorEastAsia"/>
          <w:b/>
          <w:bCs w:val="0"/>
          <w:color w:val="auto"/>
          <w:kern w:val="0"/>
          <w:sz w:val="32"/>
          <w:szCs w:val="32"/>
          <w:lang w:val="en-US" w:eastAsia="zh-CN" w:bidi="ar-SA"/>
        </w:rPr>
        <w:t>【案例1】 协助线下教育企业稳定员工队伍渡过疫情难关</w:t>
      </w:r>
      <w:bookmarkEnd w:id="100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2" w:firstLineChars="200"/>
        <w:jc w:val="left"/>
        <w:textAlignment w:val="auto"/>
        <w:rPr>
          <w:rFonts w:hint="eastAsia" w:asciiTheme="minorEastAsia" w:hAnsiTheme="minorEastAsia" w:eastAsiaTheme="minorEastAsia" w:cstheme="minorEastAsia"/>
          <w:b/>
          <w:bCs w:val="0"/>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【关键词】股权激励  员工队伍稳定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某某教育咨询有限公司，是一家业务涵盖早教中心、幼儿园、小学、初中、高中的大型综合性教育服务企业。总部设立在湖南长沙，但旗下自主办学和服务的教育机构分布在新疆、湖南、江西多地，现有教职员工近千人。作为线下教育服务机构，疫情爆发后，不仅该公司业务运营受到直接影响，对存在异地服务特点的教职员工队伍稳定性也带来不小冲击。其公司实际控制人肖总，于2月5日就如何有效稳定员工队伍问题咨询了湖南元端律师事务所袁啸律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袁啸律师接到咨询后组织本所服务团队，于2月16日线上完成了企业主要股东访谈，并开展了初步的书面尽职调查。在充分了解公司现有业务运营模式后，结合其教职工队伍的岗位构成、年龄结构、地域分布等，于2月27日出具了“虚股结合期权”“先虚后实”的员工股权激励方案。首先，拟通过“核心员工长期捆绑、骨干员工及时激励、可靠员工发掘培养”的措施，打消员工因疫情影响带来的顾虑，使其着眼于企业中长期发展；其次，将员工收益增长与公司业绩目标有效结合，促进员工形成与公司利益共享、风险共担的主人翁意识；同时，通过股权激励与公司薪酬激励的结合设计，部分降低公司的薪酬成本压力。服务团队律师还配合公司人力资源管理部门同步完善了《员工劳动合同》《员工保密协议》等人事管理类合同，在股权激励实施过程中，防控劳动用工风险、强化竞业限制。</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目前，企业已采纳服务团队提出的股权激励方案，并向核心团队讲解方案思路，后续服务团队还将协助企业完成《股权激励授予协议》等核心法律文书的签订等落地工作。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协助企业依法设置股权激励方案，实现对于核心员工团队的有效激励和稳定队伍，并通过完善企业劳动人事管理合同及制度，帮助企业实现增强团队凝聚力，劳资双方“共担风险、共同发展、稳定队伍、合规经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在面对疫情的情况下，企业会产生较大的经营压力和团队流失的风险，而团队也会对未来经营的稳定性、个人发展的前景产生疑虑，通过律师专业服务的帮助，协助企业依法依规的设立股权激励机制，由企业建立与员工“共同分享发展成果”的共享机制，能够极大的鼓励和稳定员工队伍，同时员工也通过积极参与股权激励、认购激励份额等方式，给予企业支持，更好的实现了企业与员工的良性互动和共同发展</w:t>
      </w:r>
    </w:p>
    <w:p>
      <w:pPr>
        <w:pageBreakBefore w:val="0"/>
        <w:kinsoku/>
        <w:overflowPunct/>
        <w:topLinePunct w:val="0"/>
        <w:autoSpaceDE/>
        <w:autoSpaceDN/>
        <w:bidi w:val="0"/>
        <w:adjustRightInd/>
        <w:snapToGrid/>
        <w:spacing w:line="420" w:lineRule="atLeast"/>
        <w:ind w:left="0" w:leftChars="0"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09" w:name="_Toc5292"/>
      <w:r>
        <w:rPr>
          <w:rFonts w:hint="eastAsia" w:asciiTheme="minorEastAsia" w:hAnsiTheme="minorEastAsia" w:eastAsiaTheme="minorEastAsia" w:cstheme="minorEastAsia"/>
          <w:b/>
          <w:bCs w:val="0"/>
          <w:color w:val="auto"/>
          <w:kern w:val="0"/>
          <w:sz w:val="32"/>
          <w:szCs w:val="32"/>
          <w:lang w:val="en-US" w:eastAsia="zh-CN" w:bidi="ar-SA"/>
        </w:rPr>
        <w:t>【案例2】协助困难企业履行防控义务</w:t>
      </w:r>
      <w:bookmarkEnd w:id="100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【关键词】防控义务 复工稳岗</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2020年2月19日，湖南金州（郴州）律师事务所蒋安利律师接到湖南某高速公路发展有限公司的电话，公司提出因公司财产已被法院冻结，采购防控物资面临资金紧缺的巨大困难，公司一线收费员工因担心感染风险出现集体恐慌，请求帮助。经了解，该高速公路公司因借款合同纠纷案，正在郴州市中级人民法院强制执行程序中，该高速公路公司的某高速公路收费权及项下所有权益均已被冻结和划拨。为了高速公路的正常运营，先后被湖南省高级人民法院和郴州市中级人民法院裁定拨付最低运营资金，确定给每月拨付一定金额的最低运营资金。2020年1月新冠疫情暴发初期，公司严格按照省政府的统一部署，全力应对新冠肺炎疫情，在有限的运营资金当中挤出资金采购医用口罩、N95口罩、护目镜、防护服、消毒液、酒精等必备防疫物资，公司及高速公路管控效果良好。但因公司每月的开支仅靠有限的最低运营资金艰难维持，除此以外没有任何其他经济来源，由于资金压力，公司出现防疫物资短缺的紧急情况，公司面临巨大的防控压力。另外对公司每月仅靠最低运营资金的情况公司员工一应知晓，因此疫情发生后，公司因为资金短缺已长时间无法采购到相关防疫物资，一线员工正面临巨大感染风险，部分员工甚至因担心防控物资没保障而出现恐慌情绪，给公司带来巨大的复工稳岗压力。</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了解到以上情况后，蒋安利律师一边迅速深入公司调研，指导公司对防疫物资需求及消耗进行科学测算，制作防控物资需求清单并明确每月抗疫物资所需资金的金额；一边第一时间与郴州市中级人民法院执行局取得联系，将上述情况向郴州市中级人民法院提出书面申请，请求郴州中院在最低运营资金的基础上同意另行拨付专项抗疫资金，确保公司的抗疫物资需求有资金保障。在此同时，蒋安利律师建议公司与被申请执行人一方进行协商，以取得申请执行人一方的支持，以迅速解决燃眉之急。经多方努力，最终郴州市中级人民法院下达协助执行通知，同意从2020年1月开始直至疫情结束（结束日根据国家和省政府的通知确定），从公司被冻结的通行费中在原有的最低运营资金基础上按月另行拨付一定金额的疫情防控专项费用，用于该高速公路发展有限公司疫情防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本案是律师协助企业履行疫情防控义务，加强对困难企业进行脱围解困、全力维护企业稳岗就业的法律帮扶的案例。在本案中，因该高速公司属保运行岗位，且该公司管控的高速公路作为湖南省高速公路网的南路主要通道，高速疫情防控对于全省来说意义重大，如不及时解决防控物资资金问题，将给企业和社会带来巨大的疫情风险。蒋安利律师及时提出在冻结款项中拨付疫情防控专项资金并得到了法院的支持，帮助企业及时解决了疫情防控物资资金来源，为公司切实履行疫情防控义务提供了有力的资金保障，缓解了公司的防控压力，并解决了公司员工复工复产的后顾之忧，助力企业依法稳岗复工复产。</w:t>
      </w: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0" w:name="_Toc29557"/>
      <w:r>
        <w:rPr>
          <w:rFonts w:hint="eastAsia" w:asciiTheme="minorEastAsia" w:hAnsiTheme="minorEastAsia" w:eastAsiaTheme="minorEastAsia" w:cstheme="minorEastAsia"/>
          <w:b/>
          <w:bCs w:val="0"/>
          <w:color w:val="auto"/>
          <w:kern w:val="0"/>
          <w:sz w:val="32"/>
          <w:szCs w:val="32"/>
          <w:lang w:val="en-US" w:eastAsia="zh-CN" w:bidi="ar-SA"/>
        </w:rPr>
        <w:t>【案例3】协助园区企业提供疫情应急公益法律服务</w:t>
      </w:r>
      <w:bookmarkEnd w:id="101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 xml:space="preserve">【关键词】园区企业、应急法律服务、协助融资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国家级高新技术产业开发区是湖南省园区综合排名第一、全国园区综合排名前十一的国家级经济技术开发区，下辖企业30000多家。疫情发生后，湖南天地人律师事务所唐皇组织团队律师主动联系长沙高新技术开发区管委会，主动为管委会起草服务园区企业的公共应急法律服务方案，协助管委会组织搭建应急公共法律服务平台，并作为主要服务成员，通过热线咨询、在线解答、起草/审核复工复产文件等方式免费为园区企业、各类组织及其员工提供应急公共法律服务，内容包含合同履约、劳动人事、物资采购、复工复产、法律政策解读、税务法律等方面，至今已经累计提供服务达100余次。其中较为典型的有：2月2日，湖南省政府主要领导视察园区一生产医用无创呼吸机和高流量无创呼吸湿化治疗仪器的医疗科技企业时，该企业表示受限于资金不足而难以加足马力生产，请求政府帮助融资3000多万元。应管委会法制部门要求，唐律师在兼顾企业需求和国资合规管理的基础上，就企业的融资渠道和融资方式提供专业法律建议，最终意见得到采纳，企业亦在两天内如愿获得融资资金。另外，唐律师本人及组织的团队律师从企业合约履行、企业工资支付、税务优惠政策三个角度录制了五份15分钟左右的疫情防控相关视频，并连续在园区多个官方政务微信公众号上播放。2月14日，人民网等媒体对园区应急公共法律服务的模式和效果进行报道推介。目前，唐律师还在24小时不间断提供应急公共法律服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此外，唐皇律师响应湖南省工商联、湖南省律师协会、《法制周报》联合号召参与了“战疫律企联”的公益行动活动。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本案是律师在疫情发生的特定背景下，主动为园区管理机构设计应急公益法律服务方案、搭建公益服务平台，并且作为主要核心成员加入服务平台运作。一方面园区企业众多、流动人口多，疫情防控压力大；另一方面企业复工复产压力大、管理难度大，容易引发法律风险。律师与司法行政机关联动，组织团队搭建应急法律服务平台，既能为政府决策的合法合规性提供法律支撑，也能真正的为园区企业解决具体问题，为企业定纷止争、融资、复工复产等提供实实在在的帮助，取得了很好的社会效果。</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1" w:name="_Toc28131"/>
      <w:r>
        <w:rPr>
          <w:rFonts w:hint="eastAsia" w:asciiTheme="minorEastAsia" w:hAnsiTheme="minorEastAsia" w:eastAsiaTheme="minorEastAsia" w:cstheme="minorEastAsia"/>
          <w:b/>
          <w:bCs w:val="0"/>
          <w:color w:val="auto"/>
          <w:kern w:val="0"/>
          <w:sz w:val="32"/>
          <w:szCs w:val="32"/>
          <w:lang w:val="en-US" w:eastAsia="zh-CN" w:bidi="ar-SA"/>
        </w:rPr>
        <w:t>【案例4】协助养老机构开展刚需老人返院工作</w:t>
      </w:r>
      <w:bookmarkEnd w:id="1011"/>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【关键词】养老机构疫情防控 刚需老人返院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某老年公寓是位于益阳市资阳区一所大型养老机构，主要以收治失能半失能老人为主，在院长住老人有110位，春节前有87位老人被家属接回家过年，疫情期间，老年公寓采取了“封院”管理模式。节后，被接回家过年的老人家属由于需要参与疫情防控和复工复产，陆续向老年公寓提出了老人返院的要求，因疫情期间各级政府的严格管控措施，老年公寓一直理性拒绝。但面对老人将无人照顾的现实刚需和家属的强烈愿望，老年公寓如何合情、合理、合法承担社会责任，老年公寓负责人向湖南求剑律师事务所贾钢律师寻求法律和政策的帮助。结合2020年2月11日湖南省民政厅发布的《关于进一步加强养老机构疫情防控工作的紧急通知》和益阳市的有关文件精神，贾钢律师建议在严格执行政府疫情管控措施的前提下，依法依规接收刚需老人返院。在具体实施过程中，贾钢律师和老年公寓工作人员一起拟定了接收方案：一方面提前向政府有关部门如实报告，请求指导和支持；一方面做好居住场所的消毒、安全等各项防控工作安排；另一方面制定接收流程和有关文书，确定接收返院老人限于刚需范围。先由老人家属提出申请后，公寓对老人离院后的基本情况进行核实，在确保老人在离院期间无湖北疫区直接接触与现居住社区（村）每日管控人员名单接触过，体温正常、无咳嗽、流涕等其他疑似症状，由监护人如实填写《疫情知情承诺书》，方能进入专门照护进行14天的医学隔离，确保无感染后即可返回老年公寓。至目前为止，老年公寓接收了16位以上刚需老人以及返岗员工返院，未出现老人和员工感染问题，防控工作得到资阳区领导的指导和支持。</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指导养老机构依法开展刚需老人返院，解决老人无人照顾的问题的案例。随着疫情防控工作的开展和各行业的的复工复产，老人在家无人照顾的现象越来越严重，家属的要求也越来越强烈，养老机构若一味采取不予接收的态度，可能会造成严重的社会问题，故防疫也需要从实际出发。本案中律师一方面协同老年公寓制定好返院流程，另一方面指导其积极向有关部门进行备案，既响应了政府防控疫情的号召，又解决了刚需老年人无人照顾的现实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2" w:name="_Toc11756"/>
      <w:r>
        <w:rPr>
          <w:rFonts w:hint="eastAsia" w:asciiTheme="minorEastAsia" w:hAnsiTheme="minorEastAsia" w:eastAsiaTheme="minorEastAsia" w:cstheme="minorEastAsia"/>
          <w:b/>
          <w:bCs w:val="0"/>
          <w:color w:val="auto"/>
          <w:kern w:val="0"/>
          <w:sz w:val="32"/>
          <w:szCs w:val="32"/>
          <w:lang w:val="en-US" w:eastAsia="zh-CN" w:bidi="ar-SA"/>
        </w:rPr>
        <w:t>【案例5】 协助民营经济为大型制造型企业复工复产提供问题解决方案</w:t>
      </w:r>
      <w:bookmarkEnd w:id="101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【关键词】大型行业龙头企业 复工复产 劳动用工关系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市国家级高新区某材料股份有限公司系一家是专业从事硬脆材料切割工具研发、制造和服务的高新技术类大型生产型用工企业，职工1000余人，其中一线生产员工占企业用工的80%。受“新型冠状病毒”影响，该企业复工时间一直延期至2020年2月10日，严重影响到行业产业链发展。“疫情”期间，企业就复工复产涉及的规范疫情防控、规范劳动用工及规范工资发放等问题向大湘律师事务所寻求专业咨询。大湘律师事务所苏乾良律师团队依据相关法律法规以及国务院、人社部就本次“疫情”下发的各项政策性文件，提供专业的法律意见并出具相关法律文书。其中主要涉及隔离治疗期和医学观察期限被隔离的企业职工的工资及劳动关系处理、停工停产期间的工资支付、国务院延长假期以及湖南省延迟复工通知的定性以及该期间工资支付、企业是否可以裁员等。针对以上问题，苏乾良律师团队依据法律相关规定耐心向企业管理人员解读“疫情”期间的劳动用工政策。并结合企业自身需求，配合企业管理层出台《延长复工的通知》、《关于疫情防控期间工资发放办法》、《待岗协议》、《劳动关系中止协议》等一系列法律文件，并向企业出具《新型冠状病毒疫情期间法律风险提示函》、《企业延迟复工工资支付的相关法律问题解析》等专业法律意见，为企业复工复产提供了一系列问题解决方案。</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受本次“疫情”影响，大多数企业都未能正常复工复产，出现了较大的经营困难。作为企业如何平衡“疫情”期间劳动用工风险、用工成本与保障职工权益，如何实现有序复工，是企业不得不面对的切实难题。为此，国务院、人社部均出台了相关的政策性文件，湖南省等地域也出台了相应的地方性规定。大湘律师事务所苏乾良律师团队深入研究此类规定，并结合国家及湖南省的相关律法法规，积极协助用工企业在法律规定的范畴内尽可能保障企业的利益，确保企业在“疫情”期间顺利复工复产，合理、规范用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3" w:name="_Toc17603"/>
      <w:r>
        <w:rPr>
          <w:rFonts w:hint="eastAsia" w:asciiTheme="minorEastAsia" w:hAnsiTheme="minorEastAsia" w:eastAsiaTheme="minorEastAsia" w:cstheme="minorEastAsia"/>
          <w:b/>
          <w:bCs w:val="0"/>
          <w:color w:val="auto"/>
          <w:kern w:val="0"/>
          <w:sz w:val="32"/>
          <w:szCs w:val="32"/>
          <w:lang w:val="en-US" w:eastAsia="zh-CN" w:bidi="ar-SA"/>
        </w:rPr>
        <w:t>【案例6】协助餐饮企业安全复工</w:t>
      </w:r>
      <w:bookmarkEnd w:id="101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【关键词】餐饮企业 止损复工 全国首批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长沙某餐饮管理有限公司是湖南著名的本土餐饮品牌，直营餐饮门店38家，员工近千人。疫情发生后，原本的春节期间经营安排被迫全部停止，从而面临对上游供应商的违约，经营门店的租赁问题，又面临员工劳动关系的处理，湖南天地人律师事务所胡龙律师在线协同公司各部门，迅速制定了应对各项问题的解决方案，及时变更了相关的采购合同，与各经营门店物业出租人谈妥了租金减免方案，妥善处理了受疫情影响期间员工工资标准和发放问题，将公司受疫情影响的程度降到了最低。</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在全国特别是湖南疫情趋于稳定之后，湖南天地人律师事务所胡龙律师针对公司作为餐饮企业的复工问题，认为落实疫情防控措施，保障消费者就餐安全应排在第一位，应该通过严密的措施和方案来保障安全复工复产。国家商务部、国家卫生健康委《零售、餐饮企业在新型冠状病毒流行期间经营服务防控指南》发布后，经仔细研究，胡龙律师向公司建议在复工复产前应引入专业第三方机构进行评估和审核，以保障公司的经营服务完全满足该指南的要求。最终公司在2020年3月4日通过上海天祥质量技术服务有限公司的第三方审核，成为全国首批、长沙首家实施 Intertek餐饮企业公共卫生审核的餐饮机构。此举既保障了该公司安全复工复产，也在整个餐饮行业树立了良好的示范作用。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通过对相关标准和要求研究的基础上，正确运用法律、落实标准，帮助企业合法安全复工复产的案例。疫情对餐饮企业的影响是巨大的，在影响已经产生的情况下，如何减少疫情对企业造成更大的损失，如何帮助企业及时安全复工，作为律师不仅仅应当向企业提供法律咨询、解析的支持，更应当提出具有建设性的解决方案。本案中胡龙律师在研判有关疫情法律、法规的同时，借鉴律师在诉讼中专业问题引入第三方出具专业意见的思路，及时有效地帮助企业安全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4" w:name="_Toc3222"/>
      <w:r>
        <w:rPr>
          <w:rFonts w:hint="eastAsia" w:asciiTheme="minorEastAsia" w:hAnsiTheme="minorEastAsia" w:eastAsiaTheme="minorEastAsia" w:cstheme="minorEastAsia"/>
          <w:b/>
          <w:bCs w:val="0"/>
          <w:color w:val="auto"/>
          <w:kern w:val="0"/>
          <w:sz w:val="32"/>
          <w:szCs w:val="32"/>
          <w:lang w:val="en-US" w:eastAsia="zh-CN" w:bidi="ar-SA"/>
        </w:rPr>
        <w:t>【案例7】协助工会助力酒店有序复工</w:t>
      </w:r>
      <w:bookmarkEnd w:id="1014"/>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【关键词】酒店 工会 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某酒店是湖南省长沙市一家按照五星级标准兴建的，以接待商务、会议、旅游等多种需求的综合性高档商务酒店，拥有多种类型的客房200余间套，员工122人。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受疫情影响，酒店根据当地政府的要求，在2月份整体暂停营业，并准备3月1日起开业。酒店董事长在开业前向湖南天地人律师事务所律师曾佳魁寻求帮助。曾佳魁律师根据疫情期间中央及地方的相关法律法规政策，提出了针对性的法律意见与建议，并建议酒店充分调动工会的力量，进而帮助酒店安全有序地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是评估确定首批复工人员名单。律师和酒店总经理及人事专员一起调研本市酒店行业的开业营业情况，测算出首批复工职工数量为30位的数据总量。然后和酒店工会一起对酒店122位员工按照湖北籍、湖南省内高风险地区、中风险地区、低风险地区等标准，并结合职工本人意愿，筛选确定首批复工职工名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是调动工会力量妥善处理工资发放及休息休假的问题。针对二月份酒店整体停止营业的状况，以及三月份之后需要分批复工的情形，总经理代表酒店通过与酒店的工会进行充分协商，并借助工会的力量向广大职工一一做思想工作，最后酒店与员工达成共识：二月份工资先由酒店支付一部分，待酒店整体恢复正常运营后三个月内付清余下工资；三月份正常上班的职工，鉴于工作可能不饱和及酒店客流量将锐减的实际状态，与酒店达成降薪的双方协议；三月份未正常上班的职工，进行全年度的综合调休，同时酒店支付基本的生活费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是根据疫情防控法律法规和相关政策，律师向酒店发送《新型冠状病毒疫情期间湖南企业劳动用工注意事项》并多次陪同与当地街道与社区沟通酒店开业的防疫备案事项及注意要求，并协助制定对酒店进行定时清毒，进入酒店人员进行实名登记并量测体温等规范性制度文件，此外，积极协助酒店申领企业稳岗补贴。</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酒店重新开业之后，客流量确实比较小，但因防控措施到位，目前未出现一例员工感染的情况，也未出现一例入住房客感染的情形，更没有出现一例劳资纠纷的案例。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本案是律师协助企业依法履行疫情防控义务，实现有序复工和经营的案例。面对酒店在本次疫情中遭受严重影响且属于人员密集型的特点，酒店充分借助工会的力量，与职工通过民主协商的方式解决了分批返岗、工资支付及休息休假等一系列复工难题，确保劳动关系总体的和谐稳定，同时律师为企业最大程度地争取当地政府给予的援企稳岗政策补贴，从而为企业渡过疫情期间的经营难关提供了有效地帮助。</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5" w:name="_Toc7300"/>
      <w:r>
        <w:rPr>
          <w:rFonts w:hint="eastAsia" w:asciiTheme="minorEastAsia" w:hAnsiTheme="minorEastAsia" w:eastAsiaTheme="minorEastAsia" w:cstheme="minorEastAsia"/>
          <w:b/>
          <w:bCs w:val="0"/>
          <w:color w:val="auto"/>
          <w:kern w:val="0"/>
          <w:sz w:val="32"/>
          <w:szCs w:val="32"/>
          <w:lang w:val="en-US" w:eastAsia="zh-CN" w:bidi="ar-SA"/>
        </w:rPr>
        <w:t>【案例8】协助“双重困难”企业合法权益推进企业复工复产</w:t>
      </w:r>
      <w:bookmarkEnd w:id="1015"/>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 矿业企业 刑事案件 疫期法规政策解读 解除非法扣押财产措施</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 xml:space="preserve">与郴州市北湖区某矿业有限公司（以下简称“北湖某矿业公司”）的关联公司某矿业有限公司（以下简称矿业公司）与上海某金属有限公司（以下简称金属公司）在履行合同过程中，矿业公司相关人员及北湖某矿业公司的法定代表人均以涉嫌刑事 犯罪被广西某公安机关采取强制措施，并予以羁押，同时冻结了北湖某矿业公司的基本对公帐户。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北湖某矿业公司是一家民营企业，主营业务涵盖有色金属、矿产品贸易；矿产品化验、分析；普通货物运输、货运代理及仓储服务等。公司始终秉承持续发展理念，凭借多年来良好的企业信誉与经营业绩，与全国多家企业建立了良好合作关系，受到社会各界的一致好评，多次荣获所在地政府授予的“先进单位”、“贡献企业”等荣誉称号，系一家具有持续健康发展的有色金属贸易企业。因此次事件，导致公司在疫情过后的复工显的更为艰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2020年2月28日，北湖某矿业公司紧急联系湖南奋斗者律师事务所寻求帮助。奋斗者律所得知到上述情况后，立即指派许春艳律师团队进行法律服务。当天，许春艳律师团队即向公司了解情况。经梳理目前公司主要困难有：一是法定代表人被限制人身自由，且疫情影响，股东信心全无；二是公司银行账户被冻结，疫情导致复工困难，经济上雪上加霜，税收无法及时上缴，员工基本工资亦无法正常发放；三是与其他公司签订的合同由于疫情和案件牵连双重原因，无法正常继续履行。公司面临着生死存亡的关键局面。涉及刑事案件和疫情，导致公司举步维艰，在心理上几乎彻底将公司员工的士气打垮。</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据此，律师团队根据疫情期间相关法律政策，为助力公司顺利复工复产研究方案。多次前往公司进行现场法律服务:一是心理上疏导，解读中央和当地政府在疫情期间出台的利好政策，分析当前形势已最大限度减轻了涉及刑事案件给公司带来的不利因素，鼓励股东积极应对，消除消极情绪；二是解决用工方面的问题。根据公司实际情况，充分利用相关利好政策，并在劳动法相关规定允许的范围之内，做好职工分批返岗，轮值轮休的方案，既保证员工依法享有的权利，稳定员工情绪，又最大限度的减少公司的开支；三是为公司特别解读了《郴州市支持打赢新型冠状病毒感染的肺炎疫情防控阻击战十条措施》及《北湖区应对新冠肺炎疫情支持中小企业复工复产的十二条政策措施》，确保企业及时知悉掌握当地政策法规，熟悉税务、社保等方面的优惠政策及保障；四是针对涉案问题，提出解决方案，告之法定代表人虽暂时限制人身自由，但不因影响企业复工复产，并根据《刑事诉讼法》的规定依法撰写《关于解除冻结银行账户的申请书》，计划前往相关司法机关沟通，以确保员工工资和企业税收等急需开支的费用能正常发放和交纳。五是分析公司法定代表人限制人身自由，不影响公司合法业务开展及合同正常履行。通过上述现场沟通后，公司股东、员工得到极大的鼓舞，并从法律角度找到了依靠。公司表示，尽快按上述方案组织复工。同时，企业通过微信、电话随时与律师沟通、咨询。</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在企业面临疫情和涉及刑事案件双重困难时，利用相关的法律、法规，特别通过中央和地方政府出台的各种对企业的利好政策，让其在涉及刑事涉案件的不利因素得到化解，推进企业尽快复工复产的案例。北湖某矿业公司因涉刑案与疫情相重叠，两个不利因素相撞，律师通过利好政策，将不利降到最低，尽最大可能减少疫情及涉案所带来的不利影响，依法助力民营企业尽快恢复生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6" w:name="_Toc20789"/>
      <w:r>
        <w:rPr>
          <w:rFonts w:hint="eastAsia" w:asciiTheme="minorEastAsia" w:hAnsiTheme="minorEastAsia" w:eastAsiaTheme="minorEastAsia" w:cstheme="minorEastAsia"/>
          <w:b/>
          <w:bCs w:val="0"/>
          <w:color w:val="auto"/>
          <w:kern w:val="0"/>
          <w:sz w:val="32"/>
          <w:szCs w:val="32"/>
          <w:lang w:val="en-US" w:eastAsia="zh-CN" w:bidi="ar-SA"/>
        </w:rPr>
        <w:t>【案例9】协助医疗物资生产企业进行法律风险防控</w:t>
      </w:r>
      <w:bookmarkEnd w:id="1016"/>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【关键词】医疗企业 法律风险  投产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良国医疗科技有限公司（以下简称“良国医疗公司”）是成立于2020年2月19日，是新冠肺炎疫情肆虐中国背景下由宁乡市人民政府大力引进的一家医疗科技企业，主要从事一、二类医疗器械的研发、生产、销售等业务。面对用工、设备及原材料采购、产品销售等一系列交易行为存在多种不确定的法律风险，良国医疗公司向上海建纬（长沙）律师事务所副主任、权益合伙人吕建伟寻求帮助。吕建伟律师根据涉及疫情的相关法律政策以及多年积累的企业法律风险防控实务经验，给予了该公司多方面的法律支持和协助，协助该公司5条全自动医用口罩生产线将于2020年3月10日正式投产，具体开展了以下几方面的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是根据良国公司的实际情况，针对设备采购、原材料采购、产品销售、场地租赁、劳动用工等多种商业交易行为制定了多份示范性合同文本，该公司的相关部门将其作为在在合同洽谈时的参考，大大提高了合同谈判效率。</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针对良国医疗公司所在的行业、领域需适用的法律、行政法规及规范性文件进行了全面的法律检索，制定了电子版《企业医用口罩生产、销售适用法律法规汇编》给该公司，供其管理层、决策层在工作时学习参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即时解答良国医疗公司的各种法律咨询，为该公司在线审查、修改各类商事合同、行政合同数十份，有效地解决了公司法律风险防控的顾虑，为该公司各项工作开展保驾护航，为尽快推动生产线正式投产打下了坚实基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在疫情防控意识不能有丝毫放松、防疫医用物资非常紧缺的背景下，促使医用口罩全自动生产线尽快投产既是良国医疗公司自身的强烈需求，也是当地政府和全社会的迫切需求。本案是律师协助企业依法履行疫情防控义务以及积极开展法律风险防范尽快正式投产的案例。良国医疗公司的决策层充分意识到全过程法律风险防范对公司的稳步健康发展不可或缺。形势虽紧迫，但自己却不慌乱，积极将法律智慧嵌入到公司运营的全过程，不但工作效率高，还为公司长期稳健的发展打下坚实的基础。</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default" w:asciiTheme="minorEastAsia" w:hAnsiTheme="minorEastAsia" w:eastAsiaTheme="minorEastAsia" w:cstheme="minorEastAsia"/>
          <w:b/>
          <w:bCs w:val="0"/>
          <w:color w:val="auto"/>
          <w:kern w:val="0"/>
          <w:sz w:val="32"/>
          <w:szCs w:val="32"/>
          <w:lang w:val="en-US" w:eastAsia="zh-CN" w:bidi="ar-SA"/>
        </w:rPr>
      </w:pPr>
      <w:bookmarkStart w:id="1017" w:name="_Toc30112"/>
      <w:r>
        <w:rPr>
          <w:rFonts w:hint="eastAsia" w:asciiTheme="minorEastAsia" w:hAnsiTheme="minorEastAsia" w:eastAsiaTheme="minorEastAsia" w:cstheme="minorEastAsia"/>
          <w:b/>
          <w:bCs w:val="0"/>
          <w:color w:val="auto"/>
          <w:kern w:val="0"/>
          <w:sz w:val="32"/>
          <w:szCs w:val="32"/>
          <w:lang w:val="en-US" w:eastAsia="zh-CN" w:bidi="ar-SA"/>
        </w:rPr>
        <w:t>【案例10】协助劳动密集型出口型制造公司复工复</w:t>
      </w:r>
      <w:bookmarkEnd w:id="1017"/>
      <w:r>
        <w:rPr>
          <w:rFonts w:hint="eastAsia" w:asciiTheme="minorEastAsia" w:hAnsiTheme="minorEastAsia" w:eastAsiaTheme="minorEastAsia" w:cstheme="minorEastAsia"/>
          <w:b/>
          <w:bCs w:val="0"/>
          <w:color w:val="auto"/>
          <w:kern w:val="0"/>
          <w:sz w:val="32"/>
          <w:szCs w:val="32"/>
          <w:lang w:val="en-US" w:eastAsia="zh-CN" w:bidi="ar-SA"/>
        </w:rPr>
        <w:t>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【关键词】劳动密集型 出口型制造公司 复产复工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省邵阳市某公司地处双清区邵阳大道与宝庆东路交汇处，主营业务为收购、加工、销售人发制品，系劳动密集型的出口型制造公司。邵阳市为湖南省重点疫情防控地区，由于公司属于劳动密集型公司，复工所面临的内部疫情管理和到岗人员管理等问题不容小视，同时，全国范围交通的限制对公司的原材料供应、物流运输等均产生重大影响，导致正常履行合同困难，可能面临工期迟延存在合同违约等现象。湖南东放明律师事务所主任许婷律师作为该公司的法律顾问，在公司处于疫情特殊时期面临的复工复产期间面临的相关法律问题提供了法律建议，帮助该公司安全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首先，按照相关法律法规要求做好员工分批返岗复工，及做好内部疫情管理。由于公司员工众多，且员工对于疫情仍存恐惧心理。许婷律师协助公司制定公司疫情防控中相关管理制度保障员工的生命健康安全，如公司向返岗员工免费提供医用口罩、手套，在公共洗手间、茶水间、食堂、宿舍等场所配备洗手液、消毒液等必要的个人防护用品；在公司办公区域进出口设定出入检查点、体温测量点，做好对员工上下班前的体温监测，并做好相应的登记；对密闭、半密闭车间，要按照规范要求落实防控和防扩散措施。同时，疫情防控期间，公司不举办集聚性大型活动，要求员工不参加聚餐聚会，会议全部采用视频会议等方式予以进行。以上的各项措施有效避免了聚集性疫情的发生。目前公司百名员工已经复工生产的情况下，未发现一例感染病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其次，引用“不可抗力”相关规定与客户达成延期交货的约定。因为疫情影响，关于公司无法向客户按时履行付款、交货等合同义务，许婷律师参照2月27日湖南高院发布《关于涉新型冠状病毒感染肺炎疫情案件法律适用若干问题的解答》（湘高法〔2020〕16号）的规定，建议公司及时固定相关疫情对公司生产等造成实质影响证据，并代为拟写了相关书面通知以邮寄的方式函告给客户，并且积极与客户进行电话、微信等联系，与众多客户达成了关于货物延期交付的约定，免除了公司因逾期交付货物的违约责任，给公司解决了重大法律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本案是律师协助公司复产复工、适用不可抗力规定，协助公司妥善处理合同纠纷的案例。本案律师不仅在对公司复工复产的相关疫情控制管理中提供相关建议和帮助，同时根据国家和湖南省相关法律政策，对于疫情防控措施对合同履行是否构成不可抗力，要具体问题具体分析。本案中通过送达相关书面通知邮寄函告给客户的方式并予以积极沟通，利于在可能出现违约的情况下，提前解决相应的法律风险，有效维护了公司的合法权益。</w:t>
      </w:r>
    </w:p>
    <w:p>
      <w:pPr>
        <w:pageBreakBefore w:val="0"/>
        <w:kinsoku/>
        <w:overflowPunct/>
        <w:topLinePunct w:val="0"/>
        <w:autoSpaceDE/>
        <w:autoSpaceDN/>
        <w:bidi w:val="0"/>
        <w:adjustRightInd/>
        <w:snapToGrid/>
        <w:spacing w:line="420" w:lineRule="atLeast"/>
        <w:ind w:left="0" w:leftChars="0"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bookmarkStart w:id="1018" w:name="_Toc12564"/>
      <w:r>
        <w:rPr>
          <w:rFonts w:hint="eastAsia" w:asciiTheme="minorEastAsia" w:hAnsiTheme="minorEastAsia" w:eastAsiaTheme="minorEastAsia" w:cstheme="minorEastAsia"/>
          <w:b/>
          <w:bCs w:val="0"/>
          <w:color w:val="auto"/>
          <w:kern w:val="0"/>
          <w:sz w:val="32"/>
          <w:szCs w:val="32"/>
          <w:lang w:val="en-US" w:eastAsia="zh-CN" w:bidi="ar-SA"/>
        </w:rPr>
        <w:t>【案例11】协助公共媒体单位做好疫情防控及复工复产法治宣传工作</w:t>
      </w:r>
      <w:bookmarkEnd w:id="1018"/>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【关键词】新闻传媒企业 发挥依法防控及复产复工法治公益宣传作用  助力法治宣传</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根据习近平总书记的重要讲话，对做好疫情期间宣传教育和舆论引导工作提出了明确要求。疫情防控越是到最吃劲的时候，越要坚持依法防控，在法治轨道上统筹推进各项防控工作，全面提高依法防控、依法治理能力，保障疫情防控工作顺利开展，维护社会大局稳定。因此，开展疫情防控及复产复工法治宣传工作刻不容缓。而作为社会主义法律工作者之一的律师，可以充分发挥法治宣传工作能力，积极协助媒体单位做好疫情防控及复产复工法治公益宣传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 xml:space="preserve"> “紧急征用重庆口罩, 大理有理吗？朝人吐个口水，会有什么后果？隐瞒病情或者接触史，该当何罪？因密切接触感染者被隔离不能上班，企业能辞退吗？吃了野味之后会怎么样？……”在疫情防控最吃紧的2020年春节期间，湖南省律师协会宣传联络与文化建设委员会刘研副主任为湖南新闻资讯第一台、湖南省人民广播电台“938潇湘之声”加班连续录制了八期《应对疫情，有办“法”》系列节目，解答依法防控期间遇到的最紧急的法律问题。在该电台抖音平台上，其中单期点赞8552次，转发4128次，获得抖音平台2月1日至7日“周打榜冠军”。该节目视频传播效果较好，为依法防治疫情公益宣传做出了贡献，获得总台表扬。</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疫情防控期间，企业面临经营困难怎么办？上班时感染，算工伤吗？企业没复工，在家待着不上班，工资会有吗？企业复工了，我居家隔离14天，工资怎么算？企业能适当降低员工工资吗？”为了助力疫情期间企业复工复产，在2020年春节过后复工期间，刘研律师又参加了由湖南省纪委、湖南省政府纠风办、News938潇湘之声联合举办的中国新闻奖获奖栏目、湖南新闻名专栏《为民热线》。该栏目联合湖南村村响大喇叭推出《复工就业说》特别访谈节目，在线与复工企业、职工、返工农民工兄弟姐妹们进行公益法律服务，直播现场解答疫情期间复工复产的法律问题，取得较好的复工复产公益法律宣传效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2020年2月24日颁布的全国人民代表大会常务委员会《关于全面禁止非法野生动物交易、革除滥食野生动物陋习、切实保障人民群众生命健康安全的决定》、3月1日实施的国家互联网信息办公室《网络信息内容生态治理规定》……”根据一系列法律法规政策实施，结合“禁食口味蛇”、“网络水军网络暴力”等热点社会事件，刘研律师接受长沙人民广播电视台新闻中心采访进行法律解读，积极引导正确法治观念，宣传疫情时期正确的法律行为规范。该台在腾讯视频平台“FA视频”单期一天播放量高达3859.8万次，取得较好的公益法治宣传效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充分发挥法治宣传工作能力，积极协助公共媒体单位做好疫情防控及复产复工法治公益宣传工作的典型案例。习总书记指出，疫情防控越是到最吃劲的时候，越要坚持依法防控，在法治轨道上统筹推进各项防控工作，全面提高依法防控、依法治理能力，保障疫情防控工作顺利开展，维护社会大局稳定。疫情期间群众对法律政策的正确理解、复工复产企业对法律政策的运用，舆论对法律政策的正确评价，需要各地公共媒体平台进行积极广泛的依法防疫复产复工宣传。而这些法治宣传工作，离不开法律人，特别是律师群体的公益参与。通过律师凭借娴熟的法律实务知识和法律风险防控技巧，可以配合公共媒体平台进行公益的法治宣传工作。在依法防疫和复产复工的大环境下，形成遵法守法、关注法的社会风气，为复工企业和返工群众提供积极的公益法律服务支持！</w:t>
      </w:r>
    </w:p>
    <w:p>
      <w:pPr>
        <w:pageBreakBefore w:val="0"/>
        <w:kinsoku/>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br w:type="page"/>
      </w:r>
    </w:p>
    <w:p>
      <w:pPr>
        <w:pageBreakBefore w:val="0"/>
        <w:kinsoku/>
        <w:overflowPunct/>
        <w:topLinePunct w:val="0"/>
        <w:autoSpaceDE/>
        <w:autoSpaceDN/>
        <w:bidi w:val="0"/>
        <w:adjustRightInd/>
        <w:snapToGrid/>
        <w:spacing w:line="420" w:lineRule="atLeast"/>
        <w:ind w:firstLine="643" w:firstLineChars="200"/>
        <w:jc w:val="left"/>
        <w:textAlignment w:val="auto"/>
        <w:rPr>
          <w:rFonts w:hint="eastAsia" w:ascii="仿宋" w:hAnsi="仿宋" w:eastAsia="仿宋" w:cs="仿宋"/>
          <w:b/>
          <w:sz w:val="28"/>
          <w:szCs w:val="28"/>
        </w:rPr>
      </w:pPr>
      <w:r>
        <w:rPr>
          <w:rFonts w:hint="eastAsia" w:asciiTheme="minorEastAsia" w:hAnsiTheme="minorEastAsia" w:eastAsiaTheme="minorEastAsia" w:cstheme="minorEastAsia"/>
          <w:b/>
          <w:bCs w:val="0"/>
          <w:color w:val="auto"/>
          <w:kern w:val="0"/>
          <w:sz w:val="32"/>
          <w:szCs w:val="32"/>
          <w:lang w:val="en-US" w:eastAsia="zh-CN" w:bidi="ar-SA"/>
        </w:rPr>
        <w:t>【案例12</w:t>
      </w:r>
      <w:bookmarkStart w:id="1019" w:name="_Toc21898"/>
      <w:r>
        <w:rPr>
          <w:rFonts w:hint="eastAsia" w:asciiTheme="minorEastAsia" w:hAnsiTheme="minorEastAsia" w:eastAsiaTheme="minorEastAsia" w:cstheme="minorEastAsia"/>
          <w:b/>
          <w:bCs w:val="0"/>
          <w:color w:val="auto"/>
          <w:kern w:val="0"/>
          <w:sz w:val="32"/>
          <w:szCs w:val="32"/>
          <w:lang w:val="en-US" w:eastAsia="zh-CN" w:bidi="ar-SA"/>
        </w:rPr>
        <w:t>】协助企业依法依规发放工资、待岗生活费</w:t>
      </w:r>
      <w:bookmarkEnd w:id="1019"/>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 xml:space="preserve">【关键词】停产停工  工资、待岗生活费发放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益阳某集团股份有限公司（以下简称“某公司”）是湖南省益阳市道路交通运输骨干企业,历史悠久,规模宏大，2005年4月由原国有企业改制为民营股份制企业。受疫情影响停工、各运输线路暂停运营，面对严峻的疫情防控形势，停产停工期间，关于公司职工工资、待岗生活费发放问题，以及疫情防控情势下关于劳动工资发放的特殊政策问题，是摆在企业面前的一道难题。为此，某公司向湖南天声律师事务所主任李科寻求帮助，接到电话求助后，李科律师及其团队姚海华、周家玉、罗如意律师根据疫情期间相关法律政策，提出了法律意见，帮助公司解决员工工资发放问题。</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一是疫情防控期间，根据情况按时向职工发放工资或者生活费。《人力资源社会保障部办公厅关于妥善处理新型冠状病毒感染的肺炎疫情防控期间劳动关系问题的通知》（人社厅明电</w:t>
      </w:r>
      <w:r>
        <w:rPr>
          <w:rFonts w:hint="eastAsia" w:asciiTheme="minorEastAsia" w:hAnsiTheme="minorEastAsia" w:eastAsiaTheme="minorEastAsia" w:cstheme="minorEastAsia"/>
          <w:b w:val="0"/>
          <w:bCs/>
          <w:color w:val="auto"/>
          <w:kern w:val="0"/>
          <w:sz w:val="24"/>
          <w:szCs w:val="24"/>
          <w:lang w:val="pt-PT" w:eastAsia="zh-CN"/>
        </w:rPr>
        <w:t>[2020]5</w:t>
      </w:r>
      <w:r>
        <w:rPr>
          <w:rFonts w:hint="eastAsia" w:asciiTheme="minorEastAsia" w:hAnsiTheme="minorEastAsia" w:eastAsiaTheme="minorEastAsia" w:cstheme="minorEastAsia"/>
          <w:b w:val="0"/>
          <w:bCs/>
          <w:color w:val="auto"/>
          <w:kern w:val="0"/>
          <w:sz w:val="24"/>
          <w:szCs w:val="24"/>
          <w:lang w:val="en-US" w:eastAsia="zh-CN"/>
        </w:rPr>
        <w:t>号）的规定，企业因受疫情影响导致停工停产的，未超过一个工资支付周期（最长三十日）的，应当按照正常工作时间支付工资。超过一个工资支付周期的，可以根据职工提供的劳动，按照双方新约定的标准支付职工工资，不得低于当地最低工资标准；企业没有安排职工工作的，应当按照不低于当地最低工资标准的80%支付职工生活费，生活费发放至企业复工、复产或者解除、终止劳动关系。</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是就工资数额确定以及具体发放问题，公司应当提前与工会和职工代表进行协商沟通，做好释明工作，同时考虑到疫情防控的特殊情势，也可进一步与公司职工进行协商，双方友好协商确定停产停工期间的工资发放标准。</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三是关于停工停产期间的劳动合同关系，公司方面最好与职工签订临时协议明确一下。</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2020年2月21日，李科、罗如意、姚海华律师带着书面的法律解答意见赶往某公司，跟公司领导当面进行了沟通解答。后某公司结合律师意见，顺利发放了停产停工期间的工资、待岗生活费。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本案是律师协助企业在停产停工期间依法依规按时发放工资、生活费，解决工资报酬问题的案例。在这个疫情防控的特殊时期，绝大部分的公司企业都面临着延迟复工的问题，随之而来的还有停产停工期间的工资报酬发放问题，虽然未能及时复工生产，但工资仍需按时发放，这也是一家企业的责任与担当。本案中，律师接到企业的咨询后，根据劳动法以及人社部的有关政策性文件，并结合公司实际情况，为公司提出了具有可行性的意见，建议公司主动与公司职工协商沟通，听取职工们的意见，公司内部完善程序，按时发放职工工资、生活费，增强公司凝聚力、体现公司的担当。</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【案例13</w:t>
      </w:r>
      <w:bookmarkStart w:id="1020" w:name="_Toc31664"/>
      <w:r>
        <w:rPr>
          <w:rFonts w:hint="eastAsia" w:asciiTheme="minorEastAsia" w:hAnsiTheme="minorEastAsia" w:eastAsiaTheme="minorEastAsia" w:cstheme="minorEastAsia"/>
          <w:b/>
          <w:bCs w:val="0"/>
          <w:color w:val="auto"/>
          <w:kern w:val="0"/>
          <w:sz w:val="32"/>
          <w:szCs w:val="32"/>
          <w:lang w:val="en-US" w:eastAsia="zh-CN" w:bidi="ar-SA"/>
        </w:rPr>
        <w:t>】协助某地产公司处理因疫情产生的房地产纠纷</w:t>
      </w:r>
      <w:bookmarkEnd w:id="1020"/>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【关键词】不可抗力、房地产、延期交房</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某房地产公司（下称“A公司”）是一家以房地产开发为核心，集土地运营、工程管理、物业管理、物业租赁等为一体的综合性企业，在湖南长沙、湖北武汉等地开发了多个房地产项目，总建筑面积达一百多万平方米。2020年春节前后，新型冠状病毒疫情持续扩大蔓延，国务院及各地人民政府均发布了关于延长春节假期及延迟复工复产的通知，A公司的多个项目面临工程建设、房屋交付、维保整改、权证办理等可能延期的情况及其他可能的合同违约风险，尤其是湖北省复工时间迟迟未定，势必导致严重逾期。为此，A公司相关部门人员向湖南省律协公司法专委会主任梁翊芳律师及其团队提出法律服务需求。</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考虑到A公司房地产项目分布范围较广，受到影响的项目较多（特别是武汉的项目），涉及的主体包括施工、设计、装修、绿化、材料等多个单位，以及A公司旗下项目的逾千名业主，且实际可能产生项目逾期的情况更为复杂。为便于公司各项目人员统一认识、掌握相关政策和处理原则，避免后期爆发大规模法律争议或维权事件，梁翊芳主任及其团队成员龙竹、曹井超、郭茜等多名律师经研究后，编制了针对上述事项的操作指引，并针对涉及的一系列具体问题出具了专项法律意见。律师团队对于本次新冠疫情是否属于不可抗力、A公司是否可援引不可抗力条款提出免责、受到影响的程度判断和不同影响下的应对方法以及后续处理过程中需注意的事项等进行了详细分析并提出了应对预案，降低违约风险，减少后期可能产生的纠纷。同时，律师团队对A公司的相关部门及各项目人员开展了有针对性的线上培训工作，就员工提出的疑问进行答复，确保员工在实际操作过程中能正确理解指引相关内容。</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在律师团队的全力配合下，A公司对业主及合作方提出的问题进行了妥善的回复和处理，并与业主全面沟通了本次新冠疫情可能对项目造成的不利影响，已出现的法律问题基本得到解决。</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协助房地产企业针对新冠疫情可能导致的逾期交付房屋、逾期办理权证等情形，提前采取措施以降低损失、减少纠纷的案例。律师团队在充分了解国家、地方政府及相关部门针对本次疫情出台的各项政策和规定的前提下，深入调研市场同类企业存在的困境及采取的措施，根据相关法律法规并结合A公司的具体情况，出具了专门的操作指引和法律意见书并配合答疑、培训等工作，协助企业依法采取相应措施降低风险、减少损失，避免了不必要的纠纷，节约了司法资源，维护了社会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firstLine="643" w:firstLineChars="20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【案例14</w:t>
      </w:r>
      <w:bookmarkStart w:id="1021" w:name="_Toc15643"/>
      <w:r>
        <w:rPr>
          <w:rFonts w:hint="eastAsia" w:asciiTheme="minorEastAsia" w:hAnsiTheme="minorEastAsia" w:eastAsiaTheme="minorEastAsia" w:cstheme="minorEastAsia"/>
          <w:b/>
          <w:bCs w:val="0"/>
          <w:color w:val="auto"/>
          <w:kern w:val="0"/>
          <w:sz w:val="32"/>
          <w:szCs w:val="32"/>
          <w:lang w:val="en-US" w:eastAsia="zh-CN" w:bidi="ar-SA"/>
        </w:rPr>
        <w:t>】协助破产管理人及时为企业免租渡难关</w:t>
      </w:r>
      <w:bookmarkEnd w:id="1021"/>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w:t>
      </w: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破产管理人  新冠状病毒疫情  免租</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永州市某房地产开发有限公司（以下简称“某公司”）是一家进入破产程序的企业，公司旗下的金水湾商业广场为大型百货商场，因经营不善濒临倒闭，湖南人和人（永州）律师事务所被法院指定为破产管理人后，通过对外招商，引进永州市某超市有限公司，租赁金水湾商业广场负一楼用来经营某超市，使金水湾商业广场全面恢复正常经营。2020年1月，全国各地爆发新型冠状病毒肺炎疫情，受疫情影响，某超市在停业一个多月开业后，人流量减少，营业收入直线下降，超市经营入不敷出，投资人准备撤资停业。在了解到相关情况后，张容律师作为管理人团队负责人，积极与各方沟通，争取债权人和债务人企业的理解，同意免去某超市二月份的租金，并将根据疫情持续时间和影响情况再作适当减免，此举减轻了某超市的经营压力，避免了某超市因受疫情影响而发生资金链断裂的风险，增加了企业营业信心，某超市表示将积极加强防疫措施，通过快递配送和线上交易方式扩大营业，满足客户需求。商场的正常经营也使广大债权人利益得到保证，维护了社会稳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中，张容律师作为破产管理人在企业面临重大经营风险时，从当前疫情的实际情况出发，在法律许可的范围内，积极作为，通过协商沟通，依照法定程序，做出了对承租企业免收租金的决定，是律师服务中小微企业发展，帮助中小微企业渡过疫情难关的一个亮点，也是律师行业在疫情当前积极作为，勇于担当，主动承担更多社会责任的重要体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w:t>
      </w:r>
      <w:bookmarkStart w:id="1022" w:name="_Toc28470"/>
      <w:r>
        <w:rPr>
          <w:rFonts w:hint="eastAsia" w:asciiTheme="minorEastAsia" w:hAnsiTheme="minorEastAsia" w:eastAsiaTheme="minorEastAsia" w:cstheme="minorEastAsia"/>
          <w:b/>
          <w:bCs w:val="0"/>
          <w:color w:val="auto"/>
          <w:kern w:val="0"/>
          <w:sz w:val="32"/>
          <w:szCs w:val="32"/>
          <w:lang w:val="en-US" w:eastAsia="zh-CN" w:bidi="ar-SA"/>
        </w:rPr>
        <w:t>5】协助吉某某等75个农民工集体讨薪</w:t>
      </w:r>
      <w:bookmarkEnd w:id="1022"/>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农民工  劳动报酬  复产复工</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 xml:space="preserve"> 安化易地扶贫搬迁茶乡花海项目，系湖南省重点扶贫项目，该工程总包方为湖南省某安装有限公司，株洲某劳务分包有限公司系劳务分包方，2018年8月1日，该工程正式开工。株洲某劳务分包有限公司招聘了包括吉某某等75个农民工在内的农民工数百人，并组织农民工进场从事木工工作。签订了正式劳动合同。因劳动合同中未明确约定工资的计算标准，正式开始工作前，招聘负责人向农民工等人说明：工资按计时算，日工资为每人每天300元（10月6日后涨到每人每天310元），且承诺待项目主体工程完工后结清全部工资。从2019年8月至2019年12月，吉某某等75个农民工对涉案工程的4号岭的9个楼面（10月6日前），6号岭的21个楼面（10月6日后）进行了施工，期间株洲某劳务分包公司通过银行给付了吉某某等75个农民工的工资，该安置房主体工程于2018年12月全部完工，吉某某等75个农民工总共还剩417219元未支付。吉某某等75个农民工多次请求支付该款项，但株洲某劳务分包公司都以工资应按计件计算并已结算付清为由，至今都没有给付吉某某等75个农民工工资。经安化县劳动人事仲裁委员会仲裁裁决书要求株洲某劳务分包公司支付75位农民工劳动报酬共计417219元。株洲某劳务分包公司不服仲裁裁决，于2020年1月8日起诉至法院，请求法院判决原告按计件工资标准向被告发放工资，并且请求判决原告无需向75位被告支付工资417219元。</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从2020年1月22日接到安化县法律援助中心的指派，周磊、黄慧慧就开始联系农民工了解案件的情况，准备材料，积极撰写答辩词和代理词，积极与承办人员联系。在办理此案期间正值防疫和复工复产期间，我们深深明白：抗疫和复工复产、企业离不开劳动者，解决农民工的后顾之忧，就是助力抗疫复工复产工作，因此为了配合当期的中心工作，也为了众多农民工的合法权益得到保护，帮助农民工拿回血汗钱，周磊、黄慧慧去找农民工拿资料，签署材料，让农民工知道虽然疫情严重，但我们援助律师，政府部门还是一样的在为他们服务。经过一个多月的努力，安化县人民法院2020年2月25日-26日《2020》湘0923民初131-206号中法院民事裁定了71份裁定书，还有4个农民工的案件正在办理中，裁定结果是：裁定驳回原告株洲某劳务分包公司对吉某某在内的71位农民工的起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一、本案是律师适用《工资支付暂行规定》的规定，帮助农民工讨要农民劳动报酬的案例。根据《工资支付暂行规定》，实行计件工资一定要有先进合理的定额，这是因为计件工资是按件来支付工资的，要使支付的工资体现按劳分配的原则，就必须正确规定计件的单价，而劳动定额水平的高低是影响计件单价的决定因素，不能缺少，如没有定额，就不是按件计算工资。且实行计件工资的劳动者，由用人单位安排延长工作时间的，应根据规定分别按照不低于本人法定工作时间计件单价150%、200%、300%支付其工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二、《中华人民共和国劳动争议调解仲裁法》本案是律师适用《工资支付暂行规定》的规定，第四十七条第一项规定，对追索劳动报酬不超过当地月工资标准十二个月金额的争议所作出的仲裁裁决为终局裁决。在本案中，原被告之间因劳动报酬支付产生纠纷，75位被告要求原告支付劳动报酬417219元，安化县劳动人事争议仲裁委员会作出了75份仲裁裁决书，裁决原告向被告支付拖欠的工资417219元，安化县最低工资标准为1130元，十二个月金额为13560元，其中71位被告向原告追索的劳动报酬低于安化县月最低工资标准十二个月的金额，因此安化县劳动人事争议仲裁委员会对原被告之间因劳动报酬支付所作出的仲裁裁决为终局裁决，故安化县人民法院2020年2月25日-26日作出的《2020》湘0923民初131-206号中的民事裁定书裁定驳回原告株洲某劳务分包公司的起诉。</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【案例16</w:t>
      </w:r>
      <w:bookmarkStart w:id="1023" w:name="_Toc0"/>
      <w:r>
        <w:rPr>
          <w:rFonts w:hint="eastAsia" w:asciiTheme="minorEastAsia" w:hAnsiTheme="minorEastAsia" w:eastAsiaTheme="minorEastAsia" w:cstheme="minorEastAsia"/>
          <w:b/>
          <w:bCs w:val="0"/>
          <w:color w:val="auto"/>
          <w:kern w:val="0"/>
          <w:sz w:val="32"/>
          <w:szCs w:val="32"/>
          <w:lang w:val="en-US" w:eastAsia="zh-CN" w:bidi="ar-SA"/>
        </w:rPr>
        <w:t>】协助益阳企业，提供应对疫情的法律直播公益课</w:t>
      </w:r>
      <w:bookmarkEnd w:id="1023"/>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 xml:space="preserve">网络直播 中小企业 劳动用工 合同履行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2020年2月15日、16日、17日，湖南省律师协会劳动和社会保障专业委员会承办并组建，指派湖南天恒健律师事务所李萍、湖南天地人律师事务所曾佳魁、湖南云天律师事务所彭文华三位律师，参加了由益阳市工业和信息化局、共青团市委指导，益阳市中小企业服务中心、益阳市中小企业公共服务平台主办的“谋发展、同战疫”主题线上法律直播。此次直播连续3天晚8点准时开播，共有300多个中小企业参加，在线观看达5000人次，互动次数2000多次。</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新型冠状病毒疫情发生以来，对于交通运输、餐饮、住宿、旅游</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等行业的企业，特别是其中的中小企业冲击很大。部分中小企业本身存在规模小、抗风险能力差、融资难度大以及对法律政策不熟悉等问题。为此，李萍、曾佳魁、彭文华三位律师精心准备了《疫情期间企业劳动用工合规管理重点问题》《疫情之下工伤、医疗期与劳动保护的相关法律问题》《企业在疫情影响下可能面临的合同问题以及政府出台的部分新政策》等课程，分别就疫情期间企业劳动用工以及可能面临的合同纠纷等重点问题，如疫情期间劳动用工、劳动关系、工资待遇、社保缴纳、工伤、医疗期及劳动保护、合同履行及变更、不可抗力、援企稳岗政策等热点、难点问题，从法律、制度、实操等各方面条分缕析，给各企业提供实操性的解读和建议，受到各企业代表的充分肯定，企业家们纷纷表示满满干货、受益匪浅。</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此次直播还开通了打赏功能，三位律师共收到打赏金5656.53元，全部以湖南省律师协会劳动和社会保障专业委员会及其他举办方名义捐赠给了益阳市慈善总会，用于益阳市中小企业抗击新型肺炎及复工复产。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省律师协会劳动和社会保障专业委员会在疫情期间，根据疫情期间企业的需求，指派三位公益律师根据各自的专业特长有针对性准备，通过开展线上公益普法培训等形式，给中小企业送法律、送管理、送政策、送技术。在复工前期，有效地解答了各中小企业面对疫情遇到的各类法律困惑和难题，顺利推动各企业安全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color w:val="auto"/>
          <w:kern w:val="0"/>
          <w:sz w:val="24"/>
          <w:szCs w:val="24"/>
          <w:lang w:val="en-US" w:eastAsia="zh-CN"/>
        </w:rPr>
        <w:t>通过网络直播这种时下流行且喜闻乐见的新形式，帮助中小企业抗击疫情、渡过难关，也是湖南省律协劳动和社会保障专业委员会首次利用网络直播方式开展公益法律服务，体现了“法律+互联网”的服务模式的创新，三位律师将所有打赏金全部捐赠用于抗击疫情及企业复工复产，以专业所长回馈社会，也体现了湖南律师的责任与担</w:t>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【案例17</w:t>
      </w:r>
      <w:bookmarkStart w:id="1024" w:name="_Toc31172"/>
      <w:r>
        <w:rPr>
          <w:rFonts w:hint="eastAsia" w:asciiTheme="minorEastAsia" w:hAnsiTheme="minorEastAsia" w:eastAsiaTheme="minorEastAsia" w:cstheme="minorEastAsia"/>
          <w:b/>
          <w:bCs w:val="0"/>
          <w:color w:val="auto"/>
          <w:kern w:val="0"/>
          <w:sz w:val="32"/>
          <w:szCs w:val="32"/>
          <w:lang w:val="en-US" w:eastAsia="zh-CN" w:bidi="ar-SA"/>
        </w:rPr>
        <w:t>】协助电力公司编制防疫法律知识指引</w:t>
      </w:r>
      <w:bookmarkEnd w:id="1024"/>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国计民生行业、依法复工复产、法律知识指引</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XX电力公司（下称“A公司”）为一家央企下属的大型国有企业，属疫情防控期间保障城乡运行必需、疫情防控必需、群众生活必需的国计民生相关企业。自新型冠状病毒疫情发生以来，为保障电力工作稳定运转，A公司部分项目员工坚守在一线工作，其他项目及员工亦需按照当地政策及规定陆续复工复产。为及时、妥善应对并解答公司本部和下属企业及员工所面临的各类法律问题，湖南省律师行业领军人才班成员梁翊芳律师及其团队与A公司法律部门进行了讨论。</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考虑到：A公司集团员工近三千人，旗下七十多家分、子公司，各项目分布在十多个不同的省市，面临的情况较为复杂，为尽快提供全面、统一、适合快速理解和实际操作的处理方案，给顺利复工复产创造良好的条件，律师团队建议，以编制《新型冠状病毒肺炎防疫法律知识指引》供员工学习的方式，帮助企业快速应对疫情期间产生的法律问题，贯彻了解党中央和各级政府的政策要求和相关法律规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在确定法律服务需求当晚，双方便组织召开了线上会议，就指引的撰写目的、结构、内容、等方面进行了全方位的讨论、沟通，确定将《新型冠状病毒肺炎防疫法律知识指引》整体分为“企业和个人的防疫义务及责任”、“企业在疫期的劳动用工管理事项”、“企业在疫期的商业合同履行相关问题和企业复工复产的相关文件要求”等多个方面，进行系统的阐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在明确编制方向及内容结构后，梁翊芳、龙竹、彭文华、曹井超、王倩文、史镕滔等团队律师对工作进行了拆分细化，根据每位律师的专业方向，分配了各自负责编制的板块内容。会议结束后，各经办律师连夜各自分头收集各地发布的政策及相关规定等文件，并将各地政策加以整合、对比；同时各经办律师就负责板块部分的普遍性问题及重点性问题进行了深入研究，再结合自身丰富的实践经验加以分析、总结，形成了实务性较强、可行性较高的书面文件；最终，律师团队在当晚的会议结束后的12个小时内即向A公司提交了初稿，经与A公司法律部门进行几轮深入商讨、修改，在24小时内成功定稿并发布了《新型冠状病毒肺炎防疫法律知识指引》，由A公司通过内部窗口将文件传达至整个集团系统，交由全体员工进行研读、学习。随后，律师团队参与了与前述指引相关的具体问题咨询、处理等后续工作，获得了A公司领导及员工的好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【案件评析】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协助关乎重要国计民生行业类公司依法复工复产的案例。此次疫情严重，企业与员工都面临较大的困难，产生了相应的困惑，而国计民生行业类企业更是肩负着重要的社会责任及抗疫使命，困难不解决，困惑不消除，可能影响企业的正常生产甚至影响抗疫工作的大局。本案中，律师作为法律专业人士为企业在疫情期间所遇到的各类法律问题进行答疑解惑，以书面方式制定适合企业情况的、统一的指引性文件，交由企业组织学习并跟踪解答咨询，有利于帮助其在抗疫过程中正确处理复工复产注意事项、劳动关系、合同履行等各类事宜，从而减少不必要的纠纷，顺利复工复产，携手抗疫、共克时艰。</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sectPr>
          <w:pgSz w:w="11906" w:h="16838"/>
          <w:pgMar w:top="1440" w:right="1800" w:bottom="1440" w:left="1800" w:header="851" w:footer="992" w:gutter="0"/>
          <w:pgNumType w:fmt="decimal"/>
          <w:cols w:space="425" w:num="1"/>
          <w:docGrid w:type="lines" w:linePitch="312" w:charSpace="0"/>
        </w:sectPr>
      </w:pP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【案例18</w:t>
      </w:r>
      <w:bookmarkStart w:id="1025" w:name="_Toc25535"/>
      <w:r>
        <w:rPr>
          <w:rFonts w:hint="eastAsia" w:asciiTheme="minorEastAsia" w:hAnsiTheme="minorEastAsia" w:eastAsiaTheme="minorEastAsia" w:cstheme="minorEastAsia"/>
          <w:b/>
          <w:bCs w:val="0"/>
          <w:color w:val="auto"/>
          <w:kern w:val="0"/>
          <w:sz w:val="32"/>
          <w:szCs w:val="32"/>
          <w:lang w:val="en-US" w:eastAsia="zh-CN" w:bidi="ar-SA"/>
        </w:rPr>
        <w:t>】协助某县房屋交易中心进行购房合同面签</w:t>
      </w:r>
      <w:bookmarkEnd w:id="1025"/>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复工复产，房产开发销售，购房合同面签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三金·世纪城商住组合体项目，是石门县人民政府倾力打造的东城核心商圈的招商引资项目，总投资达25亿元。投资人本着为石门打造世纪大城的理念，自2019年4月起开始建设。</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春节是商品房销售的黄金时期，因为其良好的优商环境、便捷立体交通、完善的生态配套、宜居生态氛围，首批取得预售许可的428套住宅和41套商业房屋在2020年元月中旬推出后，即被定购一空。根据《房屋定购协议》的约定，定购人须在15日内到县房屋交易中心面签《商品房买卖合同》并备案，否则所缴定金就可能因违约而被收缴，不予返还。又因定购者大多是在外务工的人员，计划也是在回乡过春节时面签。因武汉地区突发新冠肺炎疫情，并波及全国，尤其石门县与湖北比邻，自春节开始县疫情防控指挥部发布对全县一级防控措施，在国家延长的春节假期期满后的2月10日仍因疫情防控需要，所有政府部门依旧暂停办公，这可急坏了购房人，一边要急着返厂复工，一边合同不能面签，且还要承担违约定金被收缴的风险。</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湖南楚江律师事务所律师喻世生，作为县政府和该项目的法律顾问，积极与开发建设单位、相关部门沟通协调，一是给开发建设单位释解疫情相关法律规定，新冠肺炎疫情属法定不可抗力事件，购房人逾期签约不属违约，不能收缴定金，建议延长签约期限；其次是与县政府、防疫指挥部和县房屋交易中心接洽，考虑石门是一个劳务输入大县，为避免购房人返厂复工后再回的实际情况，建议在确保疫情防控、减少人员聚集的前提下，实行每天预约限人开放购房合同面签和备案，开展为民、便民服务。最后经县防疫指挥部批准同意，县房屋交易中心采纳了喻世生律师的建议，开展了预约限人的面签和备案服务。截止今日，光三金·世纪城项目就已面签备案了近300套房屋。开发商和购房人对喻世生律师的灵活处理、积极协调、全力服务的行为赞不绝口！</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最高人民法院关于适用〈中华人民共和国担保法〉若干问题的解释》第一百一十五条规定，“当事人约定以交付定金作为订立主合同担保的，给付定金的一方拒绝订立主合同的，无权要求返还定金；收受定金的一方拒绝订立合同的，应当双倍返还定金。”《合同法》第一百一十七条规定，“因不可抗力不能履行合同的，根据不可抗力的影响，部分或者全部免除责任，但法律另有规定的除外。当事人迟延履行后发生不可抗力的，不能免除责任。本法所称不可抗力，是指不能预见、不能避免并不能克服的客观情况。”新冠肺炎疫情属于法定的不能预见、不能避免并不能克服的不可抗力，即便购房人逾期签约，也属于免责情形。开发商也同意延期签约，但考虑购房人是外出务工人员，现在不能面签，必将今后还要往返面签，加大了购房人的负担。喻世生律师，以为民、便民为出发点，在坚持不放松疫情防控的前提下，建议采取预约、限人的方式，打通面签渠道，不适是充分发挥律师职能、助推复工复产的高效公益法律服务！</w:t>
      </w:r>
    </w:p>
    <w:p>
      <w:pPr>
        <w:pageBreakBefore w:val="0"/>
        <w:kinsoku/>
        <w:overflowPunct/>
        <w:topLinePunct w:val="0"/>
        <w:autoSpaceDE/>
        <w:autoSpaceDN/>
        <w:bidi w:val="0"/>
        <w:adjustRightInd/>
        <w:snapToGrid/>
        <w:spacing w:line="420" w:lineRule="atLeast"/>
        <w:ind w:firstLine="643" w:firstLineChars="200"/>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br w:type="page"/>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【案例19</w:t>
      </w:r>
      <w:bookmarkStart w:id="1026" w:name="_Toc19690"/>
      <w:r>
        <w:rPr>
          <w:rFonts w:hint="eastAsia" w:asciiTheme="minorEastAsia" w:hAnsiTheme="minorEastAsia" w:eastAsiaTheme="minorEastAsia" w:cstheme="minorEastAsia"/>
          <w:b/>
          <w:bCs w:val="0"/>
          <w:color w:val="auto"/>
          <w:kern w:val="0"/>
          <w:sz w:val="32"/>
          <w:szCs w:val="32"/>
          <w:lang w:val="en-US" w:eastAsia="zh-CN" w:bidi="ar-SA"/>
        </w:rPr>
        <w:t>】协助某酒店集团为湖北回湘人员提供隔离点</w:t>
      </w:r>
      <w:bookmarkEnd w:id="1026"/>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【关键词</w:t>
      </w:r>
      <w:r>
        <w:rPr>
          <w:rFonts w:hint="eastAsia" w:asciiTheme="minorEastAsia" w:hAnsiTheme="minorEastAsia" w:eastAsiaTheme="minorEastAsia" w:cstheme="minorEastAsia"/>
          <w:b w:val="0"/>
          <w:bCs/>
          <w:color w:val="auto"/>
          <w:kern w:val="0"/>
          <w:sz w:val="24"/>
          <w:szCs w:val="24"/>
          <w:lang w:val="en-US" w:eastAsia="zh-CN"/>
        </w:rPr>
        <w:t>】定点隔离人员有家可归 企业正视疫情 稳岗、减负 助力政府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新冠肺炎在2020年农历新春袭来，举国上下众志成城打响疫情防控阻击战，社会各行各业，为了贯彻党中央、国务院以及地方各级党委政府的疫情防控部署，自觉关门歇业，面临有史以来最大规模的停工停产困境。尤其是具有聚集性经营特征的服务性行业，如旅游、影视、酒店等行业更是面临巨大打击。长沙某酒店集团陈董事长为此揪心不以，数家连锁酒店关门歇业至今，但每个月不菲的员工工资还得照发，处境尴尬而困难。陈董事长不得已找到湖南金凯华律师事务所素有“金点子”著称的刘德文律师寻求帮助 希望刘律师能支支招。刘律师了解情况后指出：疫情期间，疫情防控成为全社会工作重中之重，任何组织和个人必须无条件支持配合。目前除治疗救援外，仍有相当数量尤其是从湖北武汉回湘回长沙的人员需要暂时集中隔离，但缺少合适的隔离场所，而酒店功能设施齐全，是最好的临时隔离场所，但周边居民普遍不太乐意周边酒店成为隔离场所，也亦造成周边恐慌，如何及时有效地征收酒店作为集中隔离点，是摆在政府有关部门的一道难题。基于此，刘律师建议陈董事长将集团旗下的相应酒店提供给政府作为暂时隔离场所，这样既为政府排忧解难，又对需要暂时隔离的人体现了关爱送去了温暖，同时政府给予的征用补贴款又能弥补酒店亏损，还能让热心的部分员工工作动起来，可谓一举多得。陈董事长听了刘律师的建议很是认同，但不知道如何操作实施。作为人大代表的刘律师当即提出帮助陈董事长联系对接，于是刘律师带着陈董事长联系酒店不同的社区街道和区有关部门，说明来意，主动请缨，政府有关部门对陈董事长的情怀姿态很是赞赏，在长沙市某区防疫指挥部的统一调度下，通过实地考察走访，陈董事长酒店集团旗下的部分酒店被临时征用为半个月期限不等的隔离点，双方签署了酒店征用协议，并进行了清点交接。酒店部分员工复岗协助疫情防控小组工作，酒店因此得到了应有的财政补贴。陈董事长脸上露出了久违的笑容，竖着大拇指对刘律师说，思想高尚，洞察敏锐，点石成金，不愧是“金点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本案是律师结合当前疫情防控的意义与特征，对有关疫情防控法律法规的熟练掌握，站在国家安危大局，并结合自身执业优势与特点，本着政、府企与民生福祉多赢的原则，就如何贯彻落实一手抓疫情防控，一手抓复工复产的有效探索建议，主导酒店集团积极主动与政府防控部门对接，作为隔离点收住需要隔离的人员，解决了酒店集团停工停产面临的减亏止损和稳定用工岗位、减轻企业负担等实际困难，更为政府妥善安置隔离人员提供了有力帮助。本案律师通过提出建议并亲自参与，帮助酒店集团树立信心，给予法律指引支持，助力政府打好这场疫情防控战，彰显了中国民企在疫情防控面前的大爱无疆，更体现了作为中国律师的法律人在此次疫情防控狙击战中的无处不在！</w:t>
      </w:r>
    </w:p>
    <w:p>
      <w:pPr>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br w:type="page"/>
      </w:r>
    </w:p>
    <w:p>
      <w:pPr>
        <w:pageBreakBefore w:val="0"/>
        <w:kinsoku/>
        <w:overflowPunct/>
        <w:topLinePunct w:val="0"/>
        <w:autoSpaceDE/>
        <w:autoSpaceDN/>
        <w:bidi w:val="0"/>
        <w:adjustRightInd/>
        <w:snapToGrid/>
        <w:spacing w:line="420" w:lineRule="atLeast"/>
        <w:ind w:left="0" w:leftChars="0" w:firstLine="0" w:firstLineChars="0"/>
        <w:jc w:val="center"/>
        <w:textAlignment w:val="auto"/>
        <w:rPr>
          <w:rFonts w:hint="eastAsia" w:asciiTheme="minorEastAsia" w:hAnsiTheme="minorEastAsia" w:eastAsiaTheme="minorEastAsia" w:cstheme="minorEastAsia"/>
          <w:b/>
          <w:bCs w:val="0"/>
          <w:color w:val="auto"/>
          <w:kern w:val="0"/>
          <w:sz w:val="32"/>
          <w:szCs w:val="32"/>
          <w:lang w:val="en-US" w:eastAsia="zh-CN" w:bidi="ar-SA"/>
        </w:rPr>
      </w:pPr>
      <w:r>
        <w:rPr>
          <w:rFonts w:hint="eastAsia" w:asciiTheme="minorEastAsia" w:hAnsiTheme="minorEastAsia" w:eastAsiaTheme="minorEastAsia" w:cstheme="minorEastAsia"/>
          <w:b/>
          <w:bCs w:val="0"/>
          <w:color w:val="auto"/>
          <w:kern w:val="0"/>
          <w:sz w:val="32"/>
          <w:szCs w:val="32"/>
          <w:lang w:val="en-US" w:eastAsia="zh-CN" w:bidi="ar-SA"/>
        </w:rPr>
        <w:t>【案例20</w:t>
      </w:r>
      <w:bookmarkStart w:id="1027" w:name="_Toc21827"/>
      <w:r>
        <w:rPr>
          <w:rFonts w:hint="eastAsia" w:asciiTheme="minorEastAsia" w:hAnsiTheme="minorEastAsia" w:eastAsiaTheme="minorEastAsia" w:cstheme="minorEastAsia"/>
          <w:b/>
          <w:bCs w:val="0"/>
          <w:color w:val="auto"/>
          <w:kern w:val="0"/>
          <w:sz w:val="32"/>
          <w:szCs w:val="32"/>
          <w:lang w:val="en-US" w:eastAsia="zh-CN" w:bidi="ar-SA"/>
        </w:rPr>
        <w:t>】协助国有企业依法有序复工复产</w:t>
      </w:r>
      <w:bookmarkEnd w:id="1027"/>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2" w:firstLineChars="200"/>
        <w:jc w:val="left"/>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bCs w:val="0"/>
          <w:color w:val="auto"/>
          <w:kern w:val="0"/>
          <w:szCs w:val="21"/>
          <w:lang w:val="en-US" w:eastAsia="zh-CN"/>
        </w:rPr>
        <w:t>【关键词】</w:t>
      </w:r>
      <w:r>
        <w:rPr>
          <w:rFonts w:hint="eastAsia" w:asciiTheme="minorEastAsia" w:hAnsiTheme="minorEastAsia" w:eastAsiaTheme="minorEastAsia" w:cstheme="minorEastAsia"/>
          <w:b w:val="0"/>
          <w:bCs/>
          <w:color w:val="auto"/>
          <w:kern w:val="0"/>
          <w:szCs w:val="21"/>
          <w:lang w:val="en-US" w:eastAsia="zh-CN"/>
        </w:rPr>
        <w:t>国有企业 依法有序复工复产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2" w:firstLineChars="200"/>
        <w:jc w:val="left"/>
        <w:textAlignment w:val="auto"/>
        <w:rPr>
          <w:rFonts w:hint="eastAsia" w:asciiTheme="minorEastAsia" w:hAnsiTheme="minorEastAsia" w:eastAsiaTheme="minorEastAsia" w:cstheme="minorEastAsia"/>
          <w:b/>
          <w:bCs w:val="0"/>
          <w:color w:val="auto"/>
          <w:kern w:val="0"/>
          <w:szCs w:val="21"/>
          <w:lang w:val="en-US" w:eastAsia="zh-CN"/>
        </w:rPr>
      </w:pPr>
      <w:r>
        <w:rPr>
          <w:rFonts w:hint="eastAsia" w:asciiTheme="minorEastAsia" w:hAnsiTheme="minorEastAsia" w:eastAsiaTheme="minorEastAsia" w:cstheme="minorEastAsia"/>
          <w:b/>
          <w:bCs w:val="0"/>
          <w:color w:val="auto"/>
          <w:kern w:val="0"/>
          <w:szCs w:val="21"/>
          <w:lang w:val="en-US" w:eastAsia="zh-CN"/>
        </w:rPr>
        <w:t>【案情概况】</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val="0"/>
          <w:bCs/>
          <w:color w:val="auto"/>
          <w:kern w:val="0"/>
          <w:szCs w:val="21"/>
          <w:lang w:val="en-US" w:eastAsia="zh-CN"/>
        </w:rPr>
        <w:t>我国国有企业是国家经济崛起和发展的支柱，理应承担更多的社会担当和社会责任，尤其在发生新冠肺炎这类重大突发公共卫生事件时，国有企业更应成为社会公众安全和疫情防控保障的顶梁柱。</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val="0"/>
          <w:bCs/>
          <w:color w:val="auto"/>
          <w:kern w:val="0"/>
          <w:szCs w:val="21"/>
          <w:lang w:val="en-US" w:eastAsia="zh-CN"/>
        </w:rPr>
        <w:t>湖南高速展开了一场坚决阻断病毒传播渠道、确保高速路网、应急运输绿色通道、必要的群众生产生活物资运输通道畅通的疫情防控保卫战。作为湖南高速系统近二十年的常年法律顾问，湖南一星律师事务所主动发挥积极作用，助力国有企业在打好疫情防控保卫战的同时，依法有序复工复产：</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Cs w:val="21"/>
          <w:lang w:val="en-US" w:eastAsia="zh-CN"/>
        </w:rPr>
      </w:pPr>
      <w:r>
        <w:rPr>
          <w:rFonts w:hint="eastAsia" w:asciiTheme="minorEastAsia" w:hAnsiTheme="minorEastAsia" w:eastAsiaTheme="minorEastAsia" w:cstheme="minorEastAsia"/>
          <w:b w:val="0"/>
          <w:bCs/>
          <w:color w:val="auto"/>
          <w:kern w:val="0"/>
          <w:szCs w:val="21"/>
          <w:lang w:val="en-US" w:eastAsia="zh-CN"/>
        </w:rPr>
        <w:t>一是收集整理最新政策文件，有针对性的汇编法律及政策指引。组织陈丹等专业律师汇编《国有企业应对新冠肺炎疫情法律及政策指引》，包括国有企业应对新冠肺炎疫情的责任、国家和湖南发布的最新经济、劳动人事、金融政策、涉疫情合同履行法律风险提示及防控建议等内容。并根据不断更新的政策文件，充分利用微信、电话、邮件等，及时进行线上解读和完善。</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2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Cs w:val="21"/>
          <w:lang w:val="en-US" w:eastAsia="zh-CN"/>
        </w:rPr>
        <w:t>二是应高速集团公司要求，协助编写</w:t>
      </w:r>
      <w:r>
        <w:rPr>
          <w:rFonts w:hint="eastAsia" w:asciiTheme="minorEastAsia" w:hAnsiTheme="minorEastAsia" w:eastAsiaTheme="minorEastAsia" w:cstheme="minorEastAsia"/>
          <w:b w:val="0"/>
          <w:bCs/>
          <w:color w:val="auto"/>
          <w:kern w:val="0"/>
          <w:sz w:val="24"/>
          <w:szCs w:val="24"/>
          <w:lang w:val="en-US" w:eastAsia="zh-CN"/>
        </w:rPr>
        <w:t>《新冠肺炎疫情防控工作有关重要法律问题解答》，针对企业在抗击疫情中的劳动关系、安全生产、合同履行、物资采购等方面的法律风险问题进行提示和解答，切实助力企业做好疫情期间的法律合规风险排查和防控工作。</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三是针对高速集团的需求，助力推进高速系统改革改制工作。一方面为支持企业复工复产，交通运输部决定全国高速免费通行至2020年6月30日，湖南高速通行费收入预计将锐减上百亿元面临巨大资金压力；另一方面湖南高速系统改革在2020年进入关键年度，三级、四级企业撤并调整，降本增效与平稳过渡需求并重。</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截至2月18日，湖南高速在建的12个项目已全部复工，高速系统改革改制工作也稳步推进，法律顾问团队发挥了非常积极的作用。</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2" w:firstLineChars="200"/>
        <w:jc w:val="left"/>
        <w:textAlignment w:val="auto"/>
        <w:rPr>
          <w:rFonts w:hint="eastAsia" w:asciiTheme="minorEastAsia" w:hAnsiTheme="minorEastAsia" w:eastAsiaTheme="minorEastAsia" w:cstheme="minorEastAsia"/>
          <w:b/>
          <w:bCs w:val="0"/>
          <w:color w:val="auto"/>
          <w:kern w:val="0"/>
          <w:sz w:val="24"/>
          <w:szCs w:val="24"/>
          <w:lang w:val="en-US" w:eastAsia="zh-CN"/>
        </w:rPr>
      </w:pPr>
      <w:r>
        <w:rPr>
          <w:rFonts w:hint="eastAsia" w:asciiTheme="minorEastAsia" w:hAnsiTheme="minorEastAsia" w:eastAsiaTheme="minorEastAsia" w:cstheme="minorEastAsia"/>
          <w:b/>
          <w:bCs w:val="0"/>
          <w:color w:val="auto"/>
          <w:kern w:val="0"/>
          <w:sz w:val="24"/>
          <w:szCs w:val="24"/>
          <w:lang w:val="en-US" w:eastAsia="zh-CN"/>
        </w:rPr>
        <w:t>【案例评析】</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480" w:firstLineChars="200"/>
        <w:jc w:val="left"/>
        <w:textAlignment w:val="auto"/>
        <w:rPr>
          <w:rFonts w:hint="eastAsia" w:asciiTheme="minorEastAsia" w:hAnsiTheme="minorEastAsia" w:eastAsiaTheme="minorEastAsia" w:cstheme="minorEastAsia"/>
          <w:b w:val="0"/>
          <w:bCs/>
          <w:color w:val="auto"/>
          <w:kern w:val="0"/>
          <w:szCs w:val="21"/>
          <w:lang w:val="en-US" w:eastAsia="zh-CN"/>
        </w:rPr>
        <w:sectPr>
          <w:headerReference r:id="rId8" w:type="first"/>
          <w:footerReference r:id="rId11" w:type="first"/>
          <w:footerReference r:id="rId9" w:type="default"/>
          <w:headerReference r:id="rId7" w:type="even"/>
          <w:footerReference r:id="rId10" w:type="even"/>
          <w:pgSz w:w="11900" w:h="16840"/>
          <w:pgMar w:top="1440" w:right="1080" w:bottom="1440" w:left="1080" w:header="850" w:footer="992" w:gutter="0"/>
          <w:pgNumType w:fmt="decimal"/>
          <w:cols w:space="425" w:num="1"/>
          <w:docGrid w:type="lines" w:linePitch="423" w:charSpace="0"/>
        </w:sectPr>
      </w:pPr>
      <w:r>
        <w:rPr>
          <w:rFonts w:hint="eastAsia" w:asciiTheme="minorEastAsia" w:hAnsiTheme="minorEastAsia" w:eastAsiaTheme="minorEastAsia" w:cstheme="minorEastAsia"/>
          <w:b w:val="0"/>
          <w:bCs/>
          <w:color w:val="auto"/>
          <w:kern w:val="0"/>
          <w:sz w:val="24"/>
          <w:szCs w:val="24"/>
          <w:lang w:val="en-US" w:eastAsia="zh-CN"/>
        </w:rPr>
        <w:t>本案是律师协助国有企业依法履行疫情防控义务，实现有序复工复产的案例。国有企业往往涉足的是关系国计民生、掌握国家经济命脉的经济领域和行业，如医疗、供水电燃气、石油化工、航空铁路高速等交通领域等，国有企业如何在承担社会担当和社会责任的同时，克服自身困难，有序复工复产，离不开法律和专业律师服务的支持。一手抓防控，一手抓复工，律师服务积极、主动、有效，得到了顾问单位上下的一致肯定。</w:t>
      </w:r>
    </w:p>
    <w:p>
      <w:pPr>
        <w:keepNext w:val="0"/>
        <w:keepLines w:val="0"/>
        <w:pageBreakBefore w:val="0"/>
        <w:widowControl/>
        <w:kinsoku/>
        <w:wordWrap/>
        <w:overflowPunct/>
        <w:topLinePunct w:val="0"/>
        <w:autoSpaceDE/>
        <w:autoSpaceDN/>
        <w:bidi w:val="0"/>
        <w:adjustRightInd/>
        <w:snapToGrid/>
        <w:spacing w:before="0" w:beforeLines="0" w:after="0" w:afterLines="0" w:line="420" w:lineRule="atLeast"/>
        <w:ind w:left="0" w:leftChars="0" w:firstLine="0" w:firstLineChars="0"/>
        <w:jc w:val="left"/>
        <w:textAlignment w:val="auto"/>
        <w:rPr>
          <w:rFonts w:hint="eastAsia" w:asciiTheme="minorEastAsia" w:hAnsiTheme="minorEastAsia" w:eastAsiaTheme="minorEastAsia" w:cstheme="minorEastAsia"/>
          <w:b w:val="0"/>
          <w:bCs/>
          <w:color w:val="auto"/>
          <w:kern w:val="0"/>
          <w:szCs w:val="21"/>
          <w:lang w:val="en-US" w:eastAsia="zh-CN"/>
        </w:rPr>
      </w:pPr>
    </w:p>
    <w:sectPr>
      <w:footerReference r:id="rId12" w:type="default"/>
      <w:pgSz w:w="11900" w:h="16840"/>
      <w:pgMar w:top="1440" w:right="1080" w:bottom="1440" w:left="1080" w:header="850" w:footer="992" w:gutter="0"/>
      <w:pgNumType w:fmt="decimal"/>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helvetica neue">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rPr>
        <w:rStyle w:val="13"/>
      </w:rPr>
    </w:pPr>
    <w:r>
      <w:rPr>
        <w:rStyle w:val="13"/>
      </w:rPr>
      <w:fldChar w:fldCharType="begin"/>
    </w:r>
    <w:r>
      <w:rPr>
        <w:rStyle w:val="13"/>
      </w:rPr>
      <w:instrText xml:space="preserve">PAGE  </w:instrText>
    </w:r>
    <w:r>
      <w:rPr>
        <w:rStyle w:val="13"/>
      </w:rPr>
      <w:fldChar w:fldCharType="end"/>
    </w:r>
  </w:p>
  <w:p>
    <w:pPr>
      <w:pStyle w:val="6"/>
      <w:spacing w:before="120"/>
      <w:ind w:firstLine="360"/>
      <w:rPr>
        <w:rStyle w:val="13"/>
      </w:rPr>
    </w:pPr>
    <w:r>
      <w:rPr>
        <w:rStyle w:val="13"/>
      </w:rPr>
      <w:fldChar w:fldCharType="begin"/>
    </w:r>
    <w:r>
      <w:rPr>
        <w:rStyle w:val="13"/>
      </w:rPr>
      <w:instrText xml:space="preserve">PAGE  </w:instrText>
    </w:r>
    <w:r>
      <w:rPr>
        <w:rStyle w:val="13"/>
      </w:rPr>
      <w:fldChar w:fldCharType="end"/>
    </w:r>
  </w:p>
  <w:p>
    <w:pPr>
      <w:pStyle w:val="6"/>
      <w:spacing w:before="120"/>
      <w:ind w:firstLine="360"/>
    </w:pPr>
  </w:p>
  <w:p>
    <w:pPr>
      <w:spacing w:before="120"/>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1A03B"/>
    <w:multiLevelType w:val="singleLevel"/>
    <w:tmpl w:val="96F1A03B"/>
    <w:lvl w:ilvl="0" w:tentative="0">
      <w:start w:val="16"/>
      <w:numFmt w:val="decimal"/>
      <w:suff w:val="space"/>
      <w:lvlText w:val="%1."/>
      <w:lvlJc w:val="left"/>
    </w:lvl>
  </w:abstractNum>
  <w:abstractNum w:abstractNumId="1">
    <w:nsid w:val="C4833F7E"/>
    <w:multiLevelType w:val="singleLevel"/>
    <w:tmpl w:val="C4833F7E"/>
    <w:lvl w:ilvl="0" w:tentative="0">
      <w:start w:val="5"/>
      <w:numFmt w:val="decimal"/>
      <w:suff w:val="space"/>
      <w:lvlText w:val="%1."/>
      <w:lvlJc w:val="left"/>
    </w:lvl>
  </w:abstractNum>
  <w:abstractNum w:abstractNumId="2">
    <w:nsid w:val="DB326631"/>
    <w:multiLevelType w:val="singleLevel"/>
    <w:tmpl w:val="DB326631"/>
    <w:lvl w:ilvl="0" w:tentative="0">
      <w:start w:val="1"/>
      <w:numFmt w:val="chineseCounting"/>
      <w:suff w:val="space"/>
      <w:lvlText w:val="（%1）"/>
      <w:lvlJc w:val="left"/>
      <w:rPr>
        <w:rFonts w:hint="eastAsia"/>
      </w:rPr>
    </w:lvl>
  </w:abstractNum>
  <w:abstractNum w:abstractNumId="3">
    <w:nsid w:val="E1174712"/>
    <w:multiLevelType w:val="singleLevel"/>
    <w:tmpl w:val="E1174712"/>
    <w:lvl w:ilvl="0" w:tentative="0">
      <w:start w:val="1"/>
      <w:numFmt w:val="chineseCounting"/>
      <w:suff w:val="nothing"/>
      <w:lvlText w:val="%1、"/>
      <w:lvlJc w:val="left"/>
      <w:rPr>
        <w:rFonts w:hint="eastAsia"/>
      </w:rPr>
    </w:lvl>
  </w:abstractNum>
  <w:abstractNum w:abstractNumId="4">
    <w:nsid w:val="FC8F94A0"/>
    <w:multiLevelType w:val="singleLevel"/>
    <w:tmpl w:val="FC8F94A0"/>
    <w:lvl w:ilvl="0" w:tentative="0">
      <w:start w:val="2"/>
      <w:numFmt w:val="decimal"/>
      <w:suff w:val="space"/>
      <w:lvlText w:val="%1."/>
      <w:lvlJc w:val="left"/>
    </w:lvl>
  </w:abstractNum>
  <w:abstractNum w:abstractNumId="5">
    <w:nsid w:val="FFA890DB"/>
    <w:multiLevelType w:val="singleLevel"/>
    <w:tmpl w:val="FFA890DB"/>
    <w:lvl w:ilvl="0" w:tentative="0">
      <w:start w:val="7"/>
      <w:numFmt w:val="chineseCounting"/>
      <w:suff w:val="nothing"/>
      <w:lvlText w:val="第%1章　"/>
      <w:lvlJc w:val="left"/>
      <w:rPr>
        <w:rFonts w:hint="eastAsia"/>
      </w:rPr>
    </w:lvl>
  </w:abstractNum>
  <w:abstractNum w:abstractNumId="6">
    <w:nsid w:val="2B95AB41"/>
    <w:multiLevelType w:val="singleLevel"/>
    <w:tmpl w:val="2B95AB41"/>
    <w:lvl w:ilvl="0" w:tentative="0">
      <w:start w:val="10"/>
      <w:numFmt w:val="decimal"/>
      <w:suff w:val="space"/>
      <w:lvlText w:val="%1."/>
      <w:lvlJc w:val="left"/>
    </w:lvl>
  </w:abstractNum>
  <w:abstractNum w:abstractNumId="7">
    <w:nsid w:val="5431F7F0"/>
    <w:multiLevelType w:val="singleLevel"/>
    <w:tmpl w:val="5431F7F0"/>
    <w:lvl w:ilvl="0" w:tentative="0">
      <w:start w:val="20"/>
      <w:numFmt w:val="decimal"/>
      <w:suff w:val="space"/>
      <w:lvlText w:val="%1."/>
      <w:lvlJc w:val="left"/>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737BA"/>
    <w:rsid w:val="01C81710"/>
    <w:rsid w:val="02CF6092"/>
    <w:rsid w:val="046540B0"/>
    <w:rsid w:val="04C94D84"/>
    <w:rsid w:val="06402B84"/>
    <w:rsid w:val="064F213E"/>
    <w:rsid w:val="065F5559"/>
    <w:rsid w:val="08586FB5"/>
    <w:rsid w:val="087A534E"/>
    <w:rsid w:val="089A48D2"/>
    <w:rsid w:val="09867817"/>
    <w:rsid w:val="0BF4663F"/>
    <w:rsid w:val="0D7502EC"/>
    <w:rsid w:val="0D871663"/>
    <w:rsid w:val="0DE12DEB"/>
    <w:rsid w:val="0DE64F47"/>
    <w:rsid w:val="0E4E55FC"/>
    <w:rsid w:val="0EFF04E2"/>
    <w:rsid w:val="0F1C4B03"/>
    <w:rsid w:val="10B51E99"/>
    <w:rsid w:val="111F7469"/>
    <w:rsid w:val="11345480"/>
    <w:rsid w:val="157D467A"/>
    <w:rsid w:val="16022D72"/>
    <w:rsid w:val="17D228A8"/>
    <w:rsid w:val="18293D0F"/>
    <w:rsid w:val="18A64034"/>
    <w:rsid w:val="19C3018C"/>
    <w:rsid w:val="1A444213"/>
    <w:rsid w:val="1C660E57"/>
    <w:rsid w:val="1E922536"/>
    <w:rsid w:val="1F026892"/>
    <w:rsid w:val="20445E28"/>
    <w:rsid w:val="205B02C8"/>
    <w:rsid w:val="20E27C5D"/>
    <w:rsid w:val="223A5256"/>
    <w:rsid w:val="22716E91"/>
    <w:rsid w:val="26327E4C"/>
    <w:rsid w:val="266C4766"/>
    <w:rsid w:val="26741C6D"/>
    <w:rsid w:val="285F4718"/>
    <w:rsid w:val="28F2242C"/>
    <w:rsid w:val="2A373AF3"/>
    <w:rsid w:val="2A49554F"/>
    <w:rsid w:val="2A8F2E63"/>
    <w:rsid w:val="2BD144E2"/>
    <w:rsid w:val="2C2804F2"/>
    <w:rsid w:val="2D2D3961"/>
    <w:rsid w:val="313A4D32"/>
    <w:rsid w:val="314E4351"/>
    <w:rsid w:val="324A3856"/>
    <w:rsid w:val="336D071C"/>
    <w:rsid w:val="34413FF6"/>
    <w:rsid w:val="36722BBC"/>
    <w:rsid w:val="37A36511"/>
    <w:rsid w:val="385519FF"/>
    <w:rsid w:val="3A7A26CF"/>
    <w:rsid w:val="3B245D1B"/>
    <w:rsid w:val="3DB62338"/>
    <w:rsid w:val="3E8F5FF5"/>
    <w:rsid w:val="3F096D2E"/>
    <w:rsid w:val="41381318"/>
    <w:rsid w:val="4236690C"/>
    <w:rsid w:val="431D1F3E"/>
    <w:rsid w:val="43E422B7"/>
    <w:rsid w:val="442337B9"/>
    <w:rsid w:val="4550164E"/>
    <w:rsid w:val="45AE5186"/>
    <w:rsid w:val="464C1FB8"/>
    <w:rsid w:val="480D7DD2"/>
    <w:rsid w:val="48DF433F"/>
    <w:rsid w:val="49694EF3"/>
    <w:rsid w:val="49FF14EC"/>
    <w:rsid w:val="4B7606FF"/>
    <w:rsid w:val="4CE43E43"/>
    <w:rsid w:val="4D9F6D48"/>
    <w:rsid w:val="4FD220CB"/>
    <w:rsid w:val="5046560E"/>
    <w:rsid w:val="50811548"/>
    <w:rsid w:val="50F615DE"/>
    <w:rsid w:val="51E128B4"/>
    <w:rsid w:val="51FD72AA"/>
    <w:rsid w:val="520209A1"/>
    <w:rsid w:val="527456B7"/>
    <w:rsid w:val="575C3C83"/>
    <w:rsid w:val="579110B0"/>
    <w:rsid w:val="579D229B"/>
    <w:rsid w:val="57BF1B12"/>
    <w:rsid w:val="5BA10F70"/>
    <w:rsid w:val="5BEF7941"/>
    <w:rsid w:val="5C061BA3"/>
    <w:rsid w:val="5D82125D"/>
    <w:rsid w:val="5DEF4C05"/>
    <w:rsid w:val="5EAE6C2A"/>
    <w:rsid w:val="612D6EF3"/>
    <w:rsid w:val="626064FD"/>
    <w:rsid w:val="63AE359A"/>
    <w:rsid w:val="64690542"/>
    <w:rsid w:val="64D520E0"/>
    <w:rsid w:val="653F23FB"/>
    <w:rsid w:val="65A83F94"/>
    <w:rsid w:val="65D44E1B"/>
    <w:rsid w:val="65E21C56"/>
    <w:rsid w:val="669D3504"/>
    <w:rsid w:val="67201863"/>
    <w:rsid w:val="68E814CB"/>
    <w:rsid w:val="69300B44"/>
    <w:rsid w:val="69740918"/>
    <w:rsid w:val="69F00B24"/>
    <w:rsid w:val="6A5E3067"/>
    <w:rsid w:val="6B1F00D5"/>
    <w:rsid w:val="6C2D4268"/>
    <w:rsid w:val="6F711849"/>
    <w:rsid w:val="70AB74D9"/>
    <w:rsid w:val="72034506"/>
    <w:rsid w:val="72107384"/>
    <w:rsid w:val="731948C5"/>
    <w:rsid w:val="742F24D5"/>
    <w:rsid w:val="74F93DF1"/>
    <w:rsid w:val="75E4661C"/>
    <w:rsid w:val="77C73DCA"/>
    <w:rsid w:val="789C1B57"/>
    <w:rsid w:val="7B68159B"/>
    <w:rsid w:val="7F76617D"/>
    <w:rsid w:val="7FDB0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qFormat/>
    <w:uiPriority w:val="0"/>
    <w:pPr>
      <w:spacing w:before="50" w:beforeLines="50"/>
      <w:ind w:firstLine="200" w:firstLineChars="200"/>
    </w:pPr>
    <w:rPr>
      <w:rFonts w:ascii="等线" w:hAnsi="等线" w:eastAsia="等线" w:cs="宋体"/>
      <w:kern w:val="0"/>
      <w:sz w:val="21"/>
      <w:szCs w:val="21"/>
      <w:lang w:val="en-US" w:eastAsia="zh-CN" w:bidi="ar-SA"/>
    </w:rPr>
  </w:style>
  <w:style w:type="paragraph" w:styleId="2">
    <w:name w:val="heading 1"/>
    <w:basedOn w:val="1"/>
    <w:next w:val="1"/>
    <w:qFormat/>
    <w:uiPriority w:val="9"/>
    <w:pPr>
      <w:spacing w:before="423" w:beforeLines="100" w:after="317" w:afterLines="75" w:line="400" w:lineRule="exact"/>
      <w:ind w:firstLine="0" w:firstLineChars="0"/>
      <w:jc w:val="center"/>
      <w:outlineLvl w:val="0"/>
    </w:pPr>
    <w:rPr>
      <w:rFonts w:eastAsia="宋体"/>
      <w:b/>
      <w:bCs/>
      <w:kern w:val="36"/>
      <w:sz w:val="24"/>
      <w:szCs w:val="24"/>
    </w:rPr>
  </w:style>
  <w:style w:type="paragraph" w:styleId="3">
    <w:name w:val="heading 2"/>
    <w:basedOn w:val="1"/>
    <w:next w:val="1"/>
    <w:unhideWhenUsed/>
    <w:qFormat/>
    <w:uiPriority w:val="9"/>
    <w:pPr>
      <w:keepNext/>
      <w:keepLines/>
      <w:spacing w:before="211" w:line="400" w:lineRule="exact"/>
      <w:ind w:firstLine="0" w:firstLineChars="0"/>
      <w:jc w:val="center"/>
      <w:outlineLvl w:val="1"/>
    </w:pPr>
    <w:rPr>
      <w:rFonts w:cstheme="majorBidi"/>
      <w:b/>
      <w:bCs/>
      <w:szCs w:val="32"/>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pos="9730"/>
      </w:tabs>
      <w:spacing w:before="0" w:beforeLines="0" w:after="0" w:afterLines="0" w:line="240" w:lineRule="auto"/>
      <w:jc w:val="left"/>
      <w:outlineLvl w:val="9"/>
    </w:pPr>
    <w:rPr>
      <w:rFonts w:asciiTheme="minorHAnsi"/>
      <w:caps/>
      <w:kern w:val="0"/>
      <w:sz w:val="21"/>
      <w:szCs w:val="20"/>
    </w:rPr>
  </w:style>
  <w:style w:type="paragraph" w:styleId="9">
    <w:name w:val="toc 2"/>
    <w:basedOn w:val="1"/>
    <w:next w:val="1"/>
    <w:unhideWhenUsed/>
    <w:qFormat/>
    <w:uiPriority w:val="39"/>
    <w:pPr>
      <w:spacing w:before="0" w:beforeLines="0"/>
    </w:pPr>
    <w:rPr>
      <w:rFonts w:asciiTheme="minorHAnsi" w:eastAsiaTheme="minorHAnsi"/>
      <w:smallCaps/>
      <w:szCs w:val="2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semiHidden/>
    <w:unhideWhenUsed/>
    <w:qFormat/>
    <w:uiPriority w:val="99"/>
  </w:style>
  <w:style w:type="character" w:styleId="14">
    <w:name w:val="Hyperlink"/>
    <w:basedOn w:val="11"/>
    <w:unhideWhenUsed/>
    <w:qFormat/>
    <w:uiPriority w:val="99"/>
    <w:rPr>
      <w:color w:val="0000FF"/>
      <w:u w:val="none"/>
    </w:rPr>
  </w:style>
  <w:style w:type="character" w:customStyle="1" w:styleId="16">
    <w:name w:val="sect2title1"/>
    <w:basedOn w:val="11"/>
    <w:qFormat/>
    <w:uiPriority w:val="0"/>
    <w:rPr>
      <w:rFonts w:hint="eastAsia" w:ascii="微软雅黑" w:hAnsi="微软雅黑" w:eastAsia="微软雅黑"/>
      <w:b/>
      <w:bCs/>
      <w:sz w:val="21"/>
      <w:szCs w:val="21"/>
    </w:rPr>
  </w:style>
  <w:style w:type="character" w:customStyle="1" w:styleId="17">
    <w:name w:val="title1"/>
    <w:basedOn w:val="11"/>
    <w:qFormat/>
    <w:uiPriority w:val="0"/>
    <w:rPr>
      <w:rFonts w:hint="eastAsia" w:ascii="微软雅黑" w:hAnsi="微软雅黑" w:eastAsia="微软雅黑"/>
      <w:sz w:val="21"/>
      <w:szCs w:val="21"/>
    </w:rPr>
  </w:style>
  <w:style w:type="paragraph" w:customStyle="1" w:styleId="18">
    <w:name w:val="p1"/>
    <w:qFormat/>
    <w:uiPriority w:val="0"/>
    <w:pPr>
      <w:widowControl w:val="0"/>
      <w:spacing w:before="0" w:beforeAutospacing="0" w:after="0" w:afterAutospacing="0" w:line="380" w:lineRule="atLeast"/>
      <w:ind w:left="0" w:right="0"/>
      <w:jc w:val="left"/>
    </w:pPr>
    <w:rPr>
      <w:rFonts w:ascii="helvetica neue" w:hAnsi="helvetica neue" w:eastAsia="helvetica neue" w:cs="helvetica neue"/>
      <w:kern w:val="0"/>
      <w:sz w:val="26"/>
      <w:szCs w:val="26"/>
      <w:lang w:val="en-US" w:eastAsia="zh-CN" w:bidi="ar"/>
    </w:rPr>
  </w:style>
  <w:style w:type="paragraph" w:customStyle="1" w:styleId="19">
    <w:name w:val="列表段落1"/>
    <w:basedOn w:val="1"/>
    <w:qFormat/>
    <w:uiPriority w:val="99"/>
    <w:pPr>
      <w:ind w:firstLine="420" w:firstLineChars="200"/>
    </w:pPr>
    <w:rPr>
      <w:szCs w:val="24"/>
    </w:rPr>
  </w:style>
  <w:style w:type="paragraph" w:styleId="20">
    <w:name w:val="List Paragraph"/>
    <w:basedOn w:val="1"/>
    <w:qFormat/>
    <w:uiPriority w:val="99"/>
    <w:pPr>
      <w:widowControl w:val="0"/>
      <w:ind w:firstLine="420" w:firstLineChars="200"/>
      <w:jc w:val="both"/>
    </w:pPr>
    <w:rPr>
      <w:rFonts w:ascii="等线" w:hAnsi="等线" w:eastAsia="等线" w:cs="Times New Roman"/>
      <w:kern w:val="2"/>
      <w:sz w:val="21"/>
      <w:szCs w:val="22"/>
    </w:rPr>
  </w:style>
  <w:style w:type="character" w:customStyle="1" w:styleId="21">
    <w:name w:val="NormalCharacter"/>
    <w:link w:val="1"/>
    <w:semiHidden/>
    <w:qFormat/>
    <w:uiPriority w:val="0"/>
    <w:rPr>
      <w:rFonts w:ascii="等线" w:hAnsi="等线" w:eastAsia="等线" w:cs="宋体"/>
      <w:kern w:val="0"/>
      <w:sz w:val="21"/>
      <w:szCs w:val="21"/>
      <w:lang w:val="en-US" w:eastAsia="zh-CN" w:bidi="ar-SA"/>
    </w:rPr>
  </w:style>
  <w:style w:type="paragraph" w:customStyle="1" w:styleId="22">
    <w:name w:val="cntitle1"/>
    <w:basedOn w:val="1"/>
    <w:qFormat/>
    <w:uiPriority w:val="0"/>
    <w:pPr>
      <w:spacing w:before="100" w:after="100"/>
      <w:ind w:left="100" w:right="100" w:firstLine="480"/>
      <w:jc w:val="center"/>
    </w:pPr>
    <w:rPr>
      <w:rFonts w:ascii="微软雅黑" w:hAnsi="微软雅黑" w:eastAsia="微软雅黑"/>
      <w:b/>
      <w:bCs/>
      <w:vanish/>
      <w:sz w:val="16"/>
      <w:szCs w:val="16"/>
    </w:rPr>
  </w:style>
  <w:style w:type="paragraph" w:customStyle="1" w:styleId="23">
    <w:name w:val="cnsubtitle1"/>
    <w:basedOn w:val="1"/>
    <w:qFormat/>
    <w:uiPriority w:val="0"/>
    <w:pPr>
      <w:spacing w:before="315" w:after="315"/>
      <w:ind w:firstLine="480"/>
    </w:pPr>
    <w:rPr>
      <w:rFonts w:ascii="微软雅黑" w:hAnsi="微软雅黑" w:eastAsia="微软雅黑"/>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627</Pages>
  <Words>472845</Words>
  <Characters>477232</Characters>
  <Lines>0</Lines>
  <Paragraphs>0</Paragraphs>
  <TotalTime>2</TotalTime>
  <ScaleCrop>false</ScaleCrop>
  <LinksUpToDate>false</LinksUpToDate>
  <CharactersWithSpaces>480947</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2020-03-14T05:58:00Z</dcterms:created>
  <dc:creator>正儿八经老青年</dc:creator>
  <cp:lastModifiedBy>Administrator</cp:lastModifiedBy>
  <dcterms:modified xsi:type="dcterms:W3CDTF">2020-03-27T03:16:02Z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