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EB" w:rsidRDefault="00BA59EB" w:rsidP="00BA59EB">
      <w:pPr>
        <w:ind w:right="320"/>
        <w:jc w:val="left"/>
        <w:rPr>
          <w:rFonts w:ascii="仿宋_GB2312" w:eastAsia="仿宋_GB2312"/>
          <w:sz w:val="32"/>
          <w:szCs w:val="32"/>
        </w:rPr>
      </w:pPr>
    </w:p>
    <w:p w:rsidR="00BA59EB" w:rsidRDefault="00BA59EB" w:rsidP="00BA59EB">
      <w:pPr>
        <w:ind w:right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BA59EB" w:rsidRPr="00837905" w:rsidRDefault="00BA59EB" w:rsidP="00BA59EB">
      <w:pPr>
        <w:ind w:right="320" w:firstLineChars="350" w:firstLine="1124"/>
        <w:jc w:val="left"/>
        <w:rPr>
          <w:rFonts w:ascii="仿宋_GB2312" w:eastAsia="仿宋_GB2312"/>
          <w:b/>
          <w:sz w:val="32"/>
          <w:szCs w:val="32"/>
        </w:rPr>
      </w:pPr>
      <w:r w:rsidRPr="00837905">
        <w:rPr>
          <w:rFonts w:ascii="仿宋_GB2312" w:eastAsia="仿宋_GB2312" w:hint="eastAsia"/>
          <w:b/>
          <w:sz w:val="32"/>
          <w:szCs w:val="32"/>
        </w:rPr>
        <w:t>忘记如法网登陆密码</w:t>
      </w:r>
      <w:r w:rsidRPr="00837905">
        <w:rPr>
          <w:rFonts w:ascii="仿宋_GB2312" w:eastAsia="仿宋_GB2312"/>
          <w:b/>
          <w:sz w:val="32"/>
          <w:szCs w:val="32"/>
        </w:rPr>
        <w:t>律师</w:t>
      </w:r>
      <w:r w:rsidRPr="00837905">
        <w:rPr>
          <w:rFonts w:ascii="仿宋_GB2312" w:eastAsia="仿宋_GB2312" w:hint="eastAsia"/>
          <w:b/>
          <w:sz w:val="32"/>
          <w:szCs w:val="32"/>
        </w:rPr>
        <w:t>的信息采集</w:t>
      </w:r>
      <w:r w:rsidRPr="00837905">
        <w:rPr>
          <w:rFonts w:ascii="仿宋_GB2312" w:eastAsia="仿宋_GB2312"/>
          <w:b/>
          <w:sz w:val="32"/>
          <w:szCs w:val="32"/>
        </w:rPr>
        <w:t>表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036"/>
        <w:gridCol w:w="2503"/>
        <w:gridCol w:w="2410"/>
        <w:gridCol w:w="2977"/>
      </w:tblGrid>
      <w:tr w:rsidR="00BA59EB" w:rsidTr="00FC5405">
        <w:trPr>
          <w:trHeight w:val="785"/>
        </w:trPr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5192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51921">
              <w:rPr>
                <w:rFonts w:ascii="仿宋_GB2312" w:eastAsia="仿宋_GB2312" w:hint="eastAsia"/>
                <w:sz w:val="32"/>
                <w:szCs w:val="32"/>
              </w:rPr>
              <w:t>律师事务所</w:t>
            </w:r>
            <w:r>
              <w:rPr>
                <w:rFonts w:ascii="仿宋_GB2312" w:eastAsia="仿宋_GB2312" w:hint="eastAsia"/>
                <w:sz w:val="32"/>
                <w:szCs w:val="32"/>
              </w:rPr>
              <w:t>所</w:t>
            </w:r>
            <w:r>
              <w:rPr>
                <w:rFonts w:asci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律师</w:t>
            </w:r>
            <w:r w:rsidRPr="00051921">
              <w:rPr>
                <w:rFonts w:ascii="仿宋_GB2312" w:eastAsia="仿宋_GB2312" w:hint="eastAsia"/>
                <w:sz w:val="32"/>
                <w:szCs w:val="32"/>
              </w:rPr>
              <w:t>执业证号</w:t>
            </w: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51921">
              <w:rPr>
                <w:rFonts w:ascii="仿宋_GB2312" w:eastAsia="仿宋_GB2312" w:hint="eastAsia"/>
                <w:sz w:val="32"/>
                <w:szCs w:val="32"/>
              </w:rPr>
              <w:t>登录如法网的账号</w:t>
            </w: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59EB" w:rsidTr="00FC5405">
        <w:tc>
          <w:tcPr>
            <w:tcW w:w="1036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BA59EB" w:rsidRDefault="00BA59EB" w:rsidP="00FC540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13683" w:rsidRDefault="00F13683">
      <w:bookmarkStart w:id="0" w:name="_GoBack"/>
      <w:bookmarkEnd w:id="0"/>
    </w:p>
    <w:sectPr w:rsidR="00F1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EB"/>
    <w:rsid w:val="00BA59EB"/>
    <w:rsid w:val="00F1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B3138-271F-416A-B82B-342A3606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Sky123.Org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2018-05-11T10:10:00Z</dcterms:created>
  <dcterms:modified xsi:type="dcterms:W3CDTF">2018-05-11T10:10:00Z</dcterms:modified>
</cp:coreProperties>
</file>