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CC" w:rsidRDefault="002111CC" w:rsidP="002111CC">
      <w:pPr>
        <w:jc w:val="lef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2111CC" w:rsidRDefault="002111CC" w:rsidP="002111CC">
      <w:pPr>
        <w:rPr>
          <w:sz w:val="32"/>
          <w:szCs w:val="32"/>
        </w:rPr>
      </w:pPr>
    </w:p>
    <w:p w:rsidR="002111CC" w:rsidRDefault="002111CC" w:rsidP="002111CC">
      <w:pPr>
        <w:rPr>
          <w:sz w:val="32"/>
          <w:szCs w:val="32"/>
        </w:rPr>
      </w:pPr>
    </w:p>
    <w:p w:rsidR="002111CC" w:rsidRDefault="002111CC" w:rsidP="002111CC">
      <w:pPr>
        <w:jc w:val="center"/>
        <w:rPr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65pt;height:57.35pt" fillcolor="red" strokecolor="red" strokeweight="0">
            <v:textpath style="font-family:&quot;方正小标宋简体&quot;;font-size:40pt" trim="t" fitpath="t" string="中华全国律师协会"/>
            <o:lock v:ext="edit" text="f"/>
          </v:shape>
        </w:pict>
      </w:r>
    </w:p>
    <w:p w:rsidR="002111CC" w:rsidRDefault="002111CC" w:rsidP="002111CC">
      <w:pPr>
        <w:rPr>
          <w:sz w:val="32"/>
          <w:szCs w:val="32"/>
        </w:rPr>
      </w:pPr>
    </w:p>
    <w:p w:rsidR="002111CC" w:rsidRDefault="002111CC" w:rsidP="002111CC">
      <w:pPr>
        <w:rPr>
          <w:sz w:val="32"/>
          <w:szCs w:val="32"/>
        </w:rPr>
      </w:pPr>
    </w:p>
    <w:p w:rsidR="002111CC" w:rsidRDefault="002111CC" w:rsidP="002111CC">
      <w:pPr>
        <w:jc w:val="center"/>
        <w:rPr>
          <w:rFonts w:hAnsi="宋体" w:cs="宋体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15DE" wp14:editId="6AA39BE5">
                <wp:simplePos x="0" y="0"/>
                <wp:positionH relativeFrom="column">
                  <wp:posOffset>-93980</wp:posOffset>
                </wp:positionH>
                <wp:positionV relativeFrom="paragraph">
                  <wp:posOffset>320675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25.25pt" to="442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" strokecolor="red" strokeweight="1.75pt"/>
            </w:pict>
          </mc:Fallback>
        </mc:AlternateContent>
      </w:r>
      <w:r>
        <w:rPr>
          <w:rFonts w:hint="eastAsia"/>
          <w:sz w:val="32"/>
          <w:szCs w:val="32"/>
        </w:rPr>
        <w:t>律发通</w:t>
      </w:r>
      <w:r>
        <w:rPr>
          <w:rFonts w:eastAsia="宋体" w:hAnsi="宋体" w:cs="宋体" w:hint="eastAsia"/>
          <w:sz w:val="32"/>
          <w:szCs w:val="32"/>
        </w:rPr>
        <w:t>﹝</w:t>
      </w:r>
      <w:r>
        <w:rPr>
          <w:rFonts w:hAnsi="宋体" w:cs="宋体" w:hint="eastAsia"/>
          <w:sz w:val="32"/>
          <w:szCs w:val="32"/>
        </w:rPr>
        <w:t>2018</w:t>
      </w:r>
      <w:r>
        <w:rPr>
          <w:rFonts w:eastAsia="宋体" w:hAnsi="宋体" w:cs="宋体" w:hint="eastAsia"/>
          <w:sz w:val="32"/>
          <w:szCs w:val="32"/>
        </w:rPr>
        <w:t>﹞</w:t>
      </w:r>
      <w:r>
        <w:rPr>
          <w:rFonts w:eastAsia="宋体" w:hAnsi="宋体" w:cs="宋体"/>
          <w:sz w:val="32"/>
          <w:szCs w:val="32"/>
        </w:rPr>
        <w:t>31</w:t>
      </w:r>
      <w:r>
        <w:rPr>
          <w:rFonts w:hAnsi="宋体" w:cs="宋体" w:hint="eastAsia"/>
          <w:sz w:val="32"/>
          <w:szCs w:val="32"/>
        </w:rPr>
        <w:t>号</w:t>
      </w:r>
    </w:p>
    <w:p w:rsidR="002111CC" w:rsidRDefault="002111CC" w:rsidP="002111CC">
      <w:pPr>
        <w:spacing w:line="540" w:lineRule="exact"/>
        <w:jc w:val="center"/>
        <w:rPr>
          <w:rFonts w:ascii="方正小标宋简体" w:eastAsia="方正小标宋简体" w:hAnsi="仿宋" w:cs="仿宋"/>
          <w:kern w:val="0"/>
          <w:sz w:val="44"/>
          <w:szCs w:val="44"/>
        </w:rPr>
      </w:pPr>
    </w:p>
    <w:p w:rsidR="002111CC" w:rsidRDefault="002111CC" w:rsidP="002111CC">
      <w:pPr>
        <w:spacing w:line="5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关于举办第九届中国律师围棋赛的通知</w:t>
      </w:r>
    </w:p>
    <w:p w:rsidR="002111CC" w:rsidRDefault="002111CC" w:rsidP="002111CC"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2111CC" w:rsidRDefault="002111CC" w:rsidP="002111CC">
      <w:pPr>
        <w:spacing w:line="540" w:lineRule="exact"/>
        <w:rPr>
          <w:rFonts w:hAnsi="仿宋_GB2312" w:cs="仿宋_GB2312"/>
          <w:spacing w:val="-24"/>
          <w:sz w:val="32"/>
          <w:szCs w:val="32"/>
        </w:rPr>
      </w:pPr>
      <w:r>
        <w:rPr>
          <w:rFonts w:hAnsi="仿宋_GB2312" w:cs="仿宋_GB2312" w:hint="eastAsia"/>
          <w:spacing w:val="-24"/>
          <w:sz w:val="32"/>
          <w:szCs w:val="32"/>
        </w:rPr>
        <w:t>各省、自治区、直辖市律师协会，新疆生产建设兵团律师协会：</w:t>
      </w:r>
    </w:p>
    <w:p w:rsidR="002111CC" w:rsidRDefault="002111CC" w:rsidP="002111CC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为培育和践行社会主义核心价值观，大力加强律师行业文化建设，经第九届全国律协常务理事会第</w:t>
      </w:r>
      <w:r>
        <w:rPr>
          <w:rFonts w:hAnsi="仿宋_GB2312" w:cs="仿宋_GB2312" w:hint="eastAsia"/>
          <w:sz w:val="32"/>
          <w:szCs w:val="32"/>
        </w:rPr>
        <w:t>13</w:t>
      </w:r>
      <w:r>
        <w:rPr>
          <w:rFonts w:hAnsi="仿宋_GB2312" w:cs="仿宋_GB2312" w:hint="eastAsia"/>
          <w:sz w:val="32"/>
          <w:szCs w:val="32"/>
        </w:rPr>
        <w:t>次会议审议决定，全国律协将于</w:t>
      </w:r>
      <w:r>
        <w:rPr>
          <w:rFonts w:hAnsi="仿宋_GB2312" w:cs="仿宋_GB2312" w:hint="eastAsia"/>
          <w:sz w:val="32"/>
          <w:szCs w:val="32"/>
        </w:rPr>
        <w:t>11</w:t>
      </w:r>
      <w:r>
        <w:rPr>
          <w:rFonts w:hAnsi="仿宋_GB2312" w:cs="仿宋_GB2312" w:hint="eastAsia"/>
          <w:sz w:val="32"/>
          <w:szCs w:val="32"/>
        </w:rPr>
        <w:t>月</w:t>
      </w: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日至</w:t>
      </w:r>
      <w:r>
        <w:rPr>
          <w:rFonts w:hAnsi="仿宋_GB2312" w:cs="仿宋_GB2312" w:hint="eastAsia"/>
          <w:sz w:val="32"/>
          <w:szCs w:val="32"/>
        </w:rPr>
        <w:t>3</w:t>
      </w:r>
      <w:r>
        <w:rPr>
          <w:rFonts w:hAnsi="仿宋_GB2312" w:cs="仿宋_GB2312" w:hint="eastAsia"/>
          <w:sz w:val="32"/>
          <w:szCs w:val="32"/>
        </w:rPr>
        <w:t>日在江苏省苏州市恢复举办</w:t>
      </w:r>
      <w:r>
        <w:rPr>
          <w:rFonts w:hAnsi="宋体" w:hint="eastAsia"/>
          <w:sz w:val="32"/>
          <w:szCs w:val="32"/>
        </w:rPr>
        <w:t>第九届中国律师围棋赛。现将有关事项通知如下。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一、赛事组织机构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．主办单位：中华全国律师协会、中国围棋协会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2</w:t>
      </w:r>
      <w:r>
        <w:rPr>
          <w:rFonts w:hAnsi="仿宋_GB2312" w:cs="仿宋_GB2312" w:hint="eastAsia"/>
          <w:sz w:val="32"/>
          <w:szCs w:val="32"/>
        </w:rPr>
        <w:t>．承办单位：江苏省律师协会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二、竞赛项目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  <w:highlight w:val="yellow"/>
        </w:rPr>
      </w:pPr>
      <w:r>
        <w:rPr>
          <w:rFonts w:hAnsi="仿宋_GB2312" w:cs="仿宋_GB2312" w:hint="eastAsia"/>
          <w:sz w:val="32"/>
          <w:szCs w:val="32"/>
        </w:rPr>
        <w:t>围棋个人赛（计团体名次）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三、参赛办法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．各省、自治区、直辖市律师协会组队参赛，每队限报</w:t>
      </w:r>
      <w:r>
        <w:rPr>
          <w:rFonts w:hAnsi="仿宋_GB2312" w:cs="仿宋_GB2312" w:hint="eastAsia"/>
          <w:sz w:val="32"/>
          <w:szCs w:val="32"/>
        </w:rPr>
        <w:t>5</w:t>
      </w:r>
      <w:r>
        <w:rPr>
          <w:rFonts w:hAnsi="仿宋_GB2312" w:cs="仿宋_GB2312" w:hint="eastAsia"/>
          <w:sz w:val="32"/>
          <w:szCs w:val="32"/>
        </w:rPr>
        <w:t>名选手，每省（区、市）领队</w:t>
      </w: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名；队员少于</w:t>
      </w:r>
      <w:r>
        <w:rPr>
          <w:rFonts w:hAnsi="仿宋_GB2312" w:cs="仿宋_GB2312" w:hint="eastAsia"/>
          <w:sz w:val="32"/>
          <w:szCs w:val="32"/>
        </w:rPr>
        <w:t>3</w:t>
      </w:r>
      <w:r>
        <w:rPr>
          <w:rFonts w:hAnsi="仿宋_GB2312" w:cs="仿宋_GB2312" w:hint="eastAsia"/>
          <w:sz w:val="32"/>
          <w:szCs w:val="32"/>
        </w:rPr>
        <w:t>名的代</w:t>
      </w:r>
      <w:r>
        <w:rPr>
          <w:rFonts w:hAnsi="仿宋_GB2312" w:cs="仿宋_GB2312" w:hint="eastAsia"/>
          <w:sz w:val="32"/>
          <w:szCs w:val="32"/>
        </w:rPr>
        <w:lastRenderedPageBreak/>
        <w:t>表队，不计团体成绩。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．执业律师、公职律师、公司律师、军队律师、申请律师执业人员（凭实习证）均可报名参赛。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四、竞赛办法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．比赛采用中国围棋协会审定的最新围棋竞赛规则。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  <w:highlight w:val="yellow"/>
        </w:rPr>
      </w:pPr>
      <w:r>
        <w:rPr>
          <w:rFonts w:hAnsi="仿宋_GB2312" w:cs="仿宋_GB2312" w:hint="eastAsia"/>
          <w:sz w:val="32"/>
          <w:szCs w:val="32"/>
        </w:rPr>
        <w:t>2</w:t>
      </w:r>
      <w:r>
        <w:rPr>
          <w:rFonts w:hAnsi="仿宋_GB2312" w:cs="仿宋_GB2312" w:hint="eastAsia"/>
          <w:sz w:val="32"/>
          <w:szCs w:val="32"/>
        </w:rPr>
        <w:t>．比赛采用个人积分编排制，具体细则将在竞赛补充规定中另行通知。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  <w:highlight w:val="yellow"/>
        </w:rPr>
      </w:pPr>
      <w:r>
        <w:rPr>
          <w:rFonts w:hAnsi="仿宋_GB2312" w:cs="仿宋_GB2312" w:hint="eastAsia"/>
          <w:sz w:val="32"/>
          <w:szCs w:val="32"/>
        </w:rPr>
        <w:t>3</w:t>
      </w:r>
      <w:r>
        <w:rPr>
          <w:rFonts w:hAnsi="仿宋_GB2312" w:cs="仿宋_GB2312" w:hint="eastAsia"/>
          <w:sz w:val="32"/>
          <w:szCs w:val="32"/>
        </w:rPr>
        <w:t>．每队成绩最好的三名选手的个人名次总和作为该队团体成绩，名次总和少的队名次列前，若相同则依次比较个人最高名次。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 w:cs="仿宋_GB2312"/>
          <w:b/>
          <w:sz w:val="32"/>
          <w:szCs w:val="32"/>
          <w:highlight w:val="yellow"/>
        </w:rPr>
      </w:pPr>
      <w:r>
        <w:rPr>
          <w:rFonts w:ascii="黑体" w:eastAsia="黑体" w:hAnsi="黑体" w:hint="eastAsia"/>
          <w:b/>
          <w:sz w:val="32"/>
          <w:szCs w:val="32"/>
        </w:rPr>
        <w:t>五、奖励办法</w:t>
      </w:r>
    </w:p>
    <w:p w:rsidR="002111CC" w:rsidRDefault="002111CC" w:rsidP="002111CC">
      <w:pPr>
        <w:spacing w:line="54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．团体录取前</w:t>
      </w:r>
      <w:r>
        <w:rPr>
          <w:rFonts w:hAnsi="仿宋_GB2312" w:cs="仿宋_GB2312" w:hint="eastAsia"/>
          <w:sz w:val="32"/>
          <w:szCs w:val="32"/>
        </w:rPr>
        <w:t>6</w:t>
      </w:r>
      <w:r>
        <w:rPr>
          <w:rFonts w:hAnsi="仿宋_GB2312" w:cs="仿宋_GB2312" w:hint="eastAsia"/>
          <w:sz w:val="32"/>
          <w:szCs w:val="32"/>
        </w:rPr>
        <w:t>名，颁发奖杯（证书）。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  <w:highlight w:val="yellow"/>
        </w:rPr>
      </w:pPr>
      <w:r>
        <w:rPr>
          <w:rFonts w:hAnsi="仿宋_GB2312" w:cs="仿宋_GB2312" w:hint="eastAsia"/>
          <w:sz w:val="32"/>
          <w:szCs w:val="32"/>
        </w:rPr>
        <w:t>2</w:t>
      </w:r>
      <w:r>
        <w:rPr>
          <w:rFonts w:hAnsi="仿宋_GB2312" w:cs="仿宋_GB2312" w:hint="eastAsia"/>
          <w:sz w:val="32"/>
          <w:szCs w:val="32"/>
        </w:rPr>
        <w:t>．个人录取前</w:t>
      </w:r>
      <w:r>
        <w:rPr>
          <w:rFonts w:hAnsi="仿宋_GB2312" w:cs="仿宋_GB2312" w:hint="eastAsia"/>
          <w:sz w:val="32"/>
          <w:szCs w:val="32"/>
        </w:rPr>
        <w:t>6</w:t>
      </w:r>
      <w:r>
        <w:rPr>
          <w:rFonts w:hAnsi="仿宋_GB2312" w:cs="仿宋_GB2312" w:hint="eastAsia"/>
          <w:sz w:val="32"/>
          <w:szCs w:val="32"/>
        </w:rPr>
        <w:t>名，颁发奖杯（证书）。个人前</w:t>
      </w:r>
      <w:r>
        <w:rPr>
          <w:rFonts w:hAnsi="仿宋_GB2312" w:cs="仿宋_GB2312" w:hint="eastAsia"/>
          <w:sz w:val="32"/>
          <w:szCs w:val="32"/>
        </w:rPr>
        <w:t>20</w:t>
      </w:r>
      <w:r>
        <w:rPr>
          <w:rFonts w:hAnsi="仿宋_GB2312" w:cs="仿宋_GB2312" w:hint="eastAsia"/>
          <w:sz w:val="32"/>
          <w:szCs w:val="32"/>
        </w:rPr>
        <w:t>名颁发相应的段位证书。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b/>
          <w:sz w:val="32"/>
          <w:szCs w:val="32"/>
        </w:rPr>
        <w:t>六、比赛裁判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成立裁判委员会，由中国围棋协会派员担任裁判长，执行裁判长及裁判员由江苏省棋类运动协会选派。裁判委员会负责赛事的裁判、赛程编排等工作。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七、报名时间、方式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．报名时间：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日。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．报名方式：由各省（区、市）律师协会审查参赛人员资格，做好选拔工作，统一将参加人员（含参赛选手、领队、教练等）按本通知所附报名表逐项详细填写清楚后，发送电子邮件至江苏省律师协会秘书处。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八、比赛费用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．参赛人员的交通、食宿费用自行负担。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．其它各项赛事费用由主办单位及承办单位负担。</w:t>
      </w:r>
    </w:p>
    <w:p w:rsidR="002111CC" w:rsidRDefault="002111CC" w:rsidP="002111CC">
      <w:pPr>
        <w:spacing w:line="540" w:lineRule="exact"/>
        <w:ind w:firstLineChars="200" w:firstLine="6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九、其它</w:t>
      </w:r>
    </w:p>
    <w:p w:rsidR="002111CC" w:rsidRDefault="002111CC" w:rsidP="002111CC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</w:t>
      </w:r>
      <w:r>
        <w:rPr>
          <w:rFonts w:hAnsi="宋体" w:hint="eastAsia"/>
          <w:sz w:val="32"/>
          <w:szCs w:val="32"/>
        </w:rPr>
        <w:t>具体比赛日程安排及费用将另行通知。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．联系方式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全国律协：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程幽燕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艳</w:t>
      </w:r>
    </w:p>
    <w:p w:rsidR="002111CC" w:rsidRDefault="002111CC" w:rsidP="002111CC">
      <w:pPr>
        <w:spacing w:line="54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电话：（</w:t>
      </w:r>
      <w:r>
        <w:rPr>
          <w:rFonts w:hint="eastAsia"/>
          <w:sz w:val="32"/>
          <w:szCs w:val="32"/>
        </w:rPr>
        <w:t>010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84020228</w:t>
      </w:r>
    </w:p>
    <w:p w:rsidR="002111CC" w:rsidRDefault="002111CC" w:rsidP="002111CC">
      <w:pPr>
        <w:spacing w:line="54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rFonts w:ascii="Times New Roman"/>
          <w:sz w:val="32"/>
          <w:szCs w:val="32"/>
        </w:rPr>
        <w:t>hui_yuanbu@126.com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江苏省律协：邰阿平</w:t>
      </w:r>
    </w:p>
    <w:p w:rsidR="002111CC" w:rsidRDefault="002111CC" w:rsidP="002111CC">
      <w:pPr>
        <w:spacing w:line="54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电话：（</w:t>
      </w:r>
      <w:r>
        <w:rPr>
          <w:rFonts w:hint="eastAsia"/>
          <w:sz w:val="32"/>
          <w:szCs w:val="32"/>
        </w:rPr>
        <w:t>025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86215182</w:t>
      </w:r>
    </w:p>
    <w:p w:rsidR="002111CC" w:rsidRDefault="002111CC" w:rsidP="002111CC">
      <w:pPr>
        <w:spacing w:line="54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传真：（</w:t>
      </w:r>
      <w:r>
        <w:rPr>
          <w:rFonts w:hint="eastAsia"/>
          <w:sz w:val="32"/>
          <w:szCs w:val="32"/>
        </w:rPr>
        <w:t>025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86224211</w:t>
      </w:r>
    </w:p>
    <w:p w:rsidR="002111CC" w:rsidRDefault="002111CC" w:rsidP="002111CC">
      <w:pPr>
        <w:spacing w:line="54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rFonts w:ascii="Times New Roman"/>
          <w:sz w:val="32"/>
          <w:szCs w:val="32"/>
        </w:rPr>
        <w:t>jslx.com@163.com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附件：《第九届中国律师围棋赛报名登记表》</w:t>
      </w: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</w:p>
    <w:p w:rsidR="002111CC" w:rsidRDefault="002111CC" w:rsidP="002111CC">
      <w:pPr>
        <w:spacing w:line="540" w:lineRule="exact"/>
        <w:ind w:firstLineChars="200" w:firstLine="640"/>
        <w:rPr>
          <w:sz w:val="32"/>
          <w:szCs w:val="32"/>
        </w:rPr>
      </w:pPr>
    </w:p>
    <w:p w:rsidR="002111CC" w:rsidRDefault="002111CC" w:rsidP="002111CC">
      <w:pPr>
        <w:spacing w:line="540" w:lineRule="exact"/>
        <w:ind w:firstLineChars="1500" w:firstLine="4800"/>
        <w:rPr>
          <w:rFonts w:hAnsi="宋体" w:cs="宋体"/>
          <w:bCs/>
          <w:kern w:val="0"/>
          <w:sz w:val="32"/>
          <w:szCs w:val="32"/>
        </w:rPr>
      </w:pPr>
      <w:r>
        <w:rPr>
          <w:rFonts w:hAnsi="宋体" w:cs="宋体" w:hint="eastAsia"/>
          <w:bCs/>
          <w:kern w:val="0"/>
          <w:sz w:val="32"/>
          <w:szCs w:val="32"/>
        </w:rPr>
        <w:t>中华全国律师协会</w:t>
      </w:r>
    </w:p>
    <w:p w:rsidR="002111CC" w:rsidRDefault="002111CC" w:rsidP="002111CC">
      <w:pPr>
        <w:spacing w:line="540" w:lineRule="exact"/>
        <w:ind w:firstLineChars="1500" w:firstLine="4800"/>
        <w:rPr>
          <w:rFonts w:hAnsi="仿宋_GB2312" w:cs="仿宋_GB2312"/>
          <w:sz w:val="32"/>
          <w:szCs w:val="32"/>
        </w:rPr>
      </w:pPr>
      <w:r>
        <w:rPr>
          <w:rFonts w:hAnsi="宋体" w:cs="宋体" w:hint="eastAsia"/>
          <w:bCs/>
          <w:kern w:val="0"/>
          <w:sz w:val="32"/>
          <w:szCs w:val="32"/>
        </w:rPr>
        <w:t>2018</w:t>
      </w:r>
      <w:r>
        <w:rPr>
          <w:rFonts w:hAnsi="宋体" w:cs="宋体" w:hint="eastAsia"/>
          <w:bCs/>
          <w:kern w:val="0"/>
          <w:sz w:val="32"/>
          <w:szCs w:val="32"/>
        </w:rPr>
        <w:t>年</w:t>
      </w:r>
      <w:r>
        <w:rPr>
          <w:rFonts w:hAnsi="宋体" w:cs="宋体" w:hint="eastAsia"/>
          <w:bCs/>
          <w:kern w:val="0"/>
          <w:sz w:val="32"/>
          <w:szCs w:val="32"/>
        </w:rPr>
        <w:t>7</w:t>
      </w:r>
      <w:r>
        <w:rPr>
          <w:rFonts w:hAnsi="仿宋_GB2312" w:cs="仿宋_GB2312" w:hint="eastAsia"/>
          <w:sz w:val="32"/>
          <w:szCs w:val="32"/>
        </w:rPr>
        <w:t>月</w:t>
      </w:r>
      <w:r>
        <w:rPr>
          <w:rFonts w:hAnsi="仿宋_GB2312" w:cs="仿宋_GB2312"/>
          <w:sz w:val="32"/>
          <w:szCs w:val="32"/>
        </w:rPr>
        <w:t>1</w:t>
      </w:r>
      <w:r>
        <w:rPr>
          <w:rFonts w:hAnsi="仿宋_GB2312" w:cs="仿宋_GB2312" w:hint="eastAsia"/>
          <w:sz w:val="32"/>
          <w:szCs w:val="32"/>
        </w:rPr>
        <w:t>3</w:t>
      </w:r>
      <w:r>
        <w:rPr>
          <w:rFonts w:hAnsi="仿宋_GB2312" w:cs="仿宋_GB2312" w:hint="eastAsia"/>
          <w:sz w:val="32"/>
          <w:szCs w:val="32"/>
        </w:rPr>
        <w:t>日</w:t>
      </w:r>
    </w:p>
    <w:p w:rsidR="002111CC" w:rsidRDefault="002111CC" w:rsidP="002111CC">
      <w:pPr>
        <w:spacing w:line="540" w:lineRule="exact"/>
        <w:rPr>
          <w:sz w:val="32"/>
          <w:szCs w:val="32"/>
        </w:rPr>
      </w:pPr>
    </w:p>
    <w:p w:rsidR="002111CC" w:rsidRDefault="002111CC" w:rsidP="002111CC">
      <w:pPr>
        <w:spacing w:line="540" w:lineRule="exact"/>
        <w:ind w:firstLineChars="1500" w:firstLine="4800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111CC" w:rsidTr="00720DF2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1CC" w:rsidRDefault="002111CC" w:rsidP="00720DF2">
            <w:pPr>
              <w:topLinePunct/>
              <w:autoSpaceDE w:val="0"/>
              <w:autoSpaceDN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报：熊选国副部长</w:t>
            </w:r>
          </w:p>
          <w:p w:rsidR="002111CC" w:rsidRDefault="002111CC" w:rsidP="00720DF2">
            <w:pPr>
              <w:topLinePunct/>
              <w:autoSpaceDE w:val="0"/>
              <w:autoSpaceDN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送：律师公证工作指导司</w:t>
            </w:r>
          </w:p>
          <w:p w:rsidR="002111CC" w:rsidRDefault="002111CC" w:rsidP="00720DF2">
            <w:pPr>
              <w:topLinePunct/>
              <w:autoSpaceDE w:val="0"/>
              <w:autoSpaceDN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发：协会理事，</w:t>
            </w: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秘书长、副秘书长，各部室社</w:t>
            </w:r>
          </w:p>
        </w:tc>
      </w:tr>
      <w:tr w:rsidR="002111CC" w:rsidTr="00720DF2">
        <w:trPr>
          <w:trHeight w:val="525"/>
        </w:trPr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1CC" w:rsidRDefault="002111CC" w:rsidP="00720DF2">
            <w:pPr>
              <w:topLinePunct/>
              <w:autoSpaceDE w:val="0"/>
              <w:autoSpaceDN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中华全国律师协会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2018年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2111CC" w:rsidRDefault="002111CC" w:rsidP="002111CC">
      <w:pPr>
        <w:rPr>
          <w:rFonts w:ascii="仿宋" w:eastAsia="仿宋" w:hAnsi="仿宋"/>
          <w:sz w:val="32"/>
          <w:szCs w:val="32"/>
        </w:rPr>
      </w:pPr>
    </w:p>
    <w:p w:rsidR="002111CC" w:rsidRDefault="002111CC" w:rsidP="002111CC">
      <w:pPr>
        <w:rPr>
          <w:sz w:val="32"/>
          <w:szCs w:val="32"/>
        </w:rPr>
      </w:pPr>
    </w:p>
    <w:p w:rsidR="002111CC" w:rsidRDefault="002111CC" w:rsidP="002111CC">
      <w:pPr>
        <w:rPr>
          <w:sz w:val="32"/>
          <w:szCs w:val="32"/>
        </w:rPr>
      </w:pPr>
    </w:p>
    <w:p w:rsidR="00261E0B" w:rsidRDefault="00261E0B">
      <w:bookmarkStart w:id="0" w:name="_GoBack"/>
      <w:bookmarkEnd w:id="0"/>
    </w:p>
    <w:sectPr w:rsidR="0026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C"/>
    <w:rsid w:val="002111CC"/>
    <w:rsid w:val="002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2018-07-27T03:40:00Z</dcterms:created>
  <dcterms:modified xsi:type="dcterms:W3CDTF">2018-07-27T03:41:00Z</dcterms:modified>
</cp:coreProperties>
</file>